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red" stroked="t" style="position:absolute;margin-left:75.4pt;margin-top:-24.5pt;width:428.2pt;height:52.6pt" type="shapetype_136">
            <v:path textpathok="t"/>
            <v:textpath on="t" fitshape="t" string="ПАМЯТКА &#10;для населения" style="font-family:&quot;Bookman Old Style&quot;;font-size:12pt"/>
            <w10:wrap type="none"/>
            <v:fill o:detectmouseclick="t" type="solid" color2="aqua"/>
            <v:stroke color="black" weight="28440" joinstyle="round" endcap="flat"/>
          </v:shape>
        </w:pic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shape_0" fillcolor="#7030a0" stroked="t" style="position:absolute;margin-left:62.25pt;margin-top:1.9pt;width:463.95pt;height:29.6pt" type="shapetype_136">
            <v:path textpathok="t"/>
            <v:textpath on="t" fitshape="t" string="РОЖА СВИНЕЙ" style="font-family:&quot;Bookman Old Style&quot;;font-size:12pt"/>
            <w10:wrap type="none"/>
            <v:fill o:detectmouseclick="t" type="solid" color2="#8fcf5f"/>
            <v:stroke color="black" weight="28440" joinstyle="round" endcap="flat"/>
          </v:shape>
        </w:pict>
      </w:r>
    </w:p>
    <w:p>
      <w:pPr>
        <w:pStyle w:val="Style17"/>
        <w:pBdr/>
        <w:spacing w:lineRule="auto" w:line="240" w:before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Constantia" w:hAnsi="Constantia"/>
          <w:b/>
          <w:shadow/>
          <w:sz w:val="28"/>
          <w:szCs w:val="28"/>
        </w:rPr>
        <w:t>Рожа</w:t>
      </w:r>
      <w:r>
        <w:rPr>
          <w:sz w:val="28"/>
          <w:szCs w:val="28"/>
        </w:rPr>
        <w:t xml:space="preserve"> - инфекционное заболевание, протекающее остро или хронически в виде энзоотических вспышек, с явлениями септицемии при острой форме и симптомами эндокардита, полиартрита и некроза кожи. Болеют преимущественно свиньи 3-12 месячного возраста. К болезни восприимчив человек.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Cambria" w:hAnsi="Cambria" w:asciiTheme="majorHAnsi" w:hAnsiTheme="majorHAnsi"/>
          <w:b/>
          <w:i/>
          <w:shadow/>
          <w:sz w:val="28"/>
          <w:szCs w:val="28"/>
        </w:rPr>
        <w:t>Возбудитель болезни</w:t>
      </w:r>
      <w:r>
        <w:rPr>
          <w:sz w:val="28"/>
          <w:szCs w:val="28"/>
        </w:rPr>
        <w:t xml:space="preserve"> — бактерия эрисипелотрикс инсидиоза, устойчивая к факторам внешней среды и гниению.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Cambria" w:hAnsi="Cambria" w:asciiTheme="majorHAnsi" w:hAnsiTheme="majorHAnsi"/>
          <w:b/>
          <w:i/>
          <w:shadow/>
          <w:sz w:val="28"/>
          <w:szCs w:val="28"/>
        </w:rPr>
        <w:t>Источником инфекции</w:t>
      </w:r>
      <w:r>
        <w:rPr>
          <w:sz w:val="28"/>
          <w:szCs w:val="28"/>
        </w:rPr>
        <w:t xml:space="preserve"> являются больные рожей свиньи, свиньи - бактерионосители, а также грызуны и птицы.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Cambria" w:hAnsi="Cambria" w:asciiTheme="majorHAnsi" w:hAnsiTheme="majorHAnsi"/>
          <w:b/>
          <w:i/>
          <w:shadow/>
          <w:sz w:val="28"/>
          <w:szCs w:val="28"/>
        </w:rPr>
        <w:t>Факторами передачи возбудителя</w:t>
      </w:r>
      <w:r>
        <w:rPr>
          <w:sz w:val="28"/>
          <w:szCs w:val="28"/>
        </w:rPr>
        <w:t xml:space="preserve"> служат мясные продукты и субпродукты, полученные от больных рожей свиней, а также корма, вода, почва, навоз, предметы ухода, загрязненные бактериями рожи. В пределах свинарника и небольшого населенного пункта механическими переносчиками бактерий могут быть домашние мухи и осенние мухи-жигалки, питающиеся кровью больных рожей животных.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Cambria" w:hAnsi="Cambria" w:asciiTheme="majorHAnsi" w:hAnsiTheme="majorHAnsi"/>
          <w:b/>
          <w:i/>
          <w:shadow/>
          <w:sz w:val="28"/>
          <w:szCs w:val="28"/>
        </w:rPr>
        <w:t>Клинические признаки</w:t>
      </w:r>
      <w:r>
        <w:rPr>
          <w:sz w:val="28"/>
          <w:szCs w:val="28"/>
        </w:rPr>
        <w:t xml:space="preserve"> - болезнь протекает остро, подостро и хронически. На частном подворье, в основном, течение болезни протекает в острой форме. При этом наблюдается лихорадка (температура тела животного достигает 420С), общая слабость, снижение аппетита, позывы на рвоту. Через 1-2 суток на спине, боках и в других местах появляются зрительные пятна, постепенно приобретающее багрово-красный оттенок. Болезнь продолжается 3-5 суток и обычно заканчивается гибелью животного вследствие сердечной слабости и отека легких. При хроническом течении болезни-чаще отмечают развитие бородавчатого эндокардита, </w:t>
      </w:r>
      <w:hyperlink r:id="rId2">
        <w:r>
          <w:rPr>
            <w:color w:val="auto"/>
            <w:sz w:val="28"/>
            <w:szCs w:val="28"/>
            <w:u w:val="none"/>
          </w:rPr>
          <w:t>артритов</w:t>
        </w:r>
      </w:hyperlink>
      <w:r>
        <w:rPr>
          <w:sz w:val="28"/>
          <w:szCs w:val="28"/>
        </w:rPr>
        <w:t xml:space="preserve"> (заболевание суставов) или некрозов кожи.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Cambria" w:hAnsi="Cambria" w:asciiTheme="majorHAnsi" w:hAnsiTheme="majorHAnsi"/>
          <w:b/>
          <w:i/>
          <w:shadow/>
          <w:sz w:val="28"/>
          <w:szCs w:val="28"/>
        </w:rPr>
        <w:t>Лечение</w:t>
      </w:r>
      <w:r>
        <w:rPr>
          <w:sz w:val="28"/>
          <w:szCs w:val="28"/>
        </w:rPr>
        <w:t xml:space="preserve"> - больных рожей свиней подвергают лечению гипериммунной противорожистой сывороткой в сочетании с антибиотиками пенициллиновой группы (натриевая или калиевая соль пенициллина, бицилин-3, бицилин-5).  Одновременно проводится симптоматическое лечение (сердечные и слабительные средства). 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b/>
          <w:b/>
          <w:i/>
          <w:i/>
          <w:shadow/>
          <w:sz w:val="28"/>
          <w:szCs w:val="28"/>
        </w:rPr>
      </w:pPr>
      <w:r>
        <w:rPr>
          <w:rFonts w:ascii="Cambria" w:hAnsi="Cambria" w:asciiTheme="majorHAnsi" w:hAnsiTheme="majorHAnsi"/>
          <w:b/>
          <w:i/>
          <w:shadow/>
          <w:sz w:val="28"/>
          <w:szCs w:val="28"/>
        </w:rPr>
        <w:t>Меры профилактики: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 условием предупреждения вспышек рожи в свиноводческих хозяйствах является регулярная поголовная вакцинация свиней с 2-х месячного возраста против рожи;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нормальных условий содержания и полноценного кормления;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систематическая уборка навоза, очистка территории свинарника, помещений и периодическая дезинфекция;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дератизационные мероприятия по уничтожение грызунов.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rFonts w:cs="Cambria" w:ascii="Cambria" w:hAnsi="Cambria"/>
          <w:b/>
          <w:i/>
          <w:shadow/>
          <w:color w:val="C00000"/>
          <w:sz w:val="28"/>
          <w:szCs w:val="28"/>
        </w:rPr>
        <w:t>ПОМНИТЕ!!!!</w:t>
      </w:r>
    </w:p>
    <w:p>
      <w:pPr>
        <w:pStyle w:val="Style17"/>
        <w:pBdr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обезопасить себя (болеют люди), своих животных, необходимо профилактировать эту болезнь. </w:t>
      </w:r>
      <w:r>
        <w:rPr>
          <w:rFonts w:cs="Calibri" w:ascii="Calibri" w:hAnsi="Calibri"/>
          <w:b/>
          <w:i/>
          <w:shadow/>
          <w:color w:val="000000"/>
          <w:sz w:val="28"/>
          <w:szCs w:val="28"/>
        </w:rPr>
        <w:t xml:space="preserve">Профилактика заключается в строгом соблюдении </w:t>
      </w:r>
      <w:hyperlink r:id="rId3">
        <w:r>
          <w:rPr>
            <w:rFonts w:cs="Calibri" w:ascii="Calibri" w:hAnsi="Calibri"/>
            <w:b/>
            <w:i/>
            <w:shadow/>
            <w:color w:val="000000"/>
            <w:sz w:val="28"/>
            <w:szCs w:val="28"/>
          </w:rPr>
          <w:t>ветеринарно-санитарных</w:t>
        </w:r>
      </w:hyperlink>
      <w:r>
        <w:rPr>
          <w:rFonts w:cs="Calibri" w:ascii="Calibri" w:hAnsi="Calibri"/>
          <w:b/>
          <w:i/>
          <w:shadow/>
          <w:color w:val="000000"/>
          <w:sz w:val="28"/>
          <w:szCs w:val="28"/>
        </w:rPr>
        <w:t xml:space="preserve"> правил по содержанию, кормлению, борьбы с грызунами.</w:t>
      </w:r>
      <w:r>
        <w:rPr>
          <w:color w:val="000000"/>
          <w:sz w:val="28"/>
          <w:szCs w:val="28"/>
        </w:rPr>
        <w:t xml:space="preserve"> Помимо вышеперечисленных мероприятий ветеринарная служба проводит иммунизацию свиней, начиная с 2-х месячного возраста.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tantia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f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70fdc"/>
    <w:rPr>
      <w:bCs/>
      <w:sz w:val="28"/>
      <w:szCs w:val="28"/>
    </w:rPr>
  </w:style>
  <w:style w:type="character" w:styleId="WW8Num2z0" w:customStyle="1">
    <w:name w:val="WW8Num2z0"/>
    <w:qFormat/>
    <w:rsid w:val="00870fdc"/>
    <w:rPr/>
  </w:style>
  <w:style w:type="character" w:styleId="WW8Num2z1" w:customStyle="1">
    <w:name w:val="WW8Num2z1"/>
    <w:qFormat/>
    <w:rsid w:val="00870fdc"/>
    <w:rPr/>
  </w:style>
  <w:style w:type="character" w:styleId="WW8Num2z2" w:customStyle="1">
    <w:name w:val="WW8Num2z2"/>
    <w:qFormat/>
    <w:rsid w:val="00870fdc"/>
    <w:rPr/>
  </w:style>
  <w:style w:type="character" w:styleId="WW8Num2z3" w:customStyle="1">
    <w:name w:val="WW8Num2z3"/>
    <w:qFormat/>
    <w:rsid w:val="00870fdc"/>
    <w:rPr/>
  </w:style>
  <w:style w:type="character" w:styleId="WW8Num2z4" w:customStyle="1">
    <w:name w:val="WW8Num2z4"/>
    <w:qFormat/>
    <w:rsid w:val="00870fdc"/>
    <w:rPr/>
  </w:style>
  <w:style w:type="character" w:styleId="WW8Num2z5" w:customStyle="1">
    <w:name w:val="WW8Num2z5"/>
    <w:qFormat/>
    <w:rsid w:val="00870fdc"/>
    <w:rPr/>
  </w:style>
  <w:style w:type="character" w:styleId="WW8Num2z6" w:customStyle="1">
    <w:name w:val="WW8Num2z6"/>
    <w:qFormat/>
    <w:rsid w:val="00870fdc"/>
    <w:rPr/>
  </w:style>
  <w:style w:type="character" w:styleId="WW8Num2z7" w:customStyle="1">
    <w:name w:val="WW8Num2z7"/>
    <w:qFormat/>
    <w:rsid w:val="00870fdc"/>
    <w:rPr/>
  </w:style>
  <w:style w:type="character" w:styleId="WW8Num2z8" w:customStyle="1">
    <w:name w:val="WW8Num2z8"/>
    <w:qFormat/>
    <w:rsid w:val="00870fdc"/>
    <w:rPr/>
  </w:style>
  <w:style w:type="character" w:styleId="WW8Num1z1" w:customStyle="1">
    <w:name w:val="WW8Num1z1"/>
    <w:qFormat/>
    <w:rsid w:val="00870fdc"/>
    <w:rPr/>
  </w:style>
  <w:style w:type="character" w:styleId="WW8Num1z2" w:customStyle="1">
    <w:name w:val="WW8Num1z2"/>
    <w:qFormat/>
    <w:rsid w:val="00870fdc"/>
    <w:rPr/>
  </w:style>
  <w:style w:type="character" w:styleId="WW8Num1z3" w:customStyle="1">
    <w:name w:val="WW8Num1z3"/>
    <w:qFormat/>
    <w:rsid w:val="00870fdc"/>
    <w:rPr/>
  </w:style>
  <w:style w:type="character" w:styleId="WW8Num1z4" w:customStyle="1">
    <w:name w:val="WW8Num1z4"/>
    <w:qFormat/>
    <w:rsid w:val="00870fdc"/>
    <w:rPr/>
  </w:style>
  <w:style w:type="character" w:styleId="WW8Num1z5" w:customStyle="1">
    <w:name w:val="WW8Num1z5"/>
    <w:qFormat/>
    <w:rsid w:val="00870fdc"/>
    <w:rPr/>
  </w:style>
  <w:style w:type="character" w:styleId="WW8Num1z6" w:customStyle="1">
    <w:name w:val="WW8Num1z6"/>
    <w:qFormat/>
    <w:rsid w:val="00870fdc"/>
    <w:rPr/>
  </w:style>
  <w:style w:type="character" w:styleId="WW8Num1z7" w:customStyle="1">
    <w:name w:val="WW8Num1z7"/>
    <w:qFormat/>
    <w:rsid w:val="00870fdc"/>
    <w:rPr/>
  </w:style>
  <w:style w:type="character" w:styleId="WW8Num1z8" w:customStyle="1">
    <w:name w:val="WW8Num1z8"/>
    <w:qFormat/>
    <w:rsid w:val="00870fdc"/>
    <w:rPr/>
  </w:style>
  <w:style w:type="character" w:styleId="WW8Num3z0" w:customStyle="1">
    <w:name w:val="WW8Num3z0"/>
    <w:qFormat/>
    <w:rsid w:val="00870fdc"/>
    <w:rPr/>
  </w:style>
  <w:style w:type="character" w:styleId="WW8Num3z1" w:customStyle="1">
    <w:name w:val="WW8Num3z1"/>
    <w:qFormat/>
    <w:rsid w:val="00870fdc"/>
    <w:rPr/>
  </w:style>
  <w:style w:type="character" w:styleId="WW8Num3z2" w:customStyle="1">
    <w:name w:val="WW8Num3z2"/>
    <w:qFormat/>
    <w:rsid w:val="00870fdc"/>
    <w:rPr/>
  </w:style>
  <w:style w:type="character" w:styleId="WW8Num3z3" w:customStyle="1">
    <w:name w:val="WW8Num3z3"/>
    <w:qFormat/>
    <w:rsid w:val="00870fdc"/>
    <w:rPr/>
  </w:style>
  <w:style w:type="character" w:styleId="WW8Num3z4" w:customStyle="1">
    <w:name w:val="WW8Num3z4"/>
    <w:qFormat/>
    <w:rsid w:val="00870fdc"/>
    <w:rPr/>
  </w:style>
  <w:style w:type="character" w:styleId="WW8Num3z5" w:customStyle="1">
    <w:name w:val="WW8Num3z5"/>
    <w:qFormat/>
    <w:rsid w:val="00870fdc"/>
    <w:rPr/>
  </w:style>
  <w:style w:type="character" w:styleId="WW8Num3z6" w:customStyle="1">
    <w:name w:val="WW8Num3z6"/>
    <w:qFormat/>
    <w:rsid w:val="00870fdc"/>
    <w:rPr/>
  </w:style>
  <w:style w:type="character" w:styleId="WW8Num3z7" w:customStyle="1">
    <w:name w:val="WW8Num3z7"/>
    <w:qFormat/>
    <w:rsid w:val="00870fdc"/>
    <w:rPr/>
  </w:style>
  <w:style w:type="character" w:styleId="WW8Num3z8" w:customStyle="1">
    <w:name w:val="WW8Num3z8"/>
    <w:qFormat/>
    <w:rsid w:val="00870fdc"/>
    <w:rPr/>
  </w:style>
  <w:style w:type="character" w:styleId="WW8Num4z0" w:customStyle="1">
    <w:name w:val="WW8Num4z0"/>
    <w:qFormat/>
    <w:rsid w:val="00870fdc"/>
    <w:rPr>
      <w:b/>
    </w:rPr>
  </w:style>
  <w:style w:type="character" w:styleId="WW8Num4z1" w:customStyle="1">
    <w:name w:val="WW8Num4z1"/>
    <w:qFormat/>
    <w:rsid w:val="00870fdc"/>
    <w:rPr/>
  </w:style>
  <w:style w:type="character" w:styleId="WW8Num4z2" w:customStyle="1">
    <w:name w:val="WW8Num4z2"/>
    <w:qFormat/>
    <w:rsid w:val="00870fdc"/>
    <w:rPr/>
  </w:style>
  <w:style w:type="character" w:styleId="WW8Num4z3" w:customStyle="1">
    <w:name w:val="WW8Num4z3"/>
    <w:qFormat/>
    <w:rsid w:val="00870fdc"/>
    <w:rPr/>
  </w:style>
  <w:style w:type="character" w:styleId="WW8Num4z4" w:customStyle="1">
    <w:name w:val="WW8Num4z4"/>
    <w:qFormat/>
    <w:rsid w:val="00870fdc"/>
    <w:rPr/>
  </w:style>
  <w:style w:type="character" w:styleId="WW8Num4z5" w:customStyle="1">
    <w:name w:val="WW8Num4z5"/>
    <w:qFormat/>
    <w:rsid w:val="00870fdc"/>
    <w:rPr/>
  </w:style>
  <w:style w:type="character" w:styleId="WW8Num4z6" w:customStyle="1">
    <w:name w:val="WW8Num4z6"/>
    <w:qFormat/>
    <w:rsid w:val="00870fdc"/>
    <w:rPr/>
  </w:style>
  <w:style w:type="character" w:styleId="WW8Num4z7" w:customStyle="1">
    <w:name w:val="WW8Num4z7"/>
    <w:qFormat/>
    <w:rsid w:val="00870fdc"/>
    <w:rPr/>
  </w:style>
  <w:style w:type="character" w:styleId="WW8Num4z8" w:customStyle="1">
    <w:name w:val="WW8Num4z8"/>
    <w:qFormat/>
    <w:rsid w:val="00870fdc"/>
    <w:rPr/>
  </w:style>
  <w:style w:type="character" w:styleId="WW8Num5z0" w:customStyle="1">
    <w:name w:val="WW8Num5z0"/>
    <w:qFormat/>
    <w:rsid w:val="00870fdc"/>
    <w:rPr/>
  </w:style>
  <w:style w:type="character" w:styleId="WW8Num5z1" w:customStyle="1">
    <w:name w:val="WW8Num5z1"/>
    <w:qFormat/>
    <w:rsid w:val="00870fdc"/>
    <w:rPr/>
  </w:style>
  <w:style w:type="character" w:styleId="WW8Num5z2" w:customStyle="1">
    <w:name w:val="WW8Num5z2"/>
    <w:qFormat/>
    <w:rsid w:val="00870fdc"/>
    <w:rPr/>
  </w:style>
  <w:style w:type="character" w:styleId="WW8Num5z3" w:customStyle="1">
    <w:name w:val="WW8Num5z3"/>
    <w:qFormat/>
    <w:rsid w:val="00870fdc"/>
    <w:rPr/>
  </w:style>
  <w:style w:type="character" w:styleId="WW8Num5z4" w:customStyle="1">
    <w:name w:val="WW8Num5z4"/>
    <w:qFormat/>
    <w:rsid w:val="00870fdc"/>
    <w:rPr/>
  </w:style>
  <w:style w:type="character" w:styleId="WW8Num5z5" w:customStyle="1">
    <w:name w:val="WW8Num5z5"/>
    <w:qFormat/>
    <w:rsid w:val="00870fdc"/>
    <w:rPr/>
  </w:style>
  <w:style w:type="character" w:styleId="WW8Num5z6" w:customStyle="1">
    <w:name w:val="WW8Num5z6"/>
    <w:qFormat/>
    <w:rsid w:val="00870fdc"/>
    <w:rPr/>
  </w:style>
  <w:style w:type="character" w:styleId="WW8Num5z7" w:customStyle="1">
    <w:name w:val="WW8Num5z7"/>
    <w:qFormat/>
    <w:rsid w:val="00870fdc"/>
    <w:rPr/>
  </w:style>
  <w:style w:type="character" w:styleId="WW8Num5z8" w:customStyle="1">
    <w:name w:val="WW8Num5z8"/>
    <w:qFormat/>
    <w:rsid w:val="00870fdc"/>
    <w:rPr/>
  </w:style>
  <w:style w:type="character" w:styleId="WW8Num6z0" w:customStyle="1">
    <w:name w:val="WW8Num6z0"/>
    <w:qFormat/>
    <w:rsid w:val="00870fdc"/>
    <w:rPr/>
  </w:style>
  <w:style w:type="character" w:styleId="WW8Num6z1" w:customStyle="1">
    <w:name w:val="WW8Num6z1"/>
    <w:qFormat/>
    <w:rsid w:val="00870fdc"/>
    <w:rPr/>
  </w:style>
  <w:style w:type="character" w:styleId="WW8Num6z2" w:customStyle="1">
    <w:name w:val="WW8Num6z2"/>
    <w:qFormat/>
    <w:rsid w:val="00870fdc"/>
    <w:rPr/>
  </w:style>
  <w:style w:type="character" w:styleId="WW8Num6z3" w:customStyle="1">
    <w:name w:val="WW8Num6z3"/>
    <w:qFormat/>
    <w:rsid w:val="00870fdc"/>
    <w:rPr/>
  </w:style>
  <w:style w:type="character" w:styleId="WW8Num6z4" w:customStyle="1">
    <w:name w:val="WW8Num6z4"/>
    <w:qFormat/>
    <w:rsid w:val="00870fdc"/>
    <w:rPr/>
  </w:style>
  <w:style w:type="character" w:styleId="WW8Num6z5" w:customStyle="1">
    <w:name w:val="WW8Num6z5"/>
    <w:qFormat/>
    <w:rsid w:val="00870fdc"/>
    <w:rPr/>
  </w:style>
  <w:style w:type="character" w:styleId="WW8Num6z6" w:customStyle="1">
    <w:name w:val="WW8Num6z6"/>
    <w:qFormat/>
    <w:rsid w:val="00870fdc"/>
    <w:rPr/>
  </w:style>
  <w:style w:type="character" w:styleId="WW8Num6z7" w:customStyle="1">
    <w:name w:val="WW8Num6z7"/>
    <w:qFormat/>
    <w:rsid w:val="00870fdc"/>
    <w:rPr/>
  </w:style>
  <w:style w:type="character" w:styleId="WW8Num6z8" w:customStyle="1">
    <w:name w:val="WW8Num6z8"/>
    <w:qFormat/>
    <w:rsid w:val="00870fdc"/>
    <w:rPr/>
  </w:style>
  <w:style w:type="character" w:styleId="WW8Num7z0" w:customStyle="1">
    <w:name w:val="WW8Num7z0"/>
    <w:qFormat/>
    <w:rsid w:val="00870fdc"/>
    <w:rPr/>
  </w:style>
  <w:style w:type="character" w:styleId="WW8Num7z1" w:customStyle="1">
    <w:name w:val="WW8Num7z1"/>
    <w:qFormat/>
    <w:rsid w:val="00870fdc"/>
    <w:rPr/>
  </w:style>
  <w:style w:type="character" w:styleId="WW8Num7z2" w:customStyle="1">
    <w:name w:val="WW8Num7z2"/>
    <w:qFormat/>
    <w:rsid w:val="00870fdc"/>
    <w:rPr/>
  </w:style>
  <w:style w:type="character" w:styleId="WW8Num7z3" w:customStyle="1">
    <w:name w:val="WW8Num7z3"/>
    <w:qFormat/>
    <w:rsid w:val="00870fdc"/>
    <w:rPr/>
  </w:style>
  <w:style w:type="character" w:styleId="WW8Num7z4" w:customStyle="1">
    <w:name w:val="WW8Num7z4"/>
    <w:qFormat/>
    <w:rsid w:val="00870fdc"/>
    <w:rPr/>
  </w:style>
  <w:style w:type="character" w:styleId="WW8Num7z5" w:customStyle="1">
    <w:name w:val="WW8Num7z5"/>
    <w:qFormat/>
    <w:rsid w:val="00870fdc"/>
    <w:rPr/>
  </w:style>
  <w:style w:type="character" w:styleId="WW8Num7z6" w:customStyle="1">
    <w:name w:val="WW8Num7z6"/>
    <w:qFormat/>
    <w:rsid w:val="00870fdc"/>
    <w:rPr/>
  </w:style>
  <w:style w:type="character" w:styleId="WW8Num7z7" w:customStyle="1">
    <w:name w:val="WW8Num7z7"/>
    <w:qFormat/>
    <w:rsid w:val="00870fdc"/>
    <w:rPr/>
  </w:style>
  <w:style w:type="character" w:styleId="WW8Num7z8" w:customStyle="1">
    <w:name w:val="WW8Num7z8"/>
    <w:qFormat/>
    <w:rsid w:val="00870fdc"/>
    <w:rPr/>
  </w:style>
  <w:style w:type="character" w:styleId="WW8Num8z0" w:customStyle="1">
    <w:name w:val="WW8Num8z0"/>
    <w:qFormat/>
    <w:rsid w:val="00870fdc"/>
    <w:rPr/>
  </w:style>
  <w:style w:type="character" w:styleId="WW8Num8z1" w:customStyle="1">
    <w:name w:val="WW8Num8z1"/>
    <w:qFormat/>
    <w:rsid w:val="00870fdc"/>
    <w:rPr/>
  </w:style>
  <w:style w:type="character" w:styleId="WW8Num8z2" w:customStyle="1">
    <w:name w:val="WW8Num8z2"/>
    <w:qFormat/>
    <w:rsid w:val="00870fdc"/>
    <w:rPr/>
  </w:style>
  <w:style w:type="character" w:styleId="WW8Num8z3" w:customStyle="1">
    <w:name w:val="WW8Num8z3"/>
    <w:qFormat/>
    <w:rsid w:val="00870fdc"/>
    <w:rPr/>
  </w:style>
  <w:style w:type="character" w:styleId="WW8Num8z4" w:customStyle="1">
    <w:name w:val="WW8Num8z4"/>
    <w:qFormat/>
    <w:rsid w:val="00870fdc"/>
    <w:rPr/>
  </w:style>
  <w:style w:type="character" w:styleId="WW8Num8z5" w:customStyle="1">
    <w:name w:val="WW8Num8z5"/>
    <w:qFormat/>
    <w:rsid w:val="00870fdc"/>
    <w:rPr/>
  </w:style>
  <w:style w:type="character" w:styleId="WW8Num8z6" w:customStyle="1">
    <w:name w:val="WW8Num8z6"/>
    <w:qFormat/>
    <w:rsid w:val="00870fdc"/>
    <w:rPr/>
  </w:style>
  <w:style w:type="character" w:styleId="WW8Num8z7" w:customStyle="1">
    <w:name w:val="WW8Num8z7"/>
    <w:qFormat/>
    <w:rsid w:val="00870fdc"/>
    <w:rPr/>
  </w:style>
  <w:style w:type="character" w:styleId="WW8Num8z8" w:customStyle="1">
    <w:name w:val="WW8Num8z8"/>
    <w:qFormat/>
    <w:rsid w:val="00870fdc"/>
    <w:rPr/>
  </w:style>
  <w:style w:type="character" w:styleId="WW8Num9z0" w:customStyle="1">
    <w:name w:val="WW8Num9z0"/>
    <w:qFormat/>
    <w:rsid w:val="00870fdc"/>
    <w:rPr>
      <w:sz w:val="28"/>
      <w:szCs w:val="28"/>
    </w:rPr>
  </w:style>
  <w:style w:type="character" w:styleId="WW8Num9z1" w:customStyle="1">
    <w:name w:val="WW8Num9z1"/>
    <w:qFormat/>
    <w:rsid w:val="00870fdc"/>
    <w:rPr/>
  </w:style>
  <w:style w:type="character" w:styleId="WW8Num9z2" w:customStyle="1">
    <w:name w:val="WW8Num9z2"/>
    <w:qFormat/>
    <w:rsid w:val="00870fdc"/>
    <w:rPr/>
  </w:style>
  <w:style w:type="character" w:styleId="WW8Num9z3" w:customStyle="1">
    <w:name w:val="WW8Num9z3"/>
    <w:qFormat/>
    <w:rsid w:val="00870fdc"/>
    <w:rPr/>
  </w:style>
  <w:style w:type="character" w:styleId="WW8Num9z4" w:customStyle="1">
    <w:name w:val="WW8Num9z4"/>
    <w:qFormat/>
    <w:rsid w:val="00870fdc"/>
    <w:rPr/>
  </w:style>
  <w:style w:type="character" w:styleId="WW8Num9z5" w:customStyle="1">
    <w:name w:val="WW8Num9z5"/>
    <w:qFormat/>
    <w:rsid w:val="00870fdc"/>
    <w:rPr/>
  </w:style>
  <w:style w:type="character" w:styleId="WW8Num9z6" w:customStyle="1">
    <w:name w:val="WW8Num9z6"/>
    <w:qFormat/>
    <w:rsid w:val="00870fdc"/>
    <w:rPr/>
  </w:style>
  <w:style w:type="character" w:styleId="WW8Num9z7" w:customStyle="1">
    <w:name w:val="WW8Num9z7"/>
    <w:qFormat/>
    <w:rsid w:val="00870fdc"/>
    <w:rPr/>
  </w:style>
  <w:style w:type="character" w:styleId="WW8Num9z8" w:customStyle="1">
    <w:name w:val="WW8Num9z8"/>
    <w:qFormat/>
    <w:rsid w:val="00870fdc"/>
    <w:rPr/>
  </w:style>
  <w:style w:type="character" w:styleId="WW8Num10z0" w:customStyle="1">
    <w:name w:val="WW8Num10z0"/>
    <w:qFormat/>
    <w:rsid w:val="00870fdc"/>
    <w:rPr/>
  </w:style>
  <w:style w:type="character" w:styleId="WW8Num10z1" w:customStyle="1">
    <w:name w:val="WW8Num10z1"/>
    <w:qFormat/>
    <w:rsid w:val="00870fdc"/>
    <w:rPr/>
  </w:style>
  <w:style w:type="character" w:styleId="WW8Num10z2" w:customStyle="1">
    <w:name w:val="WW8Num10z2"/>
    <w:qFormat/>
    <w:rsid w:val="00870fdc"/>
    <w:rPr/>
  </w:style>
  <w:style w:type="character" w:styleId="WW8Num10z3" w:customStyle="1">
    <w:name w:val="WW8Num10z3"/>
    <w:qFormat/>
    <w:rsid w:val="00870fdc"/>
    <w:rPr/>
  </w:style>
  <w:style w:type="character" w:styleId="WW8Num10z4" w:customStyle="1">
    <w:name w:val="WW8Num10z4"/>
    <w:qFormat/>
    <w:rsid w:val="00870fdc"/>
    <w:rPr/>
  </w:style>
  <w:style w:type="character" w:styleId="WW8Num10z5" w:customStyle="1">
    <w:name w:val="WW8Num10z5"/>
    <w:qFormat/>
    <w:rsid w:val="00870fdc"/>
    <w:rPr/>
  </w:style>
  <w:style w:type="character" w:styleId="WW8Num10z6" w:customStyle="1">
    <w:name w:val="WW8Num10z6"/>
    <w:qFormat/>
    <w:rsid w:val="00870fdc"/>
    <w:rPr/>
  </w:style>
  <w:style w:type="character" w:styleId="WW8Num10z7" w:customStyle="1">
    <w:name w:val="WW8Num10z7"/>
    <w:qFormat/>
    <w:rsid w:val="00870fdc"/>
    <w:rPr/>
  </w:style>
  <w:style w:type="character" w:styleId="WW8Num10z8" w:customStyle="1">
    <w:name w:val="WW8Num10z8"/>
    <w:qFormat/>
    <w:rsid w:val="00870fdc"/>
    <w:rPr/>
  </w:style>
  <w:style w:type="character" w:styleId="1" w:customStyle="1">
    <w:name w:val="Основной шрифт абзаца1"/>
    <w:qFormat/>
    <w:rsid w:val="00870fdc"/>
    <w:rPr/>
  </w:style>
  <w:style w:type="character" w:styleId="Style14">
    <w:name w:val="Интернет-ссылка"/>
    <w:rsid w:val="00870fdc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d"/>
    <w:uiPriority w:val="99"/>
    <w:semiHidden/>
    <w:qFormat/>
    <w:rsid w:val="008e13a5"/>
    <w:rPr>
      <w:rFonts w:ascii="Tahoma" w:hAnsi="Tahoma" w:cs="Tahoma"/>
      <w:sz w:val="16"/>
      <w:szCs w:val="16"/>
      <w:lang w:eastAsia="zh-CN"/>
    </w:rPr>
  </w:style>
  <w:style w:type="paragraph" w:styleId="Style16" w:customStyle="1">
    <w:name w:val="Заголовок"/>
    <w:basedOn w:val="Normal"/>
    <w:next w:val="Style17"/>
    <w:qFormat/>
    <w:rsid w:val="00870fd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870fdc"/>
    <w:pPr>
      <w:spacing w:lineRule="auto" w:line="288" w:before="0" w:after="140"/>
    </w:pPr>
    <w:rPr/>
  </w:style>
  <w:style w:type="paragraph" w:styleId="Style18">
    <w:name w:val="List"/>
    <w:basedOn w:val="Style17"/>
    <w:rsid w:val="00870fdc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870fdc"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rsid w:val="00870fdc"/>
    <w:pPr>
      <w:suppressLineNumbers/>
    </w:pPr>
    <w:rPr>
      <w:rFonts w:cs="Mangal"/>
    </w:rPr>
  </w:style>
  <w:style w:type="paragraph" w:styleId="NoSpacing">
    <w:name w:val="No Spacing"/>
    <w:qFormat/>
    <w:rsid w:val="00870fdc"/>
    <w:pPr>
      <w:widowControl/>
      <w:suppressAutoHyphens w:val="true"/>
      <w:bidi w:val="0"/>
      <w:spacing w:before="0" w:after="0"/>
      <w:ind w:firstLine="709"/>
      <w:jc w:val="left"/>
    </w:pPr>
    <w:rPr>
      <w:rFonts w:cs="Calibri" w:ascii="Times New Roman" w:hAnsi="Times New Roman" w:eastAsia="Times New Roman"/>
      <w:color w:val="auto"/>
      <w:kern w:val="0"/>
      <w:sz w:val="28"/>
      <w:szCs w:val="20"/>
      <w:lang w:eastAsia="zh-CN" w:val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870fdc"/>
    <w:pPr>
      <w:suppressLineNumbers/>
      <w:tabs>
        <w:tab w:val="clear" w:pos="720"/>
        <w:tab w:val="center" w:pos="4648" w:leader="none"/>
        <w:tab w:val="right" w:pos="9296" w:leader="none"/>
      </w:tabs>
    </w:pPr>
    <w:rPr/>
  </w:style>
  <w:style w:type="paragraph" w:styleId="Style23" w:customStyle="1">
    <w:name w:val="Содержимое таблицы"/>
    <w:basedOn w:val="Normal"/>
    <w:qFormat/>
    <w:rsid w:val="00870fdc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70fdc"/>
    <w:pPr>
      <w:jc w:val="center"/>
    </w:pPr>
    <w:rPr>
      <w:b/>
      <w:bCs/>
    </w:rPr>
  </w:style>
  <w:style w:type="paragraph" w:styleId="Style25">
    <w:name w:val="Body Text Indent"/>
    <w:basedOn w:val="Normal"/>
    <w:rsid w:val="00870fdc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8e13a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artrit/" TargetMode="External"/><Relationship Id="rId3" Type="http://schemas.openxmlformats.org/officeDocument/2006/relationships/hyperlink" Target="https://pandia.ru/text/category/veterinariya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LibreOffice/6.4.4.2$Windows_X86_64 LibreOffice_project/3d775be2011f3886db32dfd395a6a6d1ca2630ff</Application>
  <Pages>1</Pages>
  <Words>305</Words>
  <Characters>2247</Characters>
  <CharactersWithSpaces>2546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2019-05-27T06:52:00Z</dcterms:created>
  <dc:creator>Супер</dc:creator>
  <dc:description/>
  <dc:language>ru-RU</dc:language>
  <cp:lastModifiedBy>USR</cp:lastModifiedBy>
  <cp:lastPrinted>2019-05-27T06:52:00Z</cp:lastPrinted>
  <dcterms:modified xsi:type="dcterms:W3CDTF">2019-05-27T06:53:00Z</dcterms:modified>
  <cp:revision>3</cp:revision>
  <dc:subject/>
  <dc:title>Противобруцеллезный отдел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