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Российская Федерация</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Ростовская область</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Сальский район</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 xml:space="preserve">Администрация </w:t>
      </w:r>
      <w:proofErr w:type="spellStart"/>
      <w:r w:rsidR="008B5BAC">
        <w:rPr>
          <w:rFonts w:ascii="Times New Roman" w:hAnsi="Times New Roman"/>
          <w:sz w:val="28"/>
          <w:szCs w:val="28"/>
        </w:rPr>
        <w:t>Гигантовского</w:t>
      </w:r>
      <w:proofErr w:type="spellEnd"/>
      <w:r w:rsidRPr="00BA0160">
        <w:rPr>
          <w:rFonts w:ascii="Times New Roman" w:hAnsi="Times New Roman"/>
          <w:sz w:val="28"/>
          <w:szCs w:val="28"/>
        </w:rPr>
        <w:t xml:space="preserve"> сельского поселения</w:t>
      </w:r>
    </w:p>
    <w:p w:rsidR="00FE229F" w:rsidRDefault="00FE229F" w:rsidP="00FE229F">
      <w:pPr>
        <w:jc w:val="center"/>
        <w:rPr>
          <w:b/>
          <w:sz w:val="16"/>
          <w:szCs w:val="16"/>
          <w:highlight w:val="yellow"/>
        </w:rPr>
      </w:pPr>
    </w:p>
    <w:p w:rsidR="00FE229F" w:rsidRPr="00BA0160" w:rsidRDefault="003B4443" w:rsidP="00FE229F">
      <w:pPr>
        <w:jc w:val="center"/>
        <w:rPr>
          <w:b/>
          <w:sz w:val="16"/>
          <w:szCs w:val="16"/>
          <w:highlight w:val="yellow"/>
        </w:rPr>
      </w:pPr>
      <w:r w:rsidRPr="003B4443">
        <w:rPr>
          <w:sz w:val="22"/>
          <w:szCs w:val="22"/>
          <w:highlight w:val="yellow"/>
        </w:rPr>
        <w:pict>
          <v:line id="_x0000_s1026" style="position:absolute;left:0;text-align:left;z-index:251657728" from="-3.85pt,.6pt" to="480.65pt,.6pt" strokeweight="1.06mm">
            <v:stroke joinstyle="miter" endcap="square"/>
          </v:line>
        </w:pict>
      </w:r>
    </w:p>
    <w:p w:rsidR="00FE229F" w:rsidRPr="002C512C" w:rsidRDefault="00FE229F" w:rsidP="00FE229F">
      <w:pPr>
        <w:jc w:val="center"/>
        <w:rPr>
          <w:b/>
          <w:spacing w:val="60"/>
          <w:sz w:val="36"/>
        </w:rPr>
      </w:pPr>
      <w:r w:rsidRPr="002C512C">
        <w:rPr>
          <w:b/>
          <w:spacing w:val="60"/>
          <w:sz w:val="36"/>
        </w:rPr>
        <w:t>РАСПОРЯЖЕНИЕ</w:t>
      </w:r>
    </w:p>
    <w:p w:rsidR="00FE229F" w:rsidRPr="00BA0160" w:rsidRDefault="00FE229F" w:rsidP="00FE229F">
      <w:pPr>
        <w:rPr>
          <w:b/>
          <w:sz w:val="28"/>
          <w:szCs w:val="28"/>
        </w:rPr>
      </w:pPr>
    </w:p>
    <w:tbl>
      <w:tblPr>
        <w:tblW w:w="10657" w:type="dxa"/>
        <w:tblInd w:w="108" w:type="dxa"/>
        <w:tblLook w:val="04A0"/>
      </w:tblPr>
      <w:tblGrid>
        <w:gridCol w:w="4819"/>
        <w:gridCol w:w="993"/>
        <w:gridCol w:w="3827"/>
        <w:gridCol w:w="1018"/>
      </w:tblGrid>
      <w:tr w:rsidR="00FE229F" w:rsidTr="001C6DCD">
        <w:trPr>
          <w:gridAfter w:val="1"/>
          <w:wAfter w:w="1018" w:type="dxa"/>
        </w:trPr>
        <w:tc>
          <w:tcPr>
            <w:tcW w:w="4819" w:type="dxa"/>
            <w:hideMark/>
          </w:tcPr>
          <w:p w:rsidR="00FE229F" w:rsidRDefault="00FE229F" w:rsidP="00C32A1E">
            <w:pPr>
              <w:jc w:val="both"/>
              <w:rPr>
                <w:sz w:val="28"/>
                <w:szCs w:val="28"/>
              </w:rPr>
            </w:pPr>
            <w:r>
              <w:rPr>
                <w:sz w:val="28"/>
                <w:szCs w:val="28"/>
              </w:rPr>
              <w:t xml:space="preserve">от </w:t>
            </w:r>
            <w:r w:rsidR="006129DF">
              <w:rPr>
                <w:sz w:val="28"/>
                <w:szCs w:val="28"/>
              </w:rPr>
              <w:t>01.11</w:t>
            </w:r>
            <w:r>
              <w:rPr>
                <w:sz w:val="28"/>
                <w:szCs w:val="28"/>
              </w:rPr>
              <w:t>.20</w:t>
            </w:r>
            <w:r w:rsidR="00A10520">
              <w:rPr>
                <w:sz w:val="28"/>
                <w:szCs w:val="28"/>
              </w:rPr>
              <w:t>2</w:t>
            </w:r>
            <w:r w:rsidR="006129DF">
              <w:rPr>
                <w:sz w:val="28"/>
                <w:szCs w:val="28"/>
              </w:rPr>
              <w:t>3</w:t>
            </w:r>
          </w:p>
        </w:tc>
        <w:tc>
          <w:tcPr>
            <w:tcW w:w="4820" w:type="dxa"/>
            <w:gridSpan w:val="2"/>
            <w:hideMark/>
          </w:tcPr>
          <w:p w:rsidR="00FE229F" w:rsidRDefault="00FE229F" w:rsidP="00C32A1E">
            <w:pPr>
              <w:jc w:val="right"/>
              <w:rPr>
                <w:sz w:val="28"/>
                <w:szCs w:val="28"/>
              </w:rPr>
            </w:pPr>
            <w:r>
              <w:rPr>
                <w:sz w:val="28"/>
                <w:szCs w:val="28"/>
              </w:rPr>
              <w:t xml:space="preserve">№ </w:t>
            </w:r>
            <w:r w:rsidR="006129DF">
              <w:rPr>
                <w:sz w:val="28"/>
                <w:szCs w:val="28"/>
              </w:rPr>
              <w:t>109</w:t>
            </w:r>
          </w:p>
          <w:p w:rsidR="001C6DCD" w:rsidRDefault="001C6DCD" w:rsidP="00C32A1E">
            <w:pPr>
              <w:jc w:val="right"/>
              <w:rPr>
                <w:sz w:val="28"/>
                <w:szCs w:val="28"/>
              </w:rPr>
            </w:pPr>
          </w:p>
          <w:p w:rsidR="001C6DCD" w:rsidRDefault="001C6DCD" w:rsidP="00C32A1E">
            <w:pPr>
              <w:jc w:val="right"/>
              <w:rPr>
                <w:sz w:val="28"/>
                <w:szCs w:val="28"/>
              </w:rPr>
            </w:pPr>
          </w:p>
        </w:tc>
      </w:tr>
      <w:tr w:rsidR="001C6DCD" w:rsidTr="001C6DCD">
        <w:tblPrEx>
          <w:tblCellMar>
            <w:top w:w="55" w:type="dxa"/>
            <w:left w:w="55" w:type="dxa"/>
            <w:bottom w:w="55" w:type="dxa"/>
            <w:right w:w="55" w:type="dxa"/>
          </w:tblCellMar>
          <w:tblLook w:val="0000"/>
        </w:tblPrEx>
        <w:tc>
          <w:tcPr>
            <w:tcW w:w="5812" w:type="dxa"/>
            <w:gridSpan w:val="2"/>
            <w:shd w:val="clear" w:color="auto" w:fill="auto"/>
          </w:tcPr>
          <w:p w:rsidR="001C6DCD" w:rsidRPr="006129DF" w:rsidRDefault="00D6001A" w:rsidP="001C6DCD">
            <w:pPr>
              <w:pStyle w:val="af0"/>
              <w:jc w:val="both"/>
            </w:pPr>
            <w:r w:rsidRPr="006129DF">
              <w:rPr>
                <w:color w:val="000000"/>
              </w:rPr>
              <w:t xml:space="preserve">О внесении изменений в распоряжение Администрации </w:t>
            </w:r>
            <w:proofErr w:type="spellStart"/>
            <w:r w:rsidRPr="006129DF">
              <w:rPr>
                <w:color w:val="000000"/>
              </w:rPr>
              <w:t>Гигантовского</w:t>
            </w:r>
            <w:proofErr w:type="spellEnd"/>
            <w:r w:rsidRPr="006129DF">
              <w:rPr>
                <w:color w:val="000000"/>
              </w:rPr>
              <w:t xml:space="preserve"> сельского поселения от 26.12.2022 №111 «</w:t>
            </w:r>
            <w:r w:rsidR="001C6DCD" w:rsidRPr="006129DF">
              <w:rPr>
                <w:color w:val="000000"/>
              </w:rPr>
              <w:t xml:space="preserve">Об утверждении </w:t>
            </w:r>
            <w:proofErr w:type="gramStart"/>
            <w:r w:rsidR="001C6DCD" w:rsidRPr="006129DF">
              <w:rPr>
                <w:color w:val="000000"/>
              </w:rPr>
              <w:t>Методики прогнозирования поступлений доходов бюджета</w:t>
            </w:r>
            <w:proofErr w:type="gramEnd"/>
            <w:r w:rsidR="001C6DCD" w:rsidRPr="006129DF">
              <w:rPr>
                <w:color w:val="000000"/>
              </w:rPr>
              <w:t xml:space="preserve"> </w:t>
            </w:r>
            <w:proofErr w:type="spellStart"/>
            <w:r w:rsidR="001C6DCD" w:rsidRPr="006129DF">
              <w:rPr>
                <w:color w:val="000000"/>
              </w:rPr>
              <w:t>Гигантовского</w:t>
            </w:r>
            <w:proofErr w:type="spellEnd"/>
            <w:r w:rsidR="001C6DCD" w:rsidRPr="006129DF">
              <w:rPr>
                <w:color w:val="000000"/>
              </w:rPr>
              <w:t xml:space="preserve"> сельского поселения </w:t>
            </w:r>
            <w:proofErr w:type="spellStart"/>
            <w:r w:rsidR="001C6DCD" w:rsidRPr="006129DF">
              <w:t>Сальского</w:t>
            </w:r>
            <w:proofErr w:type="spellEnd"/>
            <w:r w:rsidR="001C6DCD" w:rsidRPr="006129DF">
              <w:t xml:space="preserve"> района, закрепленных за главным администратором доходов - Администрацией </w:t>
            </w:r>
            <w:proofErr w:type="spellStart"/>
            <w:r w:rsidR="001C6DCD" w:rsidRPr="006129DF">
              <w:t>Гигантовского</w:t>
            </w:r>
            <w:proofErr w:type="spellEnd"/>
            <w:r w:rsidR="001C6DCD" w:rsidRPr="006129DF">
              <w:t xml:space="preserve"> сельского поселения</w:t>
            </w:r>
            <w:r w:rsidRPr="006129DF">
              <w:t>»</w:t>
            </w:r>
          </w:p>
        </w:tc>
        <w:tc>
          <w:tcPr>
            <w:tcW w:w="4845" w:type="dxa"/>
            <w:gridSpan w:val="2"/>
            <w:shd w:val="clear" w:color="auto" w:fill="auto"/>
          </w:tcPr>
          <w:p w:rsidR="001C6DCD" w:rsidRDefault="001C6DCD" w:rsidP="00E90822">
            <w:pPr>
              <w:pStyle w:val="af0"/>
              <w:snapToGrid w:val="0"/>
              <w:jc w:val="both"/>
              <w:rPr>
                <w:sz w:val="28"/>
                <w:szCs w:val="28"/>
              </w:rPr>
            </w:pPr>
          </w:p>
        </w:tc>
      </w:tr>
    </w:tbl>
    <w:p w:rsidR="001C6DCD" w:rsidRDefault="001C6DCD" w:rsidP="001C6DCD">
      <w:pPr>
        <w:jc w:val="both"/>
        <w:rPr>
          <w:sz w:val="28"/>
          <w:szCs w:val="28"/>
        </w:rPr>
      </w:pPr>
    </w:p>
    <w:p w:rsidR="001C6DCD" w:rsidRPr="000625F3" w:rsidRDefault="001C6DCD" w:rsidP="001C6DCD">
      <w:pPr>
        <w:jc w:val="both"/>
        <w:rPr>
          <w:sz w:val="28"/>
          <w:szCs w:val="28"/>
        </w:rPr>
      </w:pPr>
    </w:p>
    <w:p w:rsidR="001C6DCD" w:rsidRDefault="001C6DCD" w:rsidP="001C6DCD">
      <w:pPr>
        <w:pStyle w:val="a3"/>
        <w:ind w:firstLine="709"/>
        <w:rPr>
          <w:szCs w:val="28"/>
        </w:rPr>
      </w:pPr>
      <w:r w:rsidRPr="00C344B6">
        <w:rPr>
          <w:szCs w:val="28"/>
        </w:rPr>
        <w:t xml:space="preserve">В соответствии со </w:t>
      </w:r>
      <w:hyperlink r:id="rId8" w:history="1">
        <w:r w:rsidRPr="00C344B6">
          <w:rPr>
            <w:szCs w:val="28"/>
          </w:rPr>
          <w:t>статьей 160.1</w:t>
        </w:r>
      </w:hyperlink>
      <w:r w:rsidRPr="00C344B6">
        <w:rPr>
          <w:szCs w:val="28"/>
        </w:rPr>
        <w:t xml:space="preserve"> Бюджетного кодекса Российской Федерации и </w:t>
      </w:r>
      <w:hyperlink r:id="rId9" w:history="1">
        <w:r w:rsidRPr="00C344B6">
          <w:rPr>
            <w:szCs w:val="28"/>
          </w:rPr>
          <w:t>постановлением</w:t>
        </w:r>
      </w:hyperlink>
      <w:r w:rsidRPr="00C344B6">
        <w:rPr>
          <w:szCs w:val="28"/>
        </w:rPr>
        <w:t xml:space="preserve">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Pr>
          <w:szCs w:val="28"/>
        </w:rPr>
        <w:t xml:space="preserve">, в целях </w:t>
      </w:r>
      <w:proofErr w:type="gramStart"/>
      <w:r>
        <w:rPr>
          <w:szCs w:val="28"/>
        </w:rPr>
        <w:t>обеспечения обоснованности прогнозирования</w:t>
      </w:r>
      <w:r w:rsidRPr="00FD0CEA">
        <w:rPr>
          <w:szCs w:val="28"/>
        </w:rPr>
        <w:t xml:space="preserve"> </w:t>
      </w:r>
      <w:r>
        <w:rPr>
          <w:szCs w:val="28"/>
        </w:rPr>
        <w:t>поступлений доходов бюджета</w:t>
      </w:r>
      <w:proofErr w:type="gramEnd"/>
      <w:r>
        <w:rPr>
          <w:szCs w:val="28"/>
        </w:rPr>
        <w:t xml:space="preserve"> </w:t>
      </w:r>
      <w:proofErr w:type="spellStart"/>
      <w:r>
        <w:rPr>
          <w:color w:val="000000"/>
          <w:szCs w:val="28"/>
        </w:rPr>
        <w:t>Гигантовского</w:t>
      </w:r>
      <w:proofErr w:type="spellEnd"/>
      <w:r>
        <w:rPr>
          <w:color w:val="000000"/>
          <w:szCs w:val="28"/>
        </w:rPr>
        <w:t xml:space="preserve"> сельского поселения</w:t>
      </w:r>
      <w:r>
        <w:rPr>
          <w:szCs w:val="28"/>
        </w:rPr>
        <w:t xml:space="preserve"> </w:t>
      </w:r>
      <w:proofErr w:type="spellStart"/>
      <w:r>
        <w:rPr>
          <w:szCs w:val="28"/>
        </w:rPr>
        <w:t>Сальского</w:t>
      </w:r>
      <w:proofErr w:type="spellEnd"/>
      <w:r>
        <w:rPr>
          <w:szCs w:val="28"/>
        </w:rPr>
        <w:t xml:space="preserve"> района:</w:t>
      </w:r>
    </w:p>
    <w:p w:rsidR="001C6DCD" w:rsidRPr="00C344B6" w:rsidRDefault="001C6DCD" w:rsidP="001C6DCD">
      <w:pPr>
        <w:rPr>
          <w:sz w:val="28"/>
          <w:szCs w:val="28"/>
        </w:rPr>
      </w:pPr>
    </w:p>
    <w:p w:rsidR="001C6DCD" w:rsidRPr="003F650C" w:rsidRDefault="001C6DCD" w:rsidP="001C6DCD">
      <w:pPr>
        <w:pStyle w:val="ConsPlusNormal"/>
        <w:ind w:firstLine="708"/>
        <w:jc w:val="both"/>
        <w:rPr>
          <w:color w:val="000000"/>
          <w:sz w:val="28"/>
          <w:szCs w:val="28"/>
        </w:rPr>
      </w:pPr>
      <w:r w:rsidRPr="003F650C">
        <w:rPr>
          <w:color w:val="000000"/>
          <w:sz w:val="28"/>
          <w:szCs w:val="28"/>
        </w:rPr>
        <w:t>1.</w:t>
      </w:r>
      <w:r w:rsidR="006129DF" w:rsidRPr="006129DF">
        <w:rPr>
          <w:sz w:val="28"/>
        </w:rPr>
        <w:t xml:space="preserve"> </w:t>
      </w:r>
      <w:proofErr w:type="gramStart"/>
      <w:r w:rsidR="006129DF">
        <w:rPr>
          <w:sz w:val="28"/>
        </w:rPr>
        <w:t xml:space="preserve">Внести в распоряжение Администрации </w:t>
      </w:r>
      <w:proofErr w:type="spellStart"/>
      <w:r w:rsidR="006129DF">
        <w:rPr>
          <w:sz w:val="28"/>
        </w:rPr>
        <w:t>Гигантовского</w:t>
      </w:r>
      <w:proofErr w:type="spellEnd"/>
      <w:r w:rsidR="006129DF">
        <w:rPr>
          <w:sz w:val="28"/>
        </w:rPr>
        <w:t xml:space="preserve"> сельского поселения </w:t>
      </w:r>
      <w:r w:rsidR="006129DF">
        <w:rPr>
          <w:color w:val="000000"/>
          <w:sz w:val="28"/>
          <w:szCs w:val="28"/>
        </w:rPr>
        <w:t>от 26.12.2022 №111 «</w:t>
      </w:r>
      <w:r w:rsidR="006129DF" w:rsidRPr="00C344B6">
        <w:rPr>
          <w:color w:val="000000"/>
          <w:sz w:val="28"/>
          <w:szCs w:val="28"/>
        </w:rPr>
        <w:t>Об утверждении Методики прогнозирования поступлений доходов</w:t>
      </w:r>
      <w:r w:rsidR="006129DF">
        <w:rPr>
          <w:color w:val="000000"/>
          <w:sz w:val="28"/>
          <w:szCs w:val="28"/>
        </w:rPr>
        <w:t xml:space="preserve"> бюджета</w:t>
      </w:r>
      <w:r w:rsidR="006129DF" w:rsidRPr="00C344B6">
        <w:rPr>
          <w:color w:val="000000"/>
          <w:sz w:val="28"/>
          <w:szCs w:val="28"/>
        </w:rPr>
        <w:t xml:space="preserve"> </w:t>
      </w:r>
      <w:proofErr w:type="spellStart"/>
      <w:r w:rsidR="006129DF">
        <w:rPr>
          <w:color w:val="000000"/>
          <w:sz w:val="28"/>
          <w:szCs w:val="28"/>
        </w:rPr>
        <w:t>Гигантовского</w:t>
      </w:r>
      <w:proofErr w:type="spellEnd"/>
      <w:r w:rsidR="006129DF">
        <w:rPr>
          <w:color w:val="000000"/>
          <w:sz w:val="28"/>
          <w:szCs w:val="28"/>
        </w:rPr>
        <w:t xml:space="preserve"> сельского поселения </w:t>
      </w:r>
      <w:proofErr w:type="spellStart"/>
      <w:r w:rsidR="006129DF">
        <w:rPr>
          <w:sz w:val="28"/>
          <w:szCs w:val="28"/>
        </w:rPr>
        <w:t>Сальского</w:t>
      </w:r>
      <w:proofErr w:type="spellEnd"/>
      <w:r w:rsidR="006129DF">
        <w:rPr>
          <w:sz w:val="28"/>
          <w:szCs w:val="28"/>
        </w:rPr>
        <w:t xml:space="preserve"> района, закрепленных за главным администратором доходов - </w:t>
      </w:r>
      <w:r w:rsidR="006129DF" w:rsidRPr="00C344B6">
        <w:rPr>
          <w:sz w:val="28"/>
          <w:szCs w:val="28"/>
        </w:rPr>
        <w:t xml:space="preserve">Администрацией </w:t>
      </w:r>
      <w:proofErr w:type="spellStart"/>
      <w:r w:rsidR="006129DF">
        <w:rPr>
          <w:sz w:val="28"/>
          <w:szCs w:val="28"/>
        </w:rPr>
        <w:t>Гигантовского</w:t>
      </w:r>
      <w:proofErr w:type="spellEnd"/>
      <w:r w:rsidR="006129DF">
        <w:rPr>
          <w:sz w:val="28"/>
          <w:szCs w:val="28"/>
        </w:rPr>
        <w:t xml:space="preserve"> сельского поселения»</w:t>
      </w:r>
      <w:r w:rsidR="006129DF">
        <w:rPr>
          <w:sz w:val="28"/>
        </w:rPr>
        <w:t xml:space="preserve"> изменения</w:t>
      </w:r>
      <w:r w:rsidR="00EA3737">
        <w:rPr>
          <w:sz w:val="28"/>
        </w:rPr>
        <w:t xml:space="preserve"> и</w:t>
      </w:r>
      <w:r w:rsidR="006129DF">
        <w:rPr>
          <w:sz w:val="28"/>
        </w:rPr>
        <w:t xml:space="preserve"> </w:t>
      </w:r>
      <w:r w:rsidR="006129DF">
        <w:rPr>
          <w:color w:val="000000"/>
          <w:sz w:val="28"/>
          <w:szCs w:val="28"/>
        </w:rPr>
        <w:t>и</w:t>
      </w:r>
      <w:r w:rsidR="00D6001A">
        <w:rPr>
          <w:color w:val="000000"/>
          <w:sz w:val="28"/>
          <w:szCs w:val="28"/>
        </w:rPr>
        <w:t>зложить в новой редакции</w:t>
      </w:r>
      <w:r w:rsidRPr="003F650C">
        <w:rPr>
          <w:color w:val="000000"/>
          <w:sz w:val="28"/>
          <w:szCs w:val="28"/>
        </w:rPr>
        <w:t xml:space="preserve"> </w:t>
      </w:r>
      <w:r w:rsidRPr="003F650C">
        <w:rPr>
          <w:sz w:val="28"/>
          <w:szCs w:val="28"/>
        </w:rPr>
        <w:t xml:space="preserve">Методику прогнозирования поступлений доходов </w:t>
      </w:r>
      <w:r>
        <w:rPr>
          <w:sz w:val="28"/>
          <w:szCs w:val="28"/>
        </w:rPr>
        <w:t>бюджета</w:t>
      </w:r>
      <w:r w:rsidRPr="003F650C">
        <w:rPr>
          <w:sz w:val="28"/>
          <w:szCs w:val="28"/>
        </w:rPr>
        <w:t xml:space="preserve"> </w:t>
      </w:r>
      <w:proofErr w:type="spellStart"/>
      <w:r>
        <w:rPr>
          <w:color w:val="000000"/>
          <w:sz w:val="28"/>
          <w:szCs w:val="28"/>
        </w:rPr>
        <w:t>Гигантовского</w:t>
      </w:r>
      <w:proofErr w:type="spellEnd"/>
      <w:r>
        <w:rPr>
          <w:color w:val="000000"/>
          <w:sz w:val="28"/>
          <w:szCs w:val="28"/>
        </w:rPr>
        <w:t xml:space="preserve"> сельского поселения</w:t>
      </w:r>
      <w:r w:rsidRPr="003F650C">
        <w:rPr>
          <w:sz w:val="28"/>
          <w:szCs w:val="28"/>
        </w:rPr>
        <w:t xml:space="preserve"> </w:t>
      </w:r>
      <w:proofErr w:type="spellStart"/>
      <w:r w:rsidRPr="003F650C">
        <w:rPr>
          <w:sz w:val="28"/>
          <w:szCs w:val="28"/>
        </w:rPr>
        <w:t>Сальского</w:t>
      </w:r>
      <w:proofErr w:type="spellEnd"/>
      <w:r w:rsidRPr="003F650C">
        <w:rPr>
          <w:sz w:val="28"/>
          <w:szCs w:val="28"/>
        </w:rPr>
        <w:t xml:space="preserve"> района, </w:t>
      </w:r>
      <w:r>
        <w:rPr>
          <w:sz w:val="28"/>
          <w:szCs w:val="28"/>
        </w:rPr>
        <w:t xml:space="preserve">закрепленных за главным администратором доходов - </w:t>
      </w:r>
      <w:r w:rsidRPr="00C344B6">
        <w:rPr>
          <w:sz w:val="28"/>
          <w:szCs w:val="28"/>
        </w:rPr>
        <w:t xml:space="preserve">Администрацией </w:t>
      </w:r>
      <w:proofErr w:type="spellStart"/>
      <w:r>
        <w:rPr>
          <w:sz w:val="28"/>
          <w:szCs w:val="28"/>
        </w:rPr>
        <w:t>Гигантовского</w:t>
      </w:r>
      <w:proofErr w:type="spellEnd"/>
      <w:r>
        <w:rPr>
          <w:sz w:val="28"/>
          <w:szCs w:val="28"/>
        </w:rPr>
        <w:t xml:space="preserve"> сельского поселения</w:t>
      </w:r>
      <w:r w:rsidRPr="003F650C">
        <w:rPr>
          <w:sz w:val="28"/>
          <w:szCs w:val="28"/>
        </w:rPr>
        <w:t>, согласно приложению №</w:t>
      </w:r>
      <w:r>
        <w:rPr>
          <w:sz w:val="28"/>
          <w:szCs w:val="28"/>
        </w:rPr>
        <w:t xml:space="preserve"> </w:t>
      </w:r>
      <w:r w:rsidRPr="003F650C">
        <w:rPr>
          <w:sz w:val="28"/>
          <w:szCs w:val="28"/>
        </w:rPr>
        <w:t>1 к</w:t>
      </w:r>
      <w:proofErr w:type="gramEnd"/>
      <w:r w:rsidRPr="003F650C">
        <w:rPr>
          <w:sz w:val="28"/>
          <w:szCs w:val="28"/>
        </w:rPr>
        <w:t xml:space="preserve"> настоящему</w:t>
      </w:r>
      <w:r w:rsidRPr="003F650C">
        <w:rPr>
          <w:color w:val="000000"/>
          <w:sz w:val="28"/>
          <w:szCs w:val="28"/>
        </w:rPr>
        <w:t xml:space="preserve"> распоряжению.</w:t>
      </w:r>
    </w:p>
    <w:p w:rsidR="001C6DCD" w:rsidRDefault="006129DF" w:rsidP="001C6DCD">
      <w:pPr>
        <w:ind w:firstLine="708"/>
        <w:jc w:val="both"/>
        <w:rPr>
          <w:sz w:val="28"/>
          <w:szCs w:val="28"/>
        </w:rPr>
      </w:pPr>
      <w:r>
        <w:rPr>
          <w:color w:val="000000"/>
          <w:sz w:val="28"/>
          <w:szCs w:val="28"/>
        </w:rPr>
        <w:t>2</w:t>
      </w:r>
      <w:r w:rsidR="001C6DCD">
        <w:rPr>
          <w:color w:val="000000"/>
          <w:sz w:val="28"/>
          <w:szCs w:val="28"/>
        </w:rPr>
        <w:t>. Настоящее распоряжение вступает в силу со дня его принятия и применяется к правоотношениям, возникшим  с 1 января 2023 года.</w:t>
      </w:r>
    </w:p>
    <w:p w:rsidR="001C6DCD" w:rsidRDefault="006129DF" w:rsidP="001C6DCD">
      <w:pPr>
        <w:ind w:firstLine="709"/>
        <w:jc w:val="both"/>
        <w:rPr>
          <w:rFonts w:ascii="Times New Roman CYR" w:eastAsia="Times New Roman CYR" w:hAnsi="Times New Roman CYR" w:cs="Times New Roman CYR"/>
          <w:sz w:val="28"/>
          <w:szCs w:val="28"/>
        </w:rPr>
      </w:pPr>
      <w:r>
        <w:rPr>
          <w:sz w:val="28"/>
          <w:szCs w:val="28"/>
        </w:rPr>
        <w:t>3</w:t>
      </w:r>
      <w:r w:rsidR="001C6DCD">
        <w:rPr>
          <w:sz w:val="28"/>
          <w:szCs w:val="28"/>
        </w:rPr>
        <w:t>. </w:t>
      </w:r>
      <w:proofErr w:type="gramStart"/>
      <w:r w:rsidR="001C6DCD">
        <w:rPr>
          <w:rFonts w:ascii="Times New Roman CYR" w:eastAsia="Times New Roman CYR" w:hAnsi="Times New Roman CYR" w:cs="Times New Roman CYR"/>
          <w:sz w:val="28"/>
          <w:szCs w:val="28"/>
        </w:rPr>
        <w:t>Контроль за</w:t>
      </w:r>
      <w:proofErr w:type="gramEnd"/>
      <w:r w:rsidR="001C6DCD">
        <w:rPr>
          <w:rFonts w:ascii="Times New Roman CYR" w:eastAsia="Times New Roman CYR" w:hAnsi="Times New Roman CYR" w:cs="Times New Roman CYR"/>
          <w:sz w:val="28"/>
          <w:szCs w:val="28"/>
        </w:rPr>
        <w:t xml:space="preserve"> исполнением настоящего распоряжения возложить на начальника финансово-экономического отдела</w:t>
      </w:r>
      <w:r w:rsidR="00D6001A">
        <w:rPr>
          <w:rFonts w:ascii="Times New Roman CYR" w:eastAsia="Times New Roman CYR" w:hAnsi="Times New Roman CYR" w:cs="Times New Roman CYR"/>
          <w:sz w:val="28"/>
          <w:szCs w:val="28"/>
        </w:rPr>
        <w:t>.</w:t>
      </w:r>
    </w:p>
    <w:p w:rsidR="001C6DCD" w:rsidRDefault="001C6DCD" w:rsidP="001C6DCD">
      <w:pPr>
        <w:pStyle w:val="ae"/>
        <w:spacing w:after="0"/>
        <w:jc w:val="both"/>
        <w:textAlignment w:val="baseline"/>
        <w:rPr>
          <w:sz w:val="28"/>
          <w:szCs w:val="28"/>
        </w:rPr>
      </w:pPr>
    </w:p>
    <w:p w:rsidR="001C6DCD" w:rsidRDefault="001C6DCD" w:rsidP="001C6DCD">
      <w:pPr>
        <w:ind w:right="76"/>
        <w:jc w:val="both"/>
        <w:rPr>
          <w:sz w:val="28"/>
          <w:szCs w:val="28"/>
        </w:rPr>
      </w:pPr>
      <w:r>
        <w:rPr>
          <w:sz w:val="28"/>
          <w:szCs w:val="28"/>
        </w:rPr>
        <w:t>Глава Администрации</w:t>
      </w:r>
    </w:p>
    <w:p w:rsidR="001C6DCD" w:rsidRDefault="001C6DCD" w:rsidP="001C6DCD">
      <w:pPr>
        <w:pStyle w:val="ConsPlusNormal"/>
        <w:ind w:right="-284" w:firstLine="0"/>
        <w:rPr>
          <w:sz w:val="28"/>
          <w:szCs w:val="28"/>
        </w:rPr>
      </w:pPr>
      <w:proofErr w:type="spellStart"/>
      <w:r>
        <w:rPr>
          <w:color w:val="000000"/>
          <w:sz w:val="28"/>
          <w:szCs w:val="28"/>
        </w:rPr>
        <w:t>Гигантовского</w:t>
      </w:r>
      <w:proofErr w:type="spellEnd"/>
      <w:r>
        <w:rPr>
          <w:color w:val="000000"/>
          <w:sz w:val="28"/>
          <w:szCs w:val="28"/>
        </w:rPr>
        <w:t xml:space="preserve"> 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proofErr w:type="spellStart"/>
      <w:r>
        <w:rPr>
          <w:color w:val="000000"/>
          <w:sz w:val="28"/>
          <w:szCs w:val="28"/>
        </w:rPr>
        <w:t>Ю.М.Штельман</w:t>
      </w:r>
      <w:proofErr w:type="spellEnd"/>
    </w:p>
    <w:p w:rsidR="001C6DCD" w:rsidRDefault="001C6DCD" w:rsidP="001C6DCD">
      <w:pPr>
        <w:pStyle w:val="ConsPlusNormal"/>
        <w:ind w:right="-284" w:firstLine="0"/>
        <w:rPr>
          <w:sz w:val="28"/>
          <w:szCs w:val="28"/>
        </w:rPr>
      </w:pPr>
    </w:p>
    <w:p w:rsidR="001C6DCD" w:rsidRDefault="001C6DCD" w:rsidP="001C6DCD">
      <w:pPr>
        <w:spacing w:line="216" w:lineRule="auto"/>
        <w:jc w:val="both"/>
        <w:rPr>
          <w:sz w:val="28"/>
          <w:szCs w:val="28"/>
        </w:rPr>
      </w:pPr>
      <w:r>
        <w:rPr>
          <w:sz w:val="28"/>
          <w:szCs w:val="28"/>
        </w:rPr>
        <w:t xml:space="preserve">Распоряжение вносит </w:t>
      </w:r>
    </w:p>
    <w:p w:rsidR="001C6DCD" w:rsidRDefault="001C6DCD" w:rsidP="001C6DCD">
      <w:pPr>
        <w:spacing w:line="216" w:lineRule="auto"/>
        <w:jc w:val="both"/>
        <w:rPr>
          <w:sz w:val="28"/>
          <w:szCs w:val="28"/>
        </w:rPr>
      </w:pPr>
      <w:r>
        <w:rPr>
          <w:sz w:val="28"/>
          <w:szCs w:val="28"/>
        </w:rPr>
        <w:t>ФЭО</w:t>
      </w:r>
    </w:p>
    <w:p w:rsidR="000E3FE6" w:rsidRPr="00F465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lastRenderedPageBreak/>
        <w:t>Приложение</w:t>
      </w:r>
      <w:r w:rsidR="006C43E9">
        <w:rPr>
          <w:sz w:val="28"/>
          <w:szCs w:val="28"/>
        </w:rPr>
        <w:t xml:space="preserve"> 1</w:t>
      </w:r>
    </w:p>
    <w:p w:rsidR="000E3FE6"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t xml:space="preserve">к </w:t>
      </w:r>
      <w:r>
        <w:rPr>
          <w:sz w:val="28"/>
          <w:szCs w:val="28"/>
        </w:rPr>
        <w:t>распоряжению</w:t>
      </w:r>
    </w:p>
    <w:p w:rsidR="000E3FE6" w:rsidRDefault="000E3FE6" w:rsidP="000E3FE6">
      <w:pPr>
        <w:widowControl w:val="0"/>
        <w:tabs>
          <w:tab w:val="left" w:pos="893"/>
        </w:tabs>
        <w:autoSpaceDE w:val="0"/>
        <w:autoSpaceDN w:val="0"/>
        <w:adjustRightInd w:val="0"/>
        <w:spacing w:line="317" w:lineRule="exact"/>
        <w:ind w:left="6237" w:right="14"/>
        <w:jc w:val="center"/>
        <w:rPr>
          <w:sz w:val="28"/>
          <w:szCs w:val="28"/>
        </w:rPr>
      </w:pPr>
      <w:r>
        <w:rPr>
          <w:sz w:val="28"/>
          <w:szCs w:val="28"/>
        </w:rPr>
        <w:t xml:space="preserve">Администрации </w:t>
      </w:r>
    </w:p>
    <w:p w:rsidR="000E3FE6" w:rsidRDefault="008B5BAC" w:rsidP="000E3FE6">
      <w:pPr>
        <w:widowControl w:val="0"/>
        <w:tabs>
          <w:tab w:val="left" w:pos="893"/>
        </w:tabs>
        <w:autoSpaceDE w:val="0"/>
        <w:autoSpaceDN w:val="0"/>
        <w:adjustRightInd w:val="0"/>
        <w:spacing w:line="317" w:lineRule="exact"/>
        <w:ind w:left="6237" w:right="14"/>
        <w:jc w:val="center"/>
        <w:rPr>
          <w:sz w:val="28"/>
          <w:szCs w:val="28"/>
        </w:rPr>
      </w:pPr>
      <w:proofErr w:type="spellStart"/>
      <w:r>
        <w:rPr>
          <w:sz w:val="28"/>
          <w:szCs w:val="28"/>
        </w:rPr>
        <w:t>Гигантовского</w:t>
      </w:r>
      <w:proofErr w:type="spellEnd"/>
    </w:p>
    <w:p w:rsidR="000E3FE6" w:rsidRPr="00F46550" w:rsidRDefault="000E3FE6" w:rsidP="000E3FE6">
      <w:pPr>
        <w:widowControl w:val="0"/>
        <w:tabs>
          <w:tab w:val="left" w:pos="893"/>
        </w:tabs>
        <w:autoSpaceDE w:val="0"/>
        <w:autoSpaceDN w:val="0"/>
        <w:adjustRightInd w:val="0"/>
        <w:spacing w:line="317" w:lineRule="exact"/>
        <w:ind w:left="6237" w:right="14"/>
        <w:jc w:val="center"/>
        <w:rPr>
          <w:sz w:val="28"/>
          <w:szCs w:val="28"/>
        </w:rPr>
      </w:pPr>
      <w:r>
        <w:rPr>
          <w:sz w:val="28"/>
          <w:szCs w:val="28"/>
        </w:rPr>
        <w:t>сельского поселения</w:t>
      </w:r>
    </w:p>
    <w:p w:rsidR="000E3FE6" w:rsidRPr="00E06127"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t>от</w:t>
      </w:r>
      <w:r w:rsidR="006129DF">
        <w:rPr>
          <w:sz w:val="28"/>
          <w:szCs w:val="28"/>
        </w:rPr>
        <w:t xml:space="preserve"> 01.11.2023 № 109</w:t>
      </w:r>
    </w:p>
    <w:p w:rsidR="000E3FE6" w:rsidRDefault="000E3FE6" w:rsidP="00D35958">
      <w:pPr>
        <w:widowControl w:val="0"/>
        <w:tabs>
          <w:tab w:val="left" w:pos="893"/>
        </w:tabs>
        <w:autoSpaceDE w:val="0"/>
        <w:autoSpaceDN w:val="0"/>
        <w:adjustRightInd w:val="0"/>
        <w:spacing w:line="317" w:lineRule="exact"/>
        <w:ind w:left="6237" w:right="14"/>
        <w:jc w:val="center"/>
        <w:rPr>
          <w:sz w:val="28"/>
          <w:szCs w:val="28"/>
        </w:rPr>
      </w:pPr>
    </w:p>
    <w:p w:rsidR="009416D5" w:rsidRPr="004E6D9C" w:rsidRDefault="009416D5" w:rsidP="009416D5">
      <w:pPr>
        <w:pStyle w:val="ConsPlusTitle"/>
        <w:jc w:val="center"/>
        <w:rPr>
          <w:rFonts w:ascii="Times New Roman" w:hAnsi="Times New Roman" w:cs="Times New Roman"/>
          <w:b w:val="0"/>
          <w:sz w:val="28"/>
          <w:szCs w:val="28"/>
        </w:rPr>
      </w:pPr>
      <w:r w:rsidRPr="004E6D9C">
        <w:rPr>
          <w:rFonts w:ascii="Times New Roman" w:hAnsi="Times New Roman" w:cs="Times New Roman"/>
          <w:b w:val="0"/>
          <w:sz w:val="28"/>
          <w:szCs w:val="28"/>
        </w:rPr>
        <w:t>МЕТОДИКА</w:t>
      </w:r>
    </w:p>
    <w:p w:rsidR="009416D5" w:rsidRDefault="009416D5" w:rsidP="009416D5">
      <w:pPr>
        <w:pStyle w:val="ConsPlusNormal"/>
        <w:ind w:firstLine="0"/>
        <w:jc w:val="center"/>
        <w:rPr>
          <w:sz w:val="28"/>
          <w:szCs w:val="28"/>
        </w:rPr>
      </w:pPr>
      <w:r w:rsidRPr="004E6D9C">
        <w:rPr>
          <w:sz w:val="28"/>
          <w:szCs w:val="28"/>
        </w:rPr>
        <w:t xml:space="preserve">прогнозирования поступлений доходов бюджета </w:t>
      </w:r>
      <w:proofErr w:type="spellStart"/>
      <w:r w:rsidR="008B5BAC">
        <w:rPr>
          <w:sz w:val="28"/>
          <w:szCs w:val="28"/>
        </w:rPr>
        <w:t>Гигантовского</w:t>
      </w:r>
      <w:proofErr w:type="spellEnd"/>
    </w:p>
    <w:p w:rsidR="009416D5" w:rsidRPr="004E6D9C" w:rsidRDefault="009416D5" w:rsidP="009416D5">
      <w:pPr>
        <w:pStyle w:val="ConsPlusNormal"/>
        <w:ind w:firstLine="0"/>
        <w:jc w:val="center"/>
        <w:rPr>
          <w:sz w:val="28"/>
          <w:szCs w:val="28"/>
        </w:rPr>
      </w:pPr>
      <w:r>
        <w:rPr>
          <w:sz w:val="28"/>
          <w:szCs w:val="28"/>
        </w:rPr>
        <w:t xml:space="preserve">сельского поселения </w:t>
      </w:r>
      <w:r w:rsidRPr="009E40B5">
        <w:rPr>
          <w:sz w:val="28"/>
          <w:szCs w:val="28"/>
        </w:rPr>
        <w:t>Сальского района</w:t>
      </w:r>
      <w:r w:rsidRPr="004E6D9C">
        <w:rPr>
          <w:sz w:val="28"/>
          <w:szCs w:val="28"/>
        </w:rPr>
        <w:t>,</w:t>
      </w:r>
    </w:p>
    <w:p w:rsidR="009416D5" w:rsidRDefault="009416D5" w:rsidP="009416D5">
      <w:pPr>
        <w:pStyle w:val="ConsPlusNormal"/>
        <w:ind w:firstLine="0"/>
        <w:jc w:val="center"/>
        <w:rPr>
          <w:sz w:val="28"/>
          <w:szCs w:val="28"/>
        </w:rPr>
      </w:pPr>
      <w:r>
        <w:rPr>
          <w:sz w:val="28"/>
          <w:szCs w:val="28"/>
        </w:rPr>
        <w:t xml:space="preserve">закрепленных за главным администратором доходов - </w:t>
      </w:r>
      <w:r w:rsidRPr="004E6D9C">
        <w:rPr>
          <w:sz w:val="28"/>
          <w:szCs w:val="28"/>
        </w:rPr>
        <w:t xml:space="preserve"> </w:t>
      </w:r>
    </w:p>
    <w:p w:rsidR="009416D5" w:rsidRPr="004E6D9C" w:rsidRDefault="009416D5" w:rsidP="009416D5">
      <w:pPr>
        <w:pStyle w:val="ConsPlusNormal"/>
        <w:ind w:firstLine="0"/>
        <w:jc w:val="center"/>
        <w:rPr>
          <w:sz w:val="28"/>
          <w:szCs w:val="28"/>
        </w:rPr>
      </w:pPr>
      <w:r>
        <w:rPr>
          <w:sz w:val="28"/>
          <w:szCs w:val="28"/>
        </w:rPr>
        <w:t xml:space="preserve">Администрацией </w:t>
      </w:r>
      <w:proofErr w:type="spellStart"/>
      <w:r w:rsidR="008B5BAC">
        <w:rPr>
          <w:sz w:val="28"/>
          <w:szCs w:val="28"/>
        </w:rPr>
        <w:t>Гигантовского</w:t>
      </w:r>
      <w:proofErr w:type="spellEnd"/>
      <w:r>
        <w:rPr>
          <w:sz w:val="28"/>
          <w:szCs w:val="28"/>
        </w:rPr>
        <w:t xml:space="preserve"> сельского поселения</w:t>
      </w:r>
      <w:r w:rsidRPr="00950873">
        <w:rPr>
          <w:color w:val="000000"/>
          <w:sz w:val="28"/>
          <w:szCs w:val="28"/>
        </w:rPr>
        <w:t xml:space="preserve">  </w:t>
      </w:r>
    </w:p>
    <w:p w:rsidR="009416D5" w:rsidRPr="00F46550" w:rsidRDefault="009416D5" w:rsidP="009416D5">
      <w:pPr>
        <w:pStyle w:val="ConsPlusNormal"/>
        <w:jc w:val="center"/>
        <w:rPr>
          <w:b/>
          <w:sz w:val="28"/>
          <w:szCs w:val="28"/>
        </w:rPr>
      </w:pPr>
    </w:p>
    <w:p w:rsidR="009416D5" w:rsidRDefault="009416D5" w:rsidP="009416D5">
      <w:pPr>
        <w:pStyle w:val="ConsPlusTitle"/>
        <w:numPr>
          <w:ilvl w:val="0"/>
          <w:numId w:val="3"/>
        </w:numPr>
        <w:ind w:left="0"/>
        <w:jc w:val="center"/>
        <w:outlineLvl w:val="1"/>
        <w:rPr>
          <w:rFonts w:ascii="Times New Roman" w:hAnsi="Times New Roman" w:cs="Times New Roman"/>
          <w:b w:val="0"/>
          <w:sz w:val="28"/>
          <w:szCs w:val="28"/>
        </w:rPr>
      </w:pPr>
      <w:r w:rsidRPr="004E6D9C">
        <w:rPr>
          <w:rFonts w:ascii="Times New Roman" w:hAnsi="Times New Roman" w:cs="Times New Roman"/>
          <w:b w:val="0"/>
          <w:sz w:val="28"/>
          <w:szCs w:val="28"/>
        </w:rPr>
        <w:t>Общие положения</w:t>
      </w:r>
    </w:p>
    <w:p w:rsidR="00E90822" w:rsidRDefault="00E90822" w:rsidP="00E90822">
      <w:pPr>
        <w:pStyle w:val="ConsPlusTitle"/>
        <w:jc w:val="center"/>
        <w:outlineLvl w:val="1"/>
        <w:rPr>
          <w:rFonts w:ascii="Times New Roman" w:hAnsi="Times New Roman" w:cs="Times New Roman"/>
          <w:b w:val="0"/>
          <w:sz w:val="28"/>
          <w:szCs w:val="28"/>
        </w:rPr>
      </w:pPr>
    </w:p>
    <w:p w:rsidR="00E90822" w:rsidRDefault="00E90822" w:rsidP="00E90822">
      <w:pPr>
        <w:pStyle w:val="ConsPlusTitle"/>
        <w:jc w:val="center"/>
        <w:outlineLvl w:val="1"/>
        <w:rPr>
          <w:rFonts w:ascii="Times New Roman" w:hAnsi="Times New Roman" w:cs="Times New Roman"/>
          <w:b w:val="0"/>
          <w:sz w:val="28"/>
          <w:szCs w:val="28"/>
        </w:rPr>
      </w:pPr>
    </w:p>
    <w:p w:rsidR="00F80F47" w:rsidRPr="00707A15" w:rsidRDefault="00E90822" w:rsidP="00F80F47">
      <w:pPr>
        <w:pStyle w:val="ConsPlusNormal"/>
        <w:ind w:firstLine="0"/>
        <w:jc w:val="both"/>
        <w:rPr>
          <w:color w:val="000000" w:themeColor="text1"/>
          <w:sz w:val="28"/>
          <w:szCs w:val="28"/>
        </w:rPr>
      </w:pPr>
      <w:r w:rsidRPr="00707A15">
        <w:rPr>
          <w:color w:val="000000" w:themeColor="text1"/>
          <w:sz w:val="28"/>
          <w:szCs w:val="28"/>
        </w:rPr>
        <w:t xml:space="preserve">1.1. Методика прогнозирования поступлений доходов в бюджет </w:t>
      </w:r>
      <w:proofErr w:type="spellStart"/>
      <w:r w:rsidR="00F80F47" w:rsidRPr="00707A15">
        <w:rPr>
          <w:color w:val="000000" w:themeColor="text1"/>
          <w:sz w:val="28"/>
          <w:szCs w:val="28"/>
        </w:rPr>
        <w:t>Гигантовского</w:t>
      </w:r>
      <w:proofErr w:type="spellEnd"/>
    </w:p>
    <w:p w:rsidR="00E90822" w:rsidRPr="00707A15" w:rsidRDefault="00F80F47" w:rsidP="00F80F47">
      <w:pPr>
        <w:pStyle w:val="ConsPlusNormal"/>
        <w:ind w:firstLine="0"/>
        <w:jc w:val="both"/>
        <w:rPr>
          <w:color w:val="000000" w:themeColor="text1"/>
        </w:rPr>
      </w:pPr>
      <w:proofErr w:type="gramStart"/>
      <w:r w:rsidRPr="00707A15">
        <w:rPr>
          <w:color w:val="000000" w:themeColor="text1"/>
          <w:sz w:val="28"/>
          <w:szCs w:val="28"/>
        </w:rPr>
        <w:t xml:space="preserve">сельского поселения </w:t>
      </w:r>
      <w:proofErr w:type="spellStart"/>
      <w:r w:rsidR="00E90822" w:rsidRPr="00707A15">
        <w:rPr>
          <w:color w:val="000000" w:themeColor="text1"/>
          <w:sz w:val="28"/>
          <w:szCs w:val="28"/>
        </w:rPr>
        <w:t>Сальского</w:t>
      </w:r>
      <w:proofErr w:type="spellEnd"/>
      <w:r w:rsidR="00E90822" w:rsidRPr="00707A15">
        <w:rPr>
          <w:color w:val="000000" w:themeColor="text1"/>
          <w:sz w:val="28"/>
          <w:szCs w:val="28"/>
        </w:rPr>
        <w:t xml:space="preserve"> района, </w:t>
      </w:r>
      <w:r w:rsidRPr="00707A15">
        <w:rPr>
          <w:color w:val="000000" w:themeColor="text1"/>
          <w:sz w:val="28"/>
          <w:szCs w:val="28"/>
        </w:rPr>
        <w:t xml:space="preserve">закрепленных за главным администратором доходов -  Администрацией </w:t>
      </w:r>
      <w:proofErr w:type="spellStart"/>
      <w:r w:rsidRPr="00707A15">
        <w:rPr>
          <w:color w:val="000000" w:themeColor="text1"/>
          <w:sz w:val="28"/>
          <w:szCs w:val="28"/>
        </w:rPr>
        <w:t>Гигантовского</w:t>
      </w:r>
      <w:proofErr w:type="spellEnd"/>
      <w:r w:rsidRPr="00707A15">
        <w:rPr>
          <w:color w:val="000000" w:themeColor="text1"/>
          <w:sz w:val="28"/>
          <w:szCs w:val="28"/>
        </w:rPr>
        <w:t xml:space="preserve"> сельского поселения   </w:t>
      </w:r>
      <w:r w:rsidR="00E90822" w:rsidRPr="00707A15">
        <w:rPr>
          <w:color w:val="000000" w:themeColor="text1"/>
          <w:sz w:val="28"/>
          <w:szCs w:val="28"/>
        </w:rPr>
        <w:t xml:space="preserve">(далее - Методика прогнозирования), разработана в целях реализации </w:t>
      </w:r>
      <w:r w:rsidRPr="00707A15">
        <w:rPr>
          <w:color w:val="000000" w:themeColor="text1"/>
          <w:sz w:val="28"/>
          <w:szCs w:val="28"/>
        </w:rPr>
        <w:t xml:space="preserve">Администрацией </w:t>
      </w:r>
      <w:proofErr w:type="spellStart"/>
      <w:r w:rsidRPr="00707A15">
        <w:rPr>
          <w:color w:val="000000" w:themeColor="text1"/>
          <w:sz w:val="28"/>
          <w:szCs w:val="28"/>
        </w:rPr>
        <w:t>Гигантовского</w:t>
      </w:r>
      <w:proofErr w:type="spellEnd"/>
      <w:r w:rsidRPr="00707A15">
        <w:rPr>
          <w:color w:val="000000" w:themeColor="text1"/>
          <w:sz w:val="28"/>
          <w:szCs w:val="28"/>
        </w:rPr>
        <w:t xml:space="preserve"> сельского поселения  </w:t>
      </w:r>
      <w:r w:rsidR="00E90822" w:rsidRPr="00707A15">
        <w:rPr>
          <w:color w:val="000000" w:themeColor="text1"/>
          <w:sz w:val="28"/>
          <w:szCs w:val="28"/>
        </w:rPr>
        <w:t xml:space="preserve">(далее – Администрация) полномочий главного администратора доходов бюджета </w:t>
      </w:r>
      <w:proofErr w:type="spellStart"/>
      <w:r w:rsidRPr="00707A15">
        <w:rPr>
          <w:color w:val="000000" w:themeColor="text1"/>
          <w:sz w:val="28"/>
          <w:szCs w:val="28"/>
        </w:rPr>
        <w:t>Гигантовского</w:t>
      </w:r>
      <w:proofErr w:type="spellEnd"/>
      <w:r w:rsidRPr="00707A15">
        <w:rPr>
          <w:color w:val="000000" w:themeColor="text1"/>
          <w:sz w:val="28"/>
          <w:szCs w:val="28"/>
        </w:rPr>
        <w:t xml:space="preserve"> сельского </w:t>
      </w:r>
      <w:proofErr w:type="spellStart"/>
      <w:r w:rsidR="00E90822" w:rsidRPr="00707A15">
        <w:rPr>
          <w:color w:val="000000" w:themeColor="text1"/>
          <w:sz w:val="28"/>
          <w:szCs w:val="28"/>
        </w:rPr>
        <w:t>Сальского</w:t>
      </w:r>
      <w:proofErr w:type="spellEnd"/>
      <w:r w:rsidR="00E90822" w:rsidRPr="00707A15">
        <w:rPr>
          <w:color w:val="000000" w:themeColor="text1"/>
          <w:sz w:val="28"/>
          <w:szCs w:val="28"/>
        </w:rPr>
        <w:t xml:space="preserve"> района, представления сведений, необходимых для составления проекта бюджета</w:t>
      </w:r>
      <w:r w:rsidRPr="00707A15">
        <w:rPr>
          <w:color w:val="000000" w:themeColor="text1"/>
          <w:sz w:val="28"/>
          <w:szCs w:val="28"/>
        </w:rPr>
        <w:t xml:space="preserve"> </w:t>
      </w:r>
      <w:proofErr w:type="spellStart"/>
      <w:r w:rsidRPr="00707A15">
        <w:rPr>
          <w:color w:val="000000" w:themeColor="text1"/>
          <w:sz w:val="28"/>
          <w:szCs w:val="28"/>
        </w:rPr>
        <w:t>Гигантовского</w:t>
      </w:r>
      <w:proofErr w:type="spellEnd"/>
      <w:r w:rsidRPr="00707A15">
        <w:rPr>
          <w:color w:val="000000" w:themeColor="text1"/>
          <w:sz w:val="28"/>
          <w:szCs w:val="28"/>
        </w:rPr>
        <w:t xml:space="preserve"> сельского поселения  </w:t>
      </w:r>
      <w:proofErr w:type="spellStart"/>
      <w:r w:rsidR="00E90822" w:rsidRPr="00707A15">
        <w:rPr>
          <w:color w:val="000000" w:themeColor="text1"/>
          <w:sz w:val="28"/>
          <w:szCs w:val="28"/>
        </w:rPr>
        <w:t>Сальского</w:t>
      </w:r>
      <w:proofErr w:type="spellEnd"/>
      <w:r w:rsidR="00E90822" w:rsidRPr="00707A15">
        <w:rPr>
          <w:color w:val="000000" w:themeColor="text1"/>
          <w:sz w:val="28"/>
          <w:szCs w:val="28"/>
        </w:rPr>
        <w:t xml:space="preserve"> района, составления и ведения кассового плана, проведения факторного анализа отклонений фактического исполнения доходов бюджета</w:t>
      </w:r>
      <w:proofErr w:type="gramEnd"/>
      <w:r w:rsidR="00E90822" w:rsidRPr="00707A15">
        <w:rPr>
          <w:color w:val="000000" w:themeColor="text1"/>
          <w:sz w:val="28"/>
          <w:szCs w:val="28"/>
        </w:rPr>
        <w:t xml:space="preserve"> от прогноза доходов.</w:t>
      </w:r>
    </w:p>
    <w:p w:rsidR="00E90822" w:rsidRPr="00707A15" w:rsidRDefault="00E90822" w:rsidP="00E90822">
      <w:pPr>
        <w:ind w:firstLine="708"/>
        <w:jc w:val="both"/>
        <w:rPr>
          <w:color w:val="000000" w:themeColor="text1"/>
          <w:sz w:val="28"/>
          <w:szCs w:val="28"/>
        </w:rPr>
      </w:pPr>
      <w:r w:rsidRPr="00707A15">
        <w:rPr>
          <w:color w:val="000000" w:themeColor="text1"/>
          <w:sz w:val="28"/>
          <w:szCs w:val="28"/>
        </w:rPr>
        <w:t xml:space="preserve">1.2. Методика прогнозирования определяет порядок исчисления доходов, </w:t>
      </w:r>
      <w:proofErr w:type="spellStart"/>
      <w:r w:rsidRPr="00707A15">
        <w:rPr>
          <w:color w:val="000000" w:themeColor="text1"/>
          <w:sz w:val="28"/>
          <w:szCs w:val="28"/>
        </w:rPr>
        <w:t>администрируемых</w:t>
      </w:r>
      <w:proofErr w:type="spellEnd"/>
      <w:r w:rsidRPr="00707A15">
        <w:rPr>
          <w:color w:val="000000" w:themeColor="text1"/>
          <w:sz w:val="28"/>
          <w:szCs w:val="28"/>
        </w:rPr>
        <w:t xml:space="preserve"> Администрацией.</w:t>
      </w:r>
    </w:p>
    <w:p w:rsidR="00F80F47" w:rsidRPr="00707A15" w:rsidRDefault="00E90822" w:rsidP="00E90822">
      <w:pPr>
        <w:ind w:firstLine="708"/>
        <w:jc w:val="both"/>
        <w:rPr>
          <w:color w:val="000000" w:themeColor="text1"/>
          <w:sz w:val="28"/>
          <w:szCs w:val="28"/>
        </w:rPr>
      </w:pPr>
      <w:proofErr w:type="gramStart"/>
      <w:r w:rsidRPr="00707A15">
        <w:rPr>
          <w:color w:val="000000" w:themeColor="text1"/>
          <w:sz w:val="28"/>
          <w:szCs w:val="28"/>
        </w:rPr>
        <w:t>Перечень доходов, закрепленных за главным администратором доходов бюджета</w:t>
      </w:r>
      <w:r w:rsidR="00F80F47" w:rsidRPr="00707A15">
        <w:rPr>
          <w:color w:val="000000" w:themeColor="text1"/>
          <w:sz w:val="28"/>
          <w:szCs w:val="28"/>
        </w:rPr>
        <w:t xml:space="preserve"> </w:t>
      </w:r>
      <w:proofErr w:type="spellStart"/>
      <w:r w:rsidR="00F80F47" w:rsidRPr="00707A15">
        <w:rPr>
          <w:color w:val="000000" w:themeColor="text1"/>
          <w:sz w:val="28"/>
          <w:szCs w:val="28"/>
        </w:rPr>
        <w:t>Гигантовского</w:t>
      </w:r>
      <w:proofErr w:type="spellEnd"/>
      <w:r w:rsidR="00F80F47" w:rsidRPr="00707A15">
        <w:rPr>
          <w:color w:val="000000" w:themeColor="text1"/>
          <w:sz w:val="28"/>
          <w:szCs w:val="28"/>
        </w:rPr>
        <w:t xml:space="preserve"> сельского поселения  </w:t>
      </w:r>
      <w:proofErr w:type="spellStart"/>
      <w:r w:rsidRPr="00707A15">
        <w:rPr>
          <w:color w:val="000000" w:themeColor="text1"/>
          <w:sz w:val="28"/>
          <w:szCs w:val="28"/>
        </w:rPr>
        <w:t>Сальского</w:t>
      </w:r>
      <w:proofErr w:type="spellEnd"/>
      <w:r w:rsidRPr="00707A15">
        <w:rPr>
          <w:color w:val="000000" w:themeColor="text1"/>
          <w:sz w:val="28"/>
          <w:szCs w:val="28"/>
        </w:rPr>
        <w:t xml:space="preserve"> района – Администрацией, наделенным соответствующими полномочиями, определяется постановлением Администрации </w:t>
      </w:r>
      <w:proofErr w:type="spellStart"/>
      <w:r w:rsidR="00F80F47" w:rsidRPr="00707A15">
        <w:rPr>
          <w:color w:val="000000" w:themeColor="text1"/>
          <w:sz w:val="28"/>
          <w:szCs w:val="28"/>
        </w:rPr>
        <w:t>Гигантовского</w:t>
      </w:r>
      <w:proofErr w:type="spellEnd"/>
      <w:r w:rsidR="00F80F47" w:rsidRPr="00707A15">
        <w:rPr>
          <w:color w:val="000000" w:themeColor="text1"/>
          <w:sz w:val="28"/>
          <w:szCs w:val="28"/>
        </w:rPr>
        <w:t xml:space="preserve"> сельского поселения от 09.11.2022 №155 «Об утверждении перечня главных администраторов доходов бюджета </w:t>
      </w:r>
      <w:proofErr w:type="spellStart"/>
      <w:r w:rsidR="00F80F47" w:rsidRPr="00707A15">
        <w:rPr>
          <w:color w:val="000000" w:themeColor="text1"/>
          <w:sz w:val="28"/>
          <w:szCs w:val="28"/>
        </w:rPr>
        <w:t>Гигантовского</w:t>
      </w:r>
      <w:proofErr w:type="spellEnd"/>
      <w:r w:rsidR="00F80F47" w:rsidRPr="00707A15">
        <w:rPr>
          <w:color w:val="000000" w:themeColor="text1"/>
          <w:sz w:val="28"/>
          <w:szCs w:val="28"/>
        </w:rPr>
        <w:t xml:space="preserve"> сельского поселения </w:t>
      </w:r>
      <w:proofErr w:type="spellStart"/>
      <w:r w:rsidR="00F80F47" w:rsidRPr="00707A15">
        <w:rPr>
          <w:color w:val="000000" w:themeColor="text1"/>
          <w:sz w:val="28"/>
          <w:szCs w:val="28"/>
        </w:rPr>
        <w:t>Сальского</w:t>
      </w:r>
      <w:proofErr w:type="spellEnd"/>
      <w:r w:rsidR="00F80F47" w:rsidRPr="00707A15">
        <w:rPr>
          <w:color w:val="000000" w:themeColor="text1"/>
          <w:sz w:val="28"/>
          <w:szCs w:val="28"/>
        </w:rPr>
        <w:t xml:space="preserve"> района и перечня главных администраторов источников финансирования дефицита бюджета </w:t>
      </w:r>
      <w:proofErr w:type="spellStart"/>
      <w:r w:rsidR="00F80F47" w:rsidRPr="00707A15">
        <w:rPr>
          <w:color w:val="000000" w:themeColor="text1"/>
          <w:sz w:val="28"/>
          <w:szCs w:val="28"/>
        </w:rPr>
        <w:t>Гигантовского</w:t>
      </w:r>
      <w:proofErr w:type="spellEnd"/>
      <w:r w:rsidR="00F80F47" w:rsidRPr="00707A15">
        <w:rPr>
          <w:color w:val="000000" w:themeColor="text1"/>
          <w:sz w:val="28"/>
          <w:szCs w:val="28"/>
        </w:rPr>
        <w:t xml:space="preserve"> сельского поселения </w:t>
      </w:r>
      <w:proofErr w:type="spellStart"/>
      <w:r w:rsidR="00F80F47" w:rsidRPr="00707A15">
        <w:rPr>
          <w:color w:val="000000" w:themeColor="text1"/>
          <w:sz w:val="28"/>
          <w:szCs w:val="28"/>
        </w:rPr>
        <w:t>Сальского</w:t>
      </w:r>
      <w:proofErr w:type="spellEnd"/>
      <w:r w:rsidR="00F80F47" w:rsidRPr="00707A15">
        <w:rPr>
          <w:color w:val="000000" w:themeColor="text1"/>
          <w:sz w:val="28"/>
          <w:szCs w:val="28"/>
        </w:rPr>
        <w:t xml:space="preserve"> района» </w:t>
      </w:r>
      <w:r w:rsidRPr="00707A15">
        <w:rPr>
          <w:color w:val="000000" w:themeColor="text1"/>
          <w:sz w:val="28"/>
          <w:szCs w:val="28"/>
        </w:rPr>
        <w:t xml:space="preserve"> </w:t>
      </w:r>
      <w:proofErr w:type="gramEnd"/>
    </w:p>
    <w:p w:rsidR="003B748E" w:rsidRDefault="003B748E" w:rsidP="003B748E">
      <w:pPr>
        <w:ind w:firstLine="708"/>
        <w:jc w:val="both"/>
        <w:rPr>
          <w:sz w:val="28"/>
          <w:szCs w:val="28"/>
        </w:rPr>
      </w:pPr>
      <w:r>
        <w:rPr>
          <w:sz w:val="28"/>
          <w:szCs w:val="28"/>
        </w:rPr>
        <w:t xml:space="preserve">1.3 </w:t>
      </w:r>
      <w:r w:rsidRPr="00715DB1">
        <w:rPr>
          <w:sz w:val="28"/>
          <w:szCs w:val="28"/>
        </w:rPr>
        <w:t xml:space="preserve">Методика прогнозирования подлежит </w:t>
      </w:r>
      <w:r>
        <w:rPr>
          <w:sz w:val="28"/>
          <w:szCs w:val="28"/>
        </w:rPr>
        <w:t>уточнению</w:t>
      </w:r>
      <w:r w:rsidRPr="00715DB1">
        <w:rPr>
          <w:sz w:val="28"/>
          <w:szCs w:val="28"/>
        </w:rPr>
        <w:t xml:space="preserve"> в случае внесения изменений в законодательные и иные нормативные правовые акты Российской Федерации</w:t>
      </w:r>
      <w:r>
        <w:rPr>
          <w:sz w:val="28"/>
          <w:szCs w:val="28"/>
        </w:rPr>
        <w:t xml:space="preserve">, Ростовской области и </w:t>
      </w:r>
      <w:proofErr w:type="spellStart"/>
      <w:r>
        <w:rPr>
          <w:sz w:val="28"/>
          <w:szCs w:val="28"/>
        </w:rPr>
        <w:t>Сальского</w:t>
      </w:r>
      <w:proofErr w:type="spellEnd"/>
      <w:r>
        <w:rPr>
          <w:sz w:val="28"/>
          <w:szCs w:val="28"/>
        </w:rPr>
        <w:t xml:space="preserve"> района</w:t>
      </w:r>
      <w:r w:rsidRPr="00715DB1">
        <w:rPr>
          <w:sz w:val="28"/>
          <w:szCs w:val="28"/>
        </w:rPr>
        <w:t xml:space="preserve"> </w:t>
      </w:r>
      <w:r w:rsidRPr="00C7171B">
        <w:rPr>
          <w:sz w:val="28"/>
          <w:szCs w:val="28"/>
        </w:rPr>
        <w:t>в части формирования и прогнозирования доходов.</w:t>
      </w:r>
    </w:p>
    <w:p w:rsidR="003B748E" w:rsidRDefault="003B748E" w:rsidP="00E90822">
      <w:pPr>
        <w:ind w:firstLine="708"/>
        <w:jc w:val="both"/>
        <w:rPr>
          <w:color w:val="FF0000"/>
          <w:sz w:val="28"/>
          <w:szCs w:val="28"/>
        </w:rPr>
      </w:pPr>
    </w:p>
    <w:p w:rsidR="00E90822" w:rsidRDefault="00E90822" w:rsidP="00E90822">
      <w:pPr>
        <w:ind w:firstLine="708"/>
        <w:jc w:val="both"/>
        <w:rPr>
          <w:sz w:val="28"/>
          <w:szCs w:val="28"/>
        </w:rPr>
      </w:pPr>
      <w:r>
        <w:rPr>
          <w:sz w:val="28"/>
          <w:szCs w:val="28"/>
        </w:rPr>
        <w:lastRenderedPageBreak/>
        <w:t xml:space="preserve">1.4. </w:t>
      </w:r>
      <w:r w:rsidRPr="00715DB1">
        <w:rPr>
          <w:sz w:val="28"/>
          <w:szCs w:val="28"/>
        </w:rPr>
        <w:t xml:space="preserve">Методика прогнозирования </w:t>
      </w:r>
      <w:r>
        <w:rPr>
          <w:sz w:val="28"/>
          <w:szCs w:val="28"/>
        </w:rPr>
        <w:t>определяет</w:t>
      </w:r>
      <w:r w:rsidRPr="00715DB1">
        <w:rPr>
          <w:sz w:val="28"/>
          <w:szCs w:val="28"/>
        </w:rPr>
        <w:t xml:space="preserve"> </w:t>
      </w:r>
      <w:r>
        <w:rPr>
          <w:sz w:val="28"/>
          <w:szCs w:val="28"/>
        </w:rPr>
        <w:t>единые подходы</w:t>
      </w:r>
      <w:r w:rsidRPr="00715DB1">
        <w:rPr>
          <w:sz w:val="28"/>
          <w:szCs w:val="28"/>
        </w:rPr>
        <w:t xml:space="preserve"> к прогнозированию поступлений доходов в текущем финансовом году, очередном финансовом году и плановом периоде. </w:t>
      </w:r>
    </w:p>
    <w:p w:rsidR="00E90822" w:rsidRDefault="00E90822" w:rsidP="00E90822">
      <w:pPr>
        <w:ind w:firstLine="708"/>
        <w:jc w:val="both"/>
        <w:rPr>
          <w:sz w:val="28"/>
          <w:szCs w:val="28"/>
        </w:rPr>
      </w:pPr>
      <w:r>
        <w:rPr>
          <w:sz w:val="28"/>
          <w:szCs w:val="28"/>
        </w:rPr>
        <w:t>1.5. Для расчета прогнозируемого объема доходов применяются следующие методы:</w:t>
      </w:r>
    </w:p>
    <w:p w:rsidR="00E90822" w:rsidRDefault="00E90822" w:rsidP="00E90822">
      <w:pPr>
        <w:ind w:firstLine="708"/>
        <w:jc w:val="both"/>
        <w:rPr>
          <w:sz w:val="28"/>
          <w:szCs w:val="28"/>
        </w:rPr>
      </w:pPr>
      <w:r>
        <w:rPr>
          <w:sz w:val="28"/>
          <w:szCs w:val="28"/>
        </w:rPr>
        <w:t xml:space="preserve">1.5.1. </w:t>
      </w:r>
      <w:proofErr w:type="gramStart"/>
      <w:r>
        <w:rPr>
          <w:sz w:val="28"/>
          <w:szCs w:val="28"/>
        </w:rPr>
        <w:t>Прямой расчет, основанный не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roofErr w:type="gramEnd"/>
    </w:p>
    <w:p w:rsidR="00E90822" w:rsidRPr="00211272" w:rsidRDefault="00E90822" w:rsidP="00E90822">
      <w:pPr>
        <w:ind w:firstLine="708"/>
        <w:jc w:val="both"/>
        <w:rPr>
          <w:sz w:val="28"/>
          <w:szCs w:val="28"/>
        </w:rPr>
      </w:pPr>
      <w:r w:rsidRPr="00211272">
        <w:rPr>
          <w:sz w:val="28"/>
          <w:szCs w:val="28"/>
        </w:rPr>
        <w:t xml:space="preserve">1.5.2. Усреднение – расчет на основании усреднения годовых объемов доходов бюджета </w:t>
      </w:r>
      <w:proofErr w:type="spellStart"/>
      <w:r w:rsidRPr="00211272">
        <w:rPr>
          <w:sz w:val="28"/>
          <w:szCs w:val="28"/>
        </w:rPr>
        <w:t>Сальского</w:t>
      </w:r>
      <w:proofErr w:type="spellEnd"/>
      <w:r w:rsidRPr="00211272">
        <w:rPr>
          <w:sz w:val="28"/>
          <w:szCs w:val="28"/>
        </w:rPr>
        <w:t xml:space="preserve"> района не менее чем за 3 года за весь период поступлений соответствующего вида доходов.</w:t>
      </w:r>
    </w:p>
    <w:p w:rsidR="00F80F47" w:rsidRDefault="00E90822" w:rsidP="00F80F47">
      <w:pPr>
        <w:ind w:firstLine="708"/>
        <w:jc w:val="both"/>
        <w:rPr>
          <w:sz w:val="28"/>
          <w:szCs w:val="28"/>
        </w:rPr>
      </w:pPr>
      <w:r w:rsidRPr="00211272">
        <w:rPr>
          <w:sz w:val="28"/>
          <w:szCs w:val="28"/>
        </w:rPr>
        <w:t>1.5.3. Расчет на основании фактических поступлений текущего года (фактических значений объемных показателей) соответствующего вида доходов.</w:t>
      </w:r>
    </w:p>
    <w:p w:rsidR="00F80F47" w:rsidRPr="00A51437" w:rsidRDefault="00F80F47" w:rsidP="00F80F47">
      <w:pPr>
        <w:ind w:firstLine="708"/>
        <w:jc w:val="both"/>
        <w:rPr>
          <w:sz w:val="28"/>
          <w:szCs w:val="28"/>
        </w:rPr>
      </w:pPr>
      <w:r>
        <w:rPr>
          <w:sz w:val="28"/>
          <w:szCs w:val="28"/>
        </w:rPr>
        <w:t>1.5.4</w:t>
      </w:r>
      <w:r w:rsidRPr="00F80F47">
        <w:rPr>
          <w:sz w:val="28"/>
          <w:szCs w:val="28"/>
        </w:rPr>
        <w:t xml:space="preserve"> </w:t>
      </w:r>
      <w:r>
        <w:rPr>
          <w:sz w:val="28"/>
          <w:szCs w:val="28"/>
        </w:rPr>
        <w:t>И</w:t>
      </w:r>
      <w:r w:rsidRPr="00A51437">
        <w:rPr>
          <w:sz w:val="28"/>
          <w:szCs w:val="28"/>
        </w:rPr>
        <w:t xml:space="preserve">ндексация - расчет с применением индекса потребительских цен или другого коэффициента, характеризующего динамику прогнозируемого </w:t>
      </w:r>
      <w:proofErr w:type="gramStart"/>
      <w:r w:rsidRPr="00A51437">
        <w:rPr>
          <w:sz w:val="28"/>
          <w:szCs w:val="28"/>
        </w:rPr>
        <w:t>вида доходов бюджетов бюджетной системы Российской Федерации</w:t>
      </w:r>
      <w:proofErr w:type="gramEnd"/>
      <w:r w:rsidRPr="00A51437">
        <w:rPr>
          <w:sz w:val="28"/>
          <w:szCs w:val="28"/>
        </w:rPr>
        <w:t>;</w:t>
      </w:r>
    </w:p>
    <w:p w:rsidR="00E90822" w:rsidRPr="00211272" w:rsidRDefault="00F80F47" w:rsidP="00E90822">
      <w:pPr>
        <w:ind w:firstLine="708"/>
        <w:jc w:val="both"/>
        <w:rPr>
          <w:sz w:val="28"/>
          <w:szCs w:val="28"/>
        </w:rPr>
      </w:pPr>
      <w:r>
        <w:rPr>
          <w:sz w:val="28"/>
          <w:szCs w:val="28"/>
        </w:rPr>
        <w:t>1.5.5</w:t>
      </w:r>
      <w:r w:rsidR="00E90822" w:rsidRPr="00211272">
        <w:rPr>
          <w:sz w:val="28"/>
          <w:szCs w:val="28"/>
        </w:rPr>
        <w:t>. Иной способ</w:t>
      </w:r>
      <w:r w:rsidR="00E90822">
        <w:rPr>
          <w:sz w:val="28"/>
          <w:szCs w:val="28"/>
        </w:rPr>
        <w:t>,</w:t>
      </w:r>
      <w:r w:rsidR="00E90822" w:rsidRPr="00211272">
        <w:rPr>
          <w:sz w:val="28"/>
          <w:szCs w:val="28"/>
        </w:rPr>
        <w:t xml:space="preserve"> в соответствии с которым расчет прогнозного объема поступлений принимается равны</w:t>
      </w:r>
      <w:r w:rsidR="00E90822">
        <w:rPr>
          <w:sz w:val="28"/>
          <w:szCs w:val="28"/>
        </w:rPr>
        <w:t xml:space="preserve">м </w:t>
      </w:r>
      <w:r w:rsidR="00E90822" w:rsidRPr="00211272">
        <w:rPr>
          <w:sz w:val="28"/>
          <w:szCs w:val="28"/>
        </w:rPr>
        <w:t xml:space="preserve">нулю или осуществляется с учетом </w:t>
      </w:r>
      <w:r w:rsidR="00E90822" w:rsidRPr="00211272">
        <w:rPr>
          <w:color w:val="000000"/>
          <w:sz w:val="28"/>
          <w:szCs w:val="28"/>
        </w:rPr>
        <w:t>д</w:t>
      </w:r>
      <w:r w:rsidR="00E90822">
        <w:rPr>
          <w:sz w:val="28"/>
          <w:szCs w:val="28"/>
        </w:rPr>
        <w:t>окументов</w:t>
      </w:r>
      <w:r w:rsidR="00E90822" w:rsidRPr="00211272">
        <w:rPr>
          <w:sz w:val="28"/>
          <w:szCs w:val="28"/>
        </w:rPr>
        <w:t xml:space="preserve"> страховой компании по договору обязательного страхования гражданской ответственности владельцев транспортных средств.</w:t>
      </w:r>
    </w:p>
    <w:p w:rsidR="00E90822" w:rsidRDefault="00E90822" w:rsidP="00E90822">
      <w:pPr>
        <w:pStyle w:val="ConsPlusNonformat"/>
        <w:rPr>
          <w:rFonts w:ascii="Times New Roman" w:hAnsi="Times New Roman" w:cs="Times New Roman"/>
          <w:sz w:val="28"/>
          <w:szCs w:val="28"/>
        </w:rPr>
      </w:pPr>
    </w:p>
    <w:p w:rsidR="00E90822" w:rsidRDefault="00E90822" w:rsidP="00E90822">
      <w:pPr>
        <w:pStyle w:val="ConsPlusNonformat"/>
        <w:rPr>
          <w:rFonts w:ascii="Times New Roman" w:hAnsi="Times New Roman" w:cs="Times New Roman"/>
          <w:sz w:val="28"/>
          <w:szCs w:val="28"/>
        </w:rPr>
      </w:pPr>
    </w:p>
    <w:p w:rsidR="00E90822" w:rsidRPr="004E6D9C" w:rsidRDefault="00E90822" w:rsidP="00E90822">
      <w:pPr>
        <w:pStyle w:val="ConsPlusTitle"/>
        <w:jc w:val="center"/>
        <w:outlineLvl w:val="1"/>
        <w:rPr>
          <w:rFonts w:ascii="Times New Roman" w:hAnsi="Times New Roman" w:cs="Times New Roman"/>
          <w:b w:val="0"/>
          <w:sz w:val="28"/>
          <w:szCs w:val="28"/>
        </w:rPr>
      </w:pPr>
    </w:p>
    <w:p w:rsidR="009416D5" w:rsidRPr="00C7171B" w:rsidRDefault="009416D5" w:rsidP="009416D5">
      <w:pPr>
        <w:pStyle w:val="ConsPlusTitle"/>
        <w:ind w:left="720"/>
        <w:outlineLvl w:val="1"/>
        <w:rPr>
          <w:rFonts w:ascii="Times New Roman" w:hAnsi="Times New Roman" w:cs="Times New Roman"/>
          <w:sz w:val="28"/>
          <w:szCs w:val="28"/>
        </w:rPr>
      </w:pPr>
    </w:p>
    <w:p w:rsidR="002025CE" w:rsidRDefault="002025CE" w:rsidP="006F5055">
      <w:pPr>
        <w:rPr>
          <w:color w:val="000000"/>
          <w:sz w:val="20"/>
          <w:szCs w:val="20"/>
        </w:rPr>
        <w:sectPr w:rsidR="002025CE" w:rsidSect="00913F1E">
          <w:pgSz w:w="11906" w:h="16838"/>
          <w:pgMar w:top="1134" w:right="567" w:bottom="1134" w:left="1701" w:header="709" w:footer="709" w:gutter="0"/>
          <w:cols w:space="708"/>
          <w:titlePg/>
          <w:docGrid w:linePitch="360"/>
        </w:sectPr>
      </w:pPr>
    </w:p>
    <w:p w:rsidR="000E4E2A" w:rsidRPr="00E06127" w:rsidRDefault="000E4E2A" w:rsidP="000E4E2A">
      <w:pPr>
        <w:widowControl w:val="0"/>
        <w:autoSpaceDE w:val="0"/>
        <w:autoSpaceDN w:val="0"/>
        <w:adjustRightInd w:val="0"/>
        <w:ind w:left="10206"/>
        <w:jc w:val="center"/>
        <w:outlineLvl w:val="1"/>
        <w:rPr>
          <w:sz w:val="28"/>
          <w:szCs w:val="28"/>
        </w:rPr>
      </w:pPr>
      <w:r w:rsidRPr="00E06127">
        <w:rPr>
          <w:sz w:val="28"/>
          <w:szCs w:val="28"/>
        </w:rPr>
        <w:lastRenderedPageBreak/>
        <w:t>Приложение</w:t>
      </w:r>
    </w:p>
    <w:p w:rsidR="000E4E2A" w:rsidRPr="00E06127" w:rsidRDefault="000E4E2A" w:rsidP="000E4E2A">
      <w:pPr>
        <w:widowControl w:val="0"/>
        <w:autoSpaceDE w:val="0"/>
        <w:autoSpaceDN w:val="0"/>
        <w:adjustRightInd w:val="0"/>
        <w:ind w:left="10206"/>
        <w:jc w:val="center"/>
        <w:rPr>
          <w:sz w:val="28"/>
          <w:szCs w:val="28"/>
        </w:rPr>
      </w:pPr>
      <w:r w:rsidRPr="00E06127">
        <w:rPr>
          <w:sz w:val="28"/>
          <w:szCs w:val="28"/>
        </w:rPr>
        <w:t>к  методике</w:t>
      </w:r>
    </w:p>
    <w:p w:rsidR="000E4E2A" w:rsidRPr="00E06127" w:rsidRDefault="000E4E2A" w:rsidP="000E4E2A">
      <w:pPr>
        <w:widowControl w:val="0"/>
        <w:autoSpaceDE w:val="0"/>
        <w:autoSpaceDN w:val="0"/>
        <w:adjustRightInd w:val="0"/>
        <w:ind w:left="10206"/>
        <w:jc w:val="center"/>
        <w:rPr>
          <w:sz w:val="28"/>
          <w:szCs w:val="28"/>
        </w:rPr>
      </w:pPr>
      <w:r w:rsidRPr="00E06127">
        <w:rPr>
          <w:sz w:val="28"/>
          <w:szCs w:val="28"/>
        </w:rPr>
        <w:t>прогнозирования поступлений доходов</w:t>
      </w:r>
    </w:p>
    <w:p w:rsidR="000E4E2A" w:rsidRPr="00E06127" w:rsidRDefault="000E4E2A" w:rsidP="000E4E2A">
      <w:pPr>
        <w:widowControl w:val="0"/>
        <w:autoSpaceDE w:val="0"/>
        <w:autoSpaceDN w:val="0"/>
        <w:adjustRightInd w:val="0"/>
        <w:ind w:left="10206"/>
        <w:jc w:val="center"/>
        <w:rPr>
          <w:sz w:val="28"/>
          <w:szCs w:val="28"/>
        </w:rPr>
      </w:pPr>
      <w:r w:rsidRPr="00E06127">
        <w:rPr>
          <w:sz w:val="28"/>
          <w:szCs w:val="28"/>
        </w:rPr>
        <w:t>в бюджет сельского поселения</w:t>
      </w:r>
    </w:p>
    <w:p w:rsidR="000E4E2A" w:rsidRPr="00C17B61" w:rsidRDefault="000E4E2A" w:rsidP="000E4E2A">
      <w:pPr>
        <w:widowControl w:val="0"/>
        <w:autoSpaceDE w:val="0"/>
        <w:autoSpaceDN w:val="0"/>
        <w:adjustRightInd w:val="0"/>
        <w:jc w:val="both"/>
      </w:pPr>
    </w:p>
    <w:p w:rsidR="000E4E2A" w:rsidRPr="00E06127" w:rsidRDefault="000E4E2A" w:rsidP="000E4E2A">
      <w:pPr>
        <w:widowControl w:val="0"/>
        <w:autoSpaceDE w:val="0"/>
        <w:autoSpaceDN w:val="0"/>
        <w:adjustRightInd w:val="0"/>
        <w:jc w:val="center"/>
        <w:rPr>
          <w:sz w:val="28"/>
          <w:szCs w:val="28"/>
        </w:rPr>
      </w:pPr>
      <w:r w:rsidRPr="00E06127">
        <w:rPr>
          <w:sz w:val="28"/>
          <w:szCs w:val="28"/>
        </w:rPr>
        <w:t>МЕТОДИКА</w:t>
      </w:r>
    </w:p>
    <w:p w:rsidR="000E4E2A" w:rsidRPr="00E06127" w:rsidRDefault="000E4E2A" w:rsidP="000E4E2A">
      <w:pPr>
        <w:widowControl w:val="0"/>
        <w:autoSpaceDE w:val="0"/>
        <w:autoSpaceDN w:val="0"/>
        <w:adjustRightInd w:val="0"/>
        <w:jc w:val="center"/>
        <w:rPr>
          <w:sz w:val="28"/>
          <w:szCs w:val="28"/>
        </w:rPr>
      </w:pPr>
      <w:r w:rsidRPr="00E06127">
        <w:rPr>
          <w:sz w:val="28"/>
          <w:szCs w:val="28"/>
        </w:rPr>
        <w:t>прогнозирования поступлений доходов в бюджет</w:t>
      </w:r>
      <w:r w:rsidR="00CF6932">
        <w:rPr>
          <w:sz w:val="28"/>
          <w:szCs w:val="28"/>
        </w:rPr>
        <w:t xml:space="preserve"> </w:t>
      </w:r>
      <w:proofErr w:type="spellStart"/>
      <w:r w:rsidR="008B5BAC">
        <w:rPr>
          <w:sz w:val="28"/>
          <w:szCs w:val="28"/>
        </w:rPr>
        <w:t>Гигантовского</w:t>
      </w:r>
      <w:proofErr w:type="spellEnd"/>
      <w:r w:rsidRPr="00E06127">
        <w:rPr>
          <w:sz w:val="28"/>
          <w:szCs w:val="28"/>
        </w:rPr>
        <w:t xml:space="preserve"> сельского поселения</w:t>
      </w:r>
      <w:r w:rsidR="00CF6932">
        <w:rPr>
          <w:sz w:val="28"/>
          <w:szCs w:val="28"/>
        </w:rPr>
        <w:t xml:space="preserve"> </w:t>
      </w:r>
      <w:proofErr w:type="spellStart"/>
      <w:r w:rsidR="00CF6932">
        <w:rPr>
          <w:sz w:val="28"/>
          <w:szCs w:val="28"/>
        </w:rPr>
        <w:t>Сальского</w:t>
      </w:r>
      <w:proofErr w:type="spellEnd"/>
      <w:r w:rsidR="00CF6932">
        <w:rPr>
          <w:sz w:val="28"/>
          <w:szCs w:val="28"/>
        </w:rPr>
        <w:t xml:space="preserve"> района</w:t>
      </w:r>
    </w:p>
    <w:p w:rsidR="000E4E2A" w:rsidRPr="002C371F" w:rsidRDefault="000E4E2A" w:rsidP="000E4E2A">
      <w:pPr>
        <w:ind w:firstLine="851"/>
        <w:jc w:val="center"/>
        <w:outlineLvl w:val="2"/>
        <w:rPr>
          <w:bCs/>
          <w:sz w:val="28"/>
          <w:szCs w:val="28"/>
        </w:rPr>
      </w:pPr>
    </w:p>
    <w:tbl>
      <w:tblPr>
        <w:tblW w:w="15876" w:type="dxa"/>
        <w:tblInd w:w="-505" w:type="dxa"/>
        <w:tblLayout w:type="fixed"/>
        <w:tblCellMar>
          <w:top w:w="102" w:type="dxa"/>
          <w:left w:w="62" w:type="dxa"/>
          <w:bottom w:w="102" w:type="dxa"/>
          <w:right w:w="62" w:type="dxa"/>
        </w:tblCellMar>
        <w:tblLook w:val="0000"/>
      </w:tblPr>
      <w:tblGrid>
        <w:gridCol w:w="567"/>
        <w:gridCol w:w="567"/>
        <w:gridCol w:w="1701"/>
        <w:gridCol w:w="2126"/>
        <w:gridCol w:w="2409"/>
        <w:gridCol w:w="1702"/>
        <w:gridCol w:w="1843"/>
        <w:gridCol w:w="2552"/>
        <w:gridCol w:w="2409"/>
      </w:tblGrid>
      <w:tr w:rsidR="000E4E2A" w:rsidRPr="00A228F8" w:rsidTr="00D627D7">
        <w:tc>
          <w:tcPr>
            <w:tcW w:w="567"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N </w:t>
            </w:r>
            <w:proofErr w:type="spellStart"/>
            <w:proofErr w:type="gramStart"/>
            <w:r w:rsidRPr="00A228F8">
              <w:rPr>
                <w:sz w:val="22"/>
                <w:szCs w:val="22"/>
              </w:rPr>
              <w:t>п</w:t>
            </w:r>
            <w:proofErr w:type="spellEnd"/>
            <w:proofErr w:type="gramEnd"/>
            <w:r w:rsidRPr="00A228F8">
              <w:rPr>
                <w:sz w:val="22"/>
                <w:szCs w:val="22"/>
              </w:rPr>
              <w:t>/</w:t>
            </w:r>
            <w:proofErr w:type="spellStart"/>
            <w:r w:rsidRPr="00A228F8">
              <w:rPr>
                <w:sz w:val="22"/>
                <w:szCs w:val="22"/>
              </w:rPr>
              <w:t>п</w:t>
            </w:r>
            <w:proofErr w:type="spellEnd"/>
          </w:p>
        </w:tc>
        <w:tc>
          <w:tcPr>
            <w:tcW w:w="567"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Код 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Наименование 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КБК </w:t>
            </w:r>
            <w:hyperlink w:anchor="Par185" w:tooltip="&lt;1&gt; Код бюджетной классификации доходов без пробелов и кода главы главного администратора доходов бюджета." w:history="1">
              <w:r w:rsidRPr="00A228F8">
                <w:rPr>
                  <w:color w:val="0000FF"/>
                  <w:sz w:val="22"/>
                  <w:szCs w:val="22"/>
                </w:rPr>
                <w:t>&lt;1&gt;</w:t>
              </w:r>
            </w:hyperlink>
          </w:p>
        </w:tc>
        <w:tc>
          <w:tcPr>
            <w:tcW w:w="2409"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Наименование КБК доходов</w:t>
            </w:r>
          </w:p>
        </w:tc>
        <w:tc>
          <w:tcPr>
            <w:tcW w:w="1702"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Наименование метода расчета </w:t>
            </w:r>
            <w:hyperlink w:anchor="Par186" w:tooltip="&lt;2&gt; Характеристика метода расчета прогнозного объема поступлений (определяемая в соответствии с подпунктом &quot;в&quot;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 w:history="1">
              <w:r w:rsidRPr="00A228F8">
                <w:rPr>
                  <w:color w:val="0000FF"/>
                  <w:sz w:val="22"/>
                  <w:szCs w:val="22"/>
                </w:rPr>
                <w:t>&lt;2&gt;</w:t>
              </w:r>
            </w:hyperlink>
          </w:p>
        </w:tc>
        <w:tc>
          <w:tcPr>
            <w:tcW w:w="1843"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Формула расчета </w:t>
            </w:r>
            <w:hyperlink w:anchor="Par187" w:tooltip="&lt;3&gt; Формула расчета прогнозируемого объема поступлений (при наличии)." w:history="1">
              <w:r w:rsidRPr="00A228F8">
                <w:rPr>
                  <w:color w:val="0000FF"/>
                  <w:sz w:val="22"/>
                  <w:szCs w:val="22"/>
                </w:rPr>
                <w:t>&lt;3&gt;</w:t>
              </w:r>
            </w:hyperlink>
          </w:p>
        </w:tc>
        <w:tc>
          <w:tcPr>
            <w:tcW w:w="2552"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Алгоритм расчета </w:t>
            </w:r>
            <w:hyperlink w:anchor="Par188" w:tooltip="&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 w:history="1">
              <w:r w:rsidRPr="00A228F8">
                <w:rPr>
                  <w:color w:val="0000FF"/>
                  <w:sz w:val="22"/>
                  <w:szCs w:val="22"/>
                </w:rPr>
                <w:t>&lt;4&gt;</w:t>
              </w:r>
            </w:hyperlink>
          </w:p>
        </w:tc>
        <w:tc>
          <w:tcPr>
            <w:tcW w:w="2409"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Описание показателей </w:t>
            </w:r>
            <w:hyperlink w:anchor="Par189" w:tooltip="&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 w:history="1">
              <w:r w:rsidRPr="00A228F8">
                <w:rPr>
                  <w:color w:val="0000FF"/>
                  <w:sz w:val="22"/>
                  <w:szCs w:val="22"/>
                </w:rPr>
                <w:t>&lt;5&gt;</w:t>
              </w:r>
            </w:hyperlink>
          </w:p>
        </w:tc>
      </w:tr>
      <w:tr w:rsidR="00F80F02" w:rsidRPr="00A228F8" w:rsidTr="00D627D7">
        <w:trPr>
          <w:trHeight w:val="1446"/>
        </w:trPr>
        <w:tc>
          <w:tcPr>
            <w:tcW w:w="567" w:type="dxa"/>
            <w:tcBorders>
              <w:top w:val="single" w:sz="4" w:space="0" w:color="auto"/>
              <w:left w:val="single" w:sz="4" w:space="0" w:color="auto"/>
              <w:bottom w:val="single" w:sz="4" w:space="0" w:color="auto"/>
              <w:right w:val="single" w:sz="4" w:space="0" w:color="auto"/>
            </w:tcBorders>
          </w:tcPr>
          <w:p w:rsidR="00F80F02" w:rsidRPr="00675C51" w:rsidRDefault="00F80F02" w:rsidP="00883AB1">
            <w:pPr>
              <w:pStyle w:val="ConsPlusNormal"/>
              <w:ind w:firstLine="0"/>
              <w:rPr>
                <w:color w:val="000000" w:themeColor="text1"/>
                <w:sz w:val="22"/>
                <w:szCs w:val="22"/>
              </w:rPr>
            </w:pPr>
            <w:r w:rsidRPr="00675C51">
              <w:rPr>
                <w:color w:val="000000" w:themeColor="text1"/>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 xml:space="preserve">Администрация </w:t>
            </w:r>
            <w:proofErr w:type="spellStart"/>
            <w:r w:rsidR="008B5BAC">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10804020011000110</w:t>
            </w:r>
          </w:p>
        </w:tc>
        <w:tc>
          <w:tcPr>
            <w:tcW w:w="2409" w:type="dxa"/>
            <w:tcBorders>
              <w:top w:val="single" w:sz="4" w:space="0" w:color="auto"/>
              <w:left w:val="single" w:sz="4" w:space="0" w:color="auto"/>
              <w:bottom w:val="single" w:sz="4" w:space="0" w:color="auto"/>
              <w:right w:val="single" w:sz="4" w:space="0" w:color="auto"/>
            </w:tcBorders>
          </w:tcPr>
          <w:p w:rsidR="00F80F02" w:rsidRPr="00A228F8" w:rsidRDefault="00D32477" w:rsidP="00883AB1">
            <w:pPr>
              <w:pStyle w:val="ConsPlusNormal"/>
              <w:ind w:firstLine="0"/>
              <w:rPr>
                <w:sz w:val="22"/>
                <w:szCs w:val="22"/>
              </w:rPr>
            </w:pPr>
            <w:proofErr w:type="gramStart"/>
            <w:r w:rsidRPr="00D32477">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w:t>
            </w:r>
            <w:r w:rsidRPr="00D32477">
              <w:rPr>
                <w:sz w:val="22"/>
                <w:szCs w:val="22"/>
              </w:rPr>
              <w:lastRenderedPageBreak/>
              <w:t>отмененному))</w:t>
            </w:r>
            <w:proofErr w:type="gramEnd"/>
          </w:p>
        </w:tc>
        <w:tc>
          <w:tcPr>
            <w:tcW w:w="1702" w:type="dxa"/>
            <w:tcBorders>
              <w:top w:val="single" w:sz="4" w:space="0" w:color="auto"/>
              <w:left w:val="single" w:sz="4" w:space="0" w:color="auto"/>
              <w:bottom w:val="single" w:sz="4" w:space="0" w:color="auto"/>
              <w:right w:val="single" w:sz="4" w:space="0" w:color="auto"/>
            </w:tcBorders>
          </w:tcPr>
          <w:p w:rsidR="00F1507D" w:rsidRPr="004B2282" w:rsidRDefault="00B017F9" w:rsidP="00F80F02">
            <w:pPr>
              <w:pStyle w:val="ConsPlusNormal"/>
              <w:ind w:firstLine="0"/>
              <w:rPr>
                <w:color w:val="000000" w:themeColor="text1"/>
                <w:sz w:val="20"/>
                <w:szCs w:val="20"/>
              </w:rPr>
            </w:pPr>
            <w:r w:rsidRPr="004B2282">
              <w:rPr>
                <w:color w:val="000000" w:themeColor="text1"/>
                <w:sz w:val="22"/>
                <w:szCs w:val="22"/>
              </w:rPr>
              <w:lastRenderedPageBreak/>
              <w:t>М</w:t>
            </w:r>
            <w:r w:rsidR="00F80F02" w:rsidRPr="004B2282">
              <w:rPr>
                <w:color w:val="000000" w:themeColor="text1"/>
                <w:sz w:val="22"/>
                <w:szCs w:val="22"/>
              </w:rPr>
              <w:t>етод индексации</w:t>
            </w:r>
          </w:p>
          <w:p w:rsidR="000925E6" w:rsidRPr="004B2282" w:rsidRDefault="000925E6" w:rsidP="00F80F02">
            <w:pPr>
              <w:pStyle w:val="ConsPlusNormal"/>
              <w:ind w:firstLine="0"/>
              <w:rPr>
                <w:color w:val="000000" w:themeColor="text1"/>
                <w:sz w:val="22"/>
                <w:szCs w:val="22"/>
              </w:rPr>
            </w:pPr>
          </w:p>
          <w:p w:rsidR="00F80F02" w:rsidRPr="004B2282" w:rsidRDefault="00F80F02" w:rsidP="000925E6">
            <w:pPr>
              <w:pStyle w:val="ConsPlusNormal"/>
              <w:ind w:firstLine="0"/>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0F02" w:rsidRPr="004B2282" w:rsidRDefault="0093310C" w:rsidP="00F80F02">
            <w:pPr>
              <w:pStyle w:val="ConsPlusNormal"/>
              <w:ind w:firstLine="53"/>
              <w:rPr>
                <w:color w:val="000000" w:themeColor="text1"/>
                <w:sz w:val="22"/>
                <w:szCs w:val="22"/>
              </w:rPr>
            </w:pPr>
            <w:proofErr w:type="spellStart"/>
            <w:r w:rsidRPr="004B2282">
              <w:rPr>
                <w:iCs/>
                <w:color w:val="000000" w:themeColor="text1"/>
                <w:sz w:val="22"/>
                <w:szCs w:val="22"/>
              </w:rPr>
              <w:t>Пгос</w:t>
            </w:r>
            <w:proofErr w:type="spellEnd"/>
            <w:r w:rsidRPr="004B2282">
              <w:rPr>
                <w:iCs/>
                <w:color w:val="000000" w:themeColor="text1"/>
                <w:sz w:val="22"/>
                <w:szCs w:val="22"/>
              </w:rPr>
              <w:t xml:space="preserve"> = </w:t>
            </w:r>
            <w:proofErr w:type="spellStart"/>
            <w:r w:rsidRPr="004B2282">
              <w:rPr>
                <w:iCs/>
                <w:color w:val="000000" w:themeColor="text1"/>
                <w:sz w:val="22"/>
                <w:szCs w:val="22"/>
              </w:rPr>
              <w:t>Ож</w:t>
            </w:r>
            <w:proofErr w:type="spellEnd"/>
            <w:r w:rsidRPr="004B2282">
              <w:rPr>
                <w:iCs/>
                <w:color w:val="000000" w:themeColor="text1"/>
                <w:sz w:val="22"/>
                <w:szCs w:val="22"/>
              </w:rPr>
              <w:t xml:space="preserve"> *</w:t>
            </w:r>
            <w:r w:rsidRPr="004B2282">
              <w:rPr>
                <w:color w:val="000000" w:themeColor="text1"/>
                <w:sz w:val="22"/>
                <w:szCs w:val="22"/>
              </w:rPr>
              <w:t xml:space="preserve"> </w:t>
            </w:r>
            <w:proofErr w:type="spellStart"/>
            <w:r w:rsidRPr="004B2282">
              <w:rPr>
                <w:color w:val="000000" w:themeColor="text1"/>
                <w:sz w:val="22"/>
                <w:szCs w:val="22"/>
              </w:rPr>
              <w:t>Кинф</w:t>
            </w:r>
            <w:proofErr w:type="spellEnd"/>
          </w:p>
          <w:p w:rsidR="00CA2975" w:rsidRPr="004B2282" w:rsidRDefault="00CA2975" w:rsidP="00F80F02">
            <w:pPr>
              <w:pStyle w:val="ConsPlusNormal"/>
              <w:ind w:firstLine="53"/>
              <w:rPr>
                <w:color w:val="000000" w:themeColor="text1"/>
                <w:sz w:val="22"/>
                <w:szCs w:val="22"/>
              </w:rPr>
            </w:pPr>
          </w:p>
          <w:p w:rsidR="0093310C" w:rsidRPr="004B2282" w:rsidRDefault="00CA2975" w:rsidP="00F80F02">
            <w:pPr>
              <w:pStyle w:val="ConsPlusNormal"/>
              <w:ind w:firstLine="53"/>
              <w:rPr>
                <w:color w:val="000000" w:themeColor="text1"/>
                <w:sz w:val="22"/>
                <w:szCs w:val="22"/>
              </w:rPr>
            </w:pPr>
            <w:r w:rsidRPr="004B2282">
              <w:rPr>
                <w:color w:val="000000" w:themeColor="text1"/>
                <w:sz w:val="22"/>
                <w:szCs w:val="22"/>
              </w:rPr>
              <w:t>в т</w:t>
            </w:r>
            <w:proofErr w:type="gramStart"/>
            <w:r w:rsidRPr="004B2282">
              <w:rPr>
                <w:color w:val="000000" w:themeColor="text1"/>
                <w:sz w:val="22"/>
                <w:szCs w:val="22"/>
              </w:rPr>
              <w:t>.ч</w:t>
            </w:r>
            <w:proofErr w:type="gramEnd"/>
          </w:p>
          <w:p w:rsidR="0093310C" w:rsidRPr="004B2282" w:rsidRDefault="0093310C" w:rsidP="00F80F02">
            <w:pPr>
              <w:pStyle w:val="ConsPlusNormal"/>
              <w:ind w:firstLine="53"/>
              <w:rPr>
                <w:color w:val="000000" w:themeColor="text1"/>
                <w:sz w:val="16"/>
                <w:szCs w:val="16"/>
              </w:rPr>
            </w:pPr>
            <w:proofErr w:type="spellStart"/>
            <w:r w:rsidRPr="004B2282">
              <w:rPr>
                <w:color w:val="000000" w:themeColor="text1"/>
                <w:sz w:val="16"/>
                <w:szCs w:val="16"/>
              </w:rPr>
              <w:t>Ож</w:t>
            </w:r>
            <w:proofErr w:type="spellEnd"/>
            <w:r w:rsidRPr="004B2282">
              <w:rPr>
                <w:color w:val="000000" w:themeColor="text1"/>
                <w:sz w:val="16"/>
                <w:szCs w:val="16"/>
              </w:rPr>
              <w:t xml:space="preserve"> = (Ож</w:t>
            </w:r>
            <w:proofErr w:type="gramStart"/>
            <w:r w:rsidRPr="004B2282">
              <w:rPr>
                <w:color w:val="000000" w:themeColor="text1"/>
                <w:sz w:val="16"/>
                <w:szCs w:val="16"/>
                <w:vertAlign w:val="subscript"/>
              </w:rPr>
              <w:t>1</w:t>
            </w:r>
            <w:proofErr w:type="gramEnd"/>
            <w:r w:rsidRPr="004B2282">
              <w:rPr>
                <w:color w:val="000000" w:themeColor="text1"/>
                <w:sz w:val="16"/>
                <w:szCs w:val="16"/>
              </w:rPr>
              <w:t>+Ож</w:t>
            </w:r>
            <w:r w:rsidRPr="004B2282">
              <w:rPr>
                <w:color w:val="000000" w:themeColor="text1"/>
                <w:sz w:val="16"/>
                <w:szCs w:val="16"/>
                <w:vertAlign w:val="subscript"/>
              </w:rPr>
              <w:t>2</w:t>
            </w:r>
            <w:r w:rsidRPr="004B2282">
              <w:rPr>
                <w:color w:val="000000" w:themeColor="text1"/>
                <w:sz w:val="16"/>
                <w:szCs w:val="16"/>
              </w:rPr>
              <w:t>+Ож</w:t>
            </w:r>
            <w:r w:rsidRPr="004B2282">
              <w:rPr>
                <w:color w:val="000000" w:themeColor="text1"/>
                <w:sz w:val="16"/>
                <w:szCs w:val="16"/>
                <w:vertAlign w:val="subscript"/>
              </w:rPr>
              <w:t>3</w:t>
            </w:r>
            <w:r w:rsidRPr="004B2282">
              <w:rPr>
                <w:color w:val="000000" w:themeColor="text1"/>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F80F02" w:rsidRPr="004B2282" w:rsidRDefault="00D627D7" w:rsidP="00624849">
            <w:pPr>
              <w:widowControl w:val="0"/>
              <w:autoSpaceDE w:val="0"/>
              <w:autoSpaceDN w:val="0"/>
              <w:adjustRightInd w:val="0"/>
              <w:spacing w:line="256" w:lineRule="auto"/>
              <w:rPr>
                <w:color w:val="000000" w:themeColor="text1"/>
                <w:sz w:val="20"/>
                <w:szCs w:val="20"/>
              </w:rPr>
            </w:pPr>
            <w:r w:rsidRPr="004B2282">
              <w:rPr>
                <w:color w:val="000000" w:themeColor="text1"/>
                <w:sz w:val="20"/>
                <w:szCs w:val="20"/>
              </w:rPr>
              <w:t>Прогнозный объем поступлений государственной пошлины за совершение нотариальных действий в текущем финансовом году рассчитывается методом усреднения. Расчет осуществляется на основании усреднения годовых объемов доходов по данному доходному источнику за три года.</w:t>
            </w:r>
          </w:p>
          <w:p w:rsidR="00D627D7" w:rsidRPr="004B2282" w:rsidRDefault="00D627D7" w:rsidP="00003D89">
            <w:pPr>
              <w:pStyle w:val="ConsPlusNormal"/>
              <w:ind w:firstLine="0"/>
              <w:rPr>
                <w:color w:val="000000" w:themeColor="text1"/>
                <w:sz w:val="22"/>
                <w:szCs w:val="22"/>
              </w:rPr>
            </w:pPr>
            <w:r w:rsidRPr="004B2282">
              <w:rPr>
                <w:color w:val="000000" w:themeColor="text1"/>
                <w:sz w:val="20"/>
                <w:szCs w:val="20"/>
              </w:rPr>
              <w:t xml:space="preserve">Прогнозный объем поступлений государственной пошлины за совершение нотариальных действий на очередной финансовый </w:t>
            </w:r>
            <w:proofErr w:type="gramStart"/>
            <w:r w:rsidRPr="004B2282">
              <w:rPr>
                <w:color w:val="000000" w:themeColor="text1"/>
                <w:sz w:val="20"/>
                <w:szCs w:val="20"/>
              </w:rPr>
              <w:t>год</w:t>
            </w:r>
            <w:proofErr w:type="gramEnd"/>
            <w:r w:rsidRPr="004B2282">
              <w:rPr>
                <w:color w:val="000000" w:themeColor="text1"/>
                <w:sz w:val="20"/>
                <w:szCs w:val="20"/>
              </w:rPr>
              <w:t xml:space="preserve"> </w:t>
            </w:r>
            <w:r w:rsidRPr="004B2282">
              <w:rPr>
                <w:color w:val="000000" w:themeColor="text1"/>
                <w:sz w:val="20"/>
                <w:szCs w:val="20"/>
              </w:rPr>
              <w:lastRenderedPageBreak/>
              <w:t>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F80F02" w:rsidRPr="004B2282" w:rsidRDefault="00F80F02" w:rsidP="00A228F8">
            <w:pPr>
              <w:rPr>
                <w:color w:val="000000" w:themeColor="text1"/>
                <w:sz w:val="20"/>
                <w:szCs w:val="20"/>
              </w:rPr>
            </w:pPr>
            <w:proofErr w:type="spellStart"/>
            <w:r w:rsidRPr="004B2282">
              <w:rPr>
                <w:iCs/>
                <w:color w:val="000000" w:themeColor="text1"/>
                <w:sz w:val="20"/>
                <w:szCs w:val="20"/>
              </w:rPr>
              <w:lastRenderedPageBreak/>
              <w:t>Пгос</w:t>
            </w:r>
            <w:proofErr w:type="spellEnd"/>
            <w:r w:rsidRPr="004B2282">
              <w:rPr>
                <w:iCs/>
                <w:color w:val="000000" w:themeColor="text1"/>
                <w:sz w:val="20"/>
                <w:szCs w:val="20"/>
              </w:rPr>
              <w:t xml:space="preserve"> - </w:t>
            </w:r>
            <w:r w:rsidRPr="004B2282">
              <w:rPr>
                <w:color w:val="000000" w:themeColor="text1"/>
                <w:sz w:val="20"/>
                <w:szCs w:val="20"/>
              </w:rPr>
              <w:t>сумма госпошлины, прогнозируемая к поступлению в бюджет поселения, в прогнозируемом году;</w:t>
            </w:r>
          </w:p>
          <w:p w:rsidR="00723964" w:rsidRPr="004B2282" w:rsidRDefault="0091515F" w:rsidP="00723964">
            <w:pPr>
              <w:pStyle w:val="formattext"/>
              <w:spacing w:after="240" w:afterAutospacing="0"/>
              <w:jc w:val="both"/>
              <w:rPr>
                <w:i/>
                <w:color w:val="000000" w:themeColor="text1"/>
                <w:sz w:val="20"/>
                <w:szCs w:val="20"/>
              </w:rPr>
            </w:pPr>
            <w:proofErr w:type="spellStart"/>
            <w:r w:rsidRPr="004B2282">
              <w:rPr>
                <w:iCs/>
                <w:color w:val="000000" w:themeColor="text1"/>
                <w:sz w:val="20"/>
                <w:szCs w:val="20"/>
              </w:rPr>
              <w:t>О</w:t>
            </w:r>
            <w:proofErr w:type="gramStart"/>
            <w:r w:rsidRPr="004B2282">
              <w:rPr>
                <w:iCs/>
                <w:color w:val="000000" w:themeColor="text1"/>
                <w:sz w:val="20"/>
                <w:szCs w:val="20"/>
              </w:rPr>
              <w:t>ж</w:t>
            </w:r>
            <w:proofErr w:type="spellEnd"/>
            <w:r w:rsidRPr="004B2282">
              <w:rPr>
                <w:color w:val="000000" w:themeColor="text1"/>
                <w:sz w:val="20"/>
                <w:szCs w:val="20"/>
              </w:rPr>
              <w:t>-</w:t>
            </w:r>
            <w:proofErr w:type="gramEnd"/>
            <w:r w:rsidRPr="004B2282">
              <w:rPr>
                <w:color w:val="000000" w:themeColor="text1"/>
                <w:sz w:val="20"/>
                <w:szCs w:val="20"/>
              </w:rPr>
              <w:t xml:space="preserve"> ожидаемое поступление государственной  пошлины  за  совершение  нотариальных  действий в текущем финансовом году;</w:t>
            </w:r>
            <w:r w:rsidR="005D2F47" w:rsidRPr="004B2282">
              <w:rPr>
                <w:color w:val="000000" w:themeColor="text1"/>
                <w:sz w:val="28"/>
                <w:szCs w:val="28"/>
              </w:rPr>
              <w:t xml:space="preserve"> </w:t>
            </w:r>
            <w:r w:rsidR="00723964" w:rsidRPr="004B2282">
              <w:rPr>
                <w:i/>
                <w:color w:val="000000" w:themeColor="text1"/>
                <w:sz w:val="28"/>
                <w:szCs w:val="28"/>
              </w:rPr>
              <w:t>(</w:t>
            </w:r>
            <w:r w:rsidR="00723964" w:rsidRPr="004B2282">
              <w:rPr>
                <w:i/>
                <w:color w:val="000000" w:themeColor="text1"/>
                <w:sz w:val="16"/>
                <w:szCs w:val="16"/>
              </w:rPr>
              <w:t>Ож</w:t>
            </w:r>
            <w:r w:rsidR="00723964" w:rsidRPr="004B2282">
              <w:rPr>
                <w:i/>
                <w:color w:val="000000" w:themeColor="text1"/>
                <w:sz w:val="16"/>
                <w:szCs w:val="16"/>
                <w:vertAlign w:val="subscript"/>
              </w:rPr>
              <w:t>1</w:t>
            </w:r>
            <w:r w:rsidR="00723964" w:rsidRPr="004B2282">
              <w:rPr>
                <w:i/>
                <w:color w:val="000000" w:themeColor="text1"/>
                <w:sz w:val="16"/>
                <w:szCs w:val="16"/>
              </w:rPr>
              <w:t>,Ож</w:t>
            </w:r>
            <w:r w:rsidR="00723964" w:rsidRPr="004B2282">
              <w:rPr>
                <w:i/>
                <w:color w:val="000000" w:themeColor="text1"/>
                <w:sz w:val="16"/>
                <w:szCs w:val="16"/>
                <w:vertAlign w:val="subscript"/>
              </w:rPr>
              <w:t>2</w:t>
            </w:r>
            <w:r w:rsidR="00723964" w:rsidRPr="004B2282">
              <w:rPr>
                <w:i/>
                <w:color w:val="000000" w:themeColor="text1"/>
                <w:sz w:val="16"/>
                <w:szCs w:val="16"/>
              </w:rPr>
              <w:t>,Ож</w:t>
            </w:r>
            <w:r w:rsidR="00723964" w:rsidRPr="004B2282">
              <w:rPr>
                <w:i/>
                <w:color w:val="000000" w:themeColor="text1"/>
                <w:sz w:val="16"/>
                <w:szCs w:val="16"/>
                <w:vertAlign w:val="subscript"/>
              </w:rPr>
              <w:t>3</w:t>
            </w:r>
            <w:r w:rsidR="00723964" w:rsidRPr="004B2282">
              <w:rPr>
                <w:i/>
                <w:color w:val="000000" w:themeColor="text1"/>
                <w:sz w:val="28"/>
                <w:szCs w:val="28"/>
              </w:rPr>
              <w:t xml:space="preserve"> - </w:t>
            </w:r>
            <w:r w:rsidR="00723964" w:rsidRPr="004B2282">
              <w:rPr>
                <w:i/>
                <w:color w:val="000000" w:themeColor="text1"/>
                <w:sz w:val="20"/>
                <w:szCs w:val="20"/>
              </w:rPr>
              <w:t xml:space="preserve">фактические поступления государственной  пошлины  за  совершение  нотариальных  действий за три предыдущих </w:t>
            </w:r>
            <w:r w:rsidR="00723964" w:rsidRPr="004B2282">
              <w:rPr>
                <w:i/>
                <w:color w:val="000000" w:themeColor="text1"/>
                <w:sz w:val="20"/>
                <w:szCs w:val="20"/>
              </w:rPr>
              <w:lastRenderedPageBreak/>
              <w:t>отчетных года)</w:t>
            </w:r>
          </w:p>
          <w:p w:rsidR="00F80F02" w:rsidRPr="004B2282" w:rsidRDefault="00F80F02" w:rsidP="00723964">
            <w:pPr>
              <w:pStyle w:val="formattext"/>
              <w:spacing w:after="240" w:afterAutospacing="0"/>
              <w:jc w:val="both"/>
              <w:rPr>
                <w:color w:val="000000" w:themeColor="text1"/>
                <w:sz w:val="20"/>
                <w:szCs w:val="20"/>
              </w:rPr>
            </w:pPr>
            <w:proofErr w:type="spellStart"/>
            <w:r w:rsidRPr="004B2282">
              <w:rPr>
                <w:color w:val="000000" w:themeColor="text1"/>
                <w:sz w:val="20"/>
                <w:szCs w:val="20"/>
              </w:rPr>
              <w:t>Кин</w:t>
            </w:r>
            <w:r w:rsidR="0019048D" w:rsidRPr="004B2282">
              <w:rPr>
                <w:color w:val="000000" w:themeColor="text1"/>
                <w:sz w:val="20"/>
                <w:szCs w:val="20"/>
              </w:rPr>
              <w:t>ф</w:t>
            </w:r>
            <w:proofErr w:type="spellEnd"/>
            <w:r w:rsidRPr="004B2282">
              <w:rPr>
                <w:color w:val="000000" w:themeColor="text1"/>
                <w:sz w:val="20"/>
                <w:szCs w:val="20"/>
              </w:rPr>
              <w:t xml:space="preserve"> – уровень инфляции, установленный Областным законом о бюджете Ростовской области</w:t>
            </w:r>
          </w:p>
        </w:tc>
      </w:tr>
      <w:tr w:rsidR="00624849" w:rsidRPr="00A228F8" w:rsidTr="00D627D7">
        <w:trPr>
          <w:trHeight w:val="1446"/>
        </w:trPr>
        <w:tc>
          <w:tcPr>
            <w:tcW w:w="567" w:type="dxa"/>
            <w:tcBorders>
              <w:top w:val="single" w:sz="4" w:space="0" w:color="auto"/>
              <w:left w:val="single" w:sz="4" w:space="0" w:color="auto"/>
              <w:bottom w:val="single" w:sz="4" w:space="0" w:color="auto"/>
              <w:right w:val="single" w:sz="4" w:space="0" w:color="auto"/>
            </w:tcBorders>
          </w:tcPr>
          <w:p w:rsidR="00624849" w:rsidRPr="00675C51" w:rsidRDefault="00624849" w:rsidP="00883AB1">
            <w:pPr>
              <w:pStyle w:val="ConsPlusNormal"/>
              <w:ind w:firstLine="0"/>
              <w:rPr>
                <w:color w:val="000000" w:themeColor="text1"/>
                <w:sz w:val="22"/>
                <w:szCs w:val="22"/>
              </w:rPr>
            </w:pPr>
            <w:r w:rsidRPr="00675C51">
              <w:rPr>
                <w:color w:val="000000" w:themeColor="text1"/>
                <w:sz w:val="22"/>
                <w:szCs w:val="22"/>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pStyle w:val="ConsPlusNormal"/>
              <w:ind w:firstLine="0"/>
              <w:rPr>
                <w:sz w:val="22"/>
                <w:szCs w:val="22"/>
              </w:rPr>
            </w:pPr>
            <w:r w:rsidRPr="00A228F8">
              <w:rPr>
                <w:sz w:val="22"/>
                <w:szCs w:val="22"/>
              </w:rPr>
              <w:t>108 04020014000110</w:t>
            </w:r>
          </w:p>
        </w:tc>
        <w:tc>
          <w:tcPr>
            <w:tcW w:w="2409" w:type="dxa"/>
            <w:tcBorders>
              <w:top w:val="single" w:sz="4" w:space="0" w:color="auto"/>
              <w:left w:val="single" w:sz="4" w:space="0" w:color="auto"/>
              <w:bottom w:val="single" w:sz="4" w:space="0" w:color="auto"/>
              <w:right w:val="single" w:sz="4" w:space="0" w:color="auto"/>
            </w:tcBorders>
          </w:tcPr>
          <w:p w:rsidR="00624849" w:rsidRPr="00A228F8" w:rsidRDefault="00624849" w:rsidP="00BF6DA9">
            <w:pPr>
              <w:pStyle w:val="ConsPlusNormal"/>
              <w:ind w:firstLine="0"/>
              <w:rPr>
                <w:sz w:val="22"/>
                <w:szCs w:val="22"/>
              </w:rPr>
            </w:pPr>
            <w:r w:rsidRPr="00D3247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2" w:type="dxa"/>
            <w:tcBorders>
              <w:top w:val="single" w:sz="4" w:space="0" w:color="auto"/>
              <w:left w:val="single" w:sz="4" w:space="0" w:color="auto"/>
              <w:bottom w:val="single" w:sz="4" w:space="0" w:color="auto"/>
              <w:right w:val="single" w:sz="4" w:space="0" w:color="auto"/>
            </w:tcBorders>
          </w:tcPr>
          <w:p w:rsidR="00624849" w:rsidRPr="004B2282" w:rsidRDefault="00624849" w:rsidP="00D627D7">
            <w:pPr>
              <w:jc w:val="center"/>
              <w:rPr>
                <w:color w:val="000000" w:themeColor="text1"/>
                <w:sz w:val="20"/>
                <w:szCs w:val="20"/>
              </w:rPr>
            </w:pPr>
            <w:r w:rsidRPr="004B2282">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624849" w:rsidRDefault="00624849"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624849" w:rsidRDefault="00624849" w:rsidP="00D627D7">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624849" w:rsidRDefault="00624849" w:rsidP="00D627D7">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C33FB6" w:rsidRPr="00A228F8" w:rsidTr="00D627D7">
        <w:trPr>
          <w:trHeight w:val="4757"/>
        </w:trPr>
        <w:tc>
          <w:tcPr>
            <w:tcW w:w="567"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sz w:val="22"/>
                <w:szCs w:val="22"/>
              </w:rPr>
            </w:pPr>
            <w:r w:rsidRPr="00A228F8">
              <w:rPr>
                <w:sz w:val="22"/>
                <w:szCs w:val="22"/>
              </w:rPr>
              <w:lastRenderedPageBreak/>
              <w:t>3</w:t>
            </w:r>
          </w:p>
        </w:tc>
        <w:tc>
          <w:tcPr>
            <w:tcW w:w="567"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C33FB6" w:rsidRPr="00A228F8" w:rsidRDefault="00A7531D"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color w:val="000000"/>
                <w:sz w:val="22"/>
                <w:szCs w:val="22"/>
              </w:rPr>
            </w:pPr>
            <w:r w:rsidRPr="005B345B">
              <w:rPr>
                <w:sz w:val="22"/>
                <w:szCs w:val="22"/>
              </w:rPr>
              <w:t>11105025100000 120</w:t>
            </w:r>
          </w:p>
        </w:tc>
        <w:tc>
          <w:tcPr>
            <w:tcW w:w="2409" w:type="dxa"/>
            <w:tcBorders>
              <w:top w:val="single" w:sz="4" w:space="0" w:color="auto"/>
              <w:left w:val="single" w:sz="4" w:space="0" w:color="auto"/>
              <w:bottom w:val="single" w:sz="4" w:space="0" w:color="auto"/>
              <w:right w:val="single" w:sz="4" w:space="0" w:color="auto"/>
            </w:tcBorders>
          </w:tcPr>
          <w:p w:rsidR="00D32477" w:rsidRPr="00A228F8" w:rsidRDefault="00D32477" w:rsidP="00883AB1">
            <w:pPr>
              <w:pStyle w:val="ConsPlusNormal"/>
              <w:ind w:firstLine="0"/>
              <w:rPr>
                <w:sz w:val="22"/>
                <w:szCs w:val="22"/>
              </w:rPr>
            </w:pPr>
            <w:proofErr w:type="gramStart"/>
            <w:r w:rsidRPr="00D32477">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2" w:type="dxa"/>
            <w:tcBorders>
              <w:top w:val="single" w:sz="4" w:space="0" w:color="auto"/>
              <w:left w:val="single" w:sz="4" w:space="0" w:color="auto"/>
              <w:bottom w:val="single" w:sz="4" w:space="0" w:color="auto"/>
              <w:right w:val="single" w:sz="4" w:space="0" w:color="auto"/>
            </w:tcBorders>
          </w:tcPr>
          <w:p w:rsidR="00C33FB6" w:rsidRPr="004B2282" w:rsidRDefault="000D58AC" w:rsidP="00883AB1">
            <w:pPr>
              <w:pStyle w:val="ConsPlusNormal"/>
              <w:ind w:firstLine="0"/>
              <w:rPr>
                <w:color w:val="000000" w:themeColor="text1"/>
                <w:sz w:val="22"/>
                <w:szCs w:val="22"/>
              </w:rPr>
            </w:pPr>
            <w:r w:rsidRPr="004B2282">
              <w:rPr>
                <w:color w:val="000000" w:themeColor="text1"/>
                <w:sz w:val="22"/>
                <w:szCs w:val="22"/>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0267C6" w:rsidRPr="000267C6" w:rsidRDefault="000267C6" w:rsidP="009F1D90">
            <w:pPr>
              <w:widowControl w:val="0"/>
              <w:autoSpaceDE w:val="0"/>
              <w:autoSpaceDN w:val="0"/>
              <w:adjustRightInd w:val="0"/>
              <w:spacing w:line="256" w:lineRule="auto"/>
              <w:rPr>
                <w:lang w:val="en-US"/>
              </w:rPr>
            </w:pPr>
          </w:p>
          <w:p w:rsidR="000F6068" w:rsidRPr="000267C6" w:rsidRDefault="000267C6" w:rsidP="000F6068">
            <w:pPr>
              <w:rPr>
                <w:i/>
                <w:lang w:val="en-US"/>
              </w:rPr>
            </w:pPr>
            <w:r w:rsidRPr="000267C6">
              <w:rPr>
                <w:i/>
                <w:lang w:val="en-US"/>
              </w:rPr>
              <w:t xml:space="preserve">        n</w:t>
            </w:r>
          </w:p>
          <w:p w:rsidR="000267C6" w:rsidRPr="000267C6" w:rsidRDefault="00B46D25" w:rsidP="00B46D25">
            <w:pPr>
              <w:autoSpaceDE w:val="0"/>
              <w:autoSpaceDN w:val="0"/>
              <w:adjustRightInd w:val="0"/>
              <w:rPr>
                <w:lang w:val="en-US"/>
              </w:rPr>
            </w:pPr>
            <w:r w:rsidRPr="000267C6">
              <w:rPr>
                <w:lang w:val="en-US"/>
              </w:rPr>
              <w:t>PR=∑</w:t>
            </w:r>
            <w:r w:rsidR="000267C6" w:rsidRPr="000267C6">
              <w:rPr>
                <w:lang w:val="en-US"/>
              </w:rPr>
              <w:t xml:space="preserve"> A</w:t>
            </w:r>
            <w:r w:rsidR="000267C6" w:rsidRPr="000267C6">
              <w:rPr>
                <w:i/>
                <w:lang w:val="en-US"/>
              </w:rPr>
              <w:t>i</w:t>
            </w:r>
            <w:r w:rsidR="000267C6" w:rsidRPr="000267C6">
              <w:rPr>
                <w:lang w:val="en-US"/>
              </w:rPr>
              <w:t>*K</w:t>
            </w:r>
            <w:proofErr w:type="spellStart"/>
            <w:r w:rsidR="000267C6" w:rsidRPr="000267C6">
              <w:t>инф</w:t>
            </w:r>
            <w:proofErr w:type="spellEnd"/>
          </w:p>
          <w:p w:rsidR="000267C6" w:rsidRPr="00DF7610" w:rsidRDefault="000267C6" w:rsidP="000267C6">
            <w:pPr>
              <w:autoSpaceDE w:val="0"/>
              <w:autoSpaceDN w:val="0"/>
              <w:adjustRightInd w:val="0"/>
              <w:rPr>
                <w:i/>
                <w:lang w:val="en-US"/>
              </w:rPr>
            </w:pPr>
            <w:r w:rsidRPr="000267C6">
              <w:rPr>
                <w:lang w:val="en-US"/>
              </w:rPr>
              <w:t xml:space="preserve">      </w:t>
            </w:r>
            <w:proofErr w:type="spellStart"/>
            <w:r w:rsidR="00B46D25" w:rsidRPr="000267C6">
              <w:rPr>
                <w:i/>
                <w:lang w:val="en-US"/>
              </w:rPr>
              <w:t>i</w:t>
            </w:r>
            <w:proofErr w:type="spellEnd"/>
            <w:r w:rsidR="00B46D25" w:rsidRPr="000267C6">
              <w:rPr>
                <w:i/>
                <w:lang w:val="en-US"/>
              </w:rPr>
              <w:t>=1</w:t>
            </w:r>
            <w:r w:rsidRPr="000267C6">
              <w:rPr>
                <w:i/>
                <w:lang w:val="en-US"/>
              </w:rPr>
              <w:t xml:space="preserve">      </w:t>
            </w:r>
            <w:r w:rsidR="00B46D25" w:rsidRPr="000267C6">
              <w:rPr>
                <w:i/>
                <w:lang w:val="en-US"/>
              </w:rPr>
              <w:t xml:space="preserve"> </w:t>
            </w:r>
          </w:p>
          <w:p w:rsidR="00C33FB6" w:rsidRPr="00DF7610" w:rsidRDefault="00C33FB6" w:rsidP="000F6068">
            <w:pPr>
              <w:rPr>
                <w:lang w:val="en-US"/>
              </w:rPr>
            </w:pPr>
          </w:p>
        </w:tc>
        <w:tc>
          <w:tcPr>
            <w:tcW w:w="2552" w:type="dxa"/>
            <w:tcBorders>
              <w:top w:val="single" w:sz="4" w:space="0" w:color="auto"/>
              <w:left w:val="single" w:sz="4" w:space="0" w:color="auto"/>
              <w:bottom w:val="single" w:sz="4" w:space="0" w:color="auto"/>
              <w:right w:val="single" w:sz="4" w:space="0" w:color="auto"/>
            </w:tcBorders>
          </w:tcPr>
          <w:p w:rsidR="00FC1BCD" w:rsidRDefault="000F6068" w:rsidP="00FC1BCD">
            <w:pPr>
              <w:pStyle w:val="formattext"/>
              <w:spacing w:after="240" w:afterAutospacing="0"/>
              <w:jc w:val="both"/>
              <w:rPr>
                <w:i/>
                <w:iCs/>
                <w:sz w:val="20"/>
                <w:szCs w:val="20"/>
              </w:rPr>
            </w:pPr>
            <w:r w:rsidRPr="000F6068">
              <w:t xml:space="preserve">Расчет прогнозных показателей основан на данных о размере арендной платы за земельные участки, кадастровой стоимости земельных участков, независимой оценки при определении рыночной стоимости земельного участка. </w:t>
            </w:r>
            <w:r w:rsidR="00FC1BCD" w:rsidRPr="000F6068">
              <w:t>Источником данных являются договоры, заключенные (планируемые к заключению) с арендаторами</w:t>
            </w:r>
            <w:r w:rsidR="00FC1BCD">
              <w:t>.</w:t>
            </w:r>
          </w:p>
          <w:p w:rsidR="000F6068" w:rsidRPr="000F6068" w:rsidRDefault="000F6068" w:rsidP="00D627D7">
            <w:pPr>
              <w:widowControl w:val="0"/>
              <w:autoSpaceDE w:val="0"/>
              <w:autoSpaceDN w:val="0"/>
              <w:adjustRightInd w:val="0"/>
              <w:spacing w:line="256" w:lineRule="auto"/>
            </w:pPr>
          </w:p>
        </w:tc>
        <w:tc>
          <w:tcPr>
            <w:tcW w:w="2409" w:type="dxa"/>
            <w:tcBorders>
              <w:top w:val="single" w:sz="4" w:space="0" w:color="auto"/>
              <w:left w:val="single" w:sz="4" w:space="0" w:color="auto"/>
              <w:bottom w:val="single" w:sz="4" w:space="0" w:color="auto"/>
              <w:right w:val="single" w:sz="4" w:space="0" w:color="auto"/>
            </w:tcBorders>
          </w:tcPr>
          <w:p w:rsidR="000F6068" w:rsidRPr="0061383C" w:rsidRDefault="000F6068" w:rsidP="000F6068">
            <w:pPr>
              <w:pStyle w:val="formattext"/>
              <w:spacing w:after="240" w:afterAutospacing="0"/>
              <w:jc w:val="both"/>
              <w:rPr>
                <w:sz w:val="20"/>
                <w:szCs w:val="20"/>
              </w:rPr>
            </w:pPr>
            <w:r w:rsidRPr="0061383C">
              <w:rPr>
                <w:i/>
                <w:iCs/>
                <w:sz w:val="20"/>
                <w:szCs w:val="20"/>
              </w:rPr>
              <w:t>PR</w:t>
            </w:r>
            <w:r w:rsidRPr="0061383C">
              <w:rPr>
                <w:sz w:val="20"/>
                <w:szCs w:val="20"/>
              </w:rPr>
              <w:t xml:space="preserve"> - прогнозируемые поступления, получаемые в виде арендной платы, а также средства от продажи права на заключение договоров аренды за земли, находящиеся в </w:t>
            </w:r>
            <w:r w:rsidR="00FC1BCD">
              <w:rPr>
                <w:sz w:val="20"/>
                <w:szCs w:val="20"/>
              </w:rPr>
              <w:t xml:space="preserve">собственности </w:t>
            </w:r>
            <w:r w:rsidR="000267C6" w:rsidRPr="0061383C">
              <w:rPr>
                <w:sz w:val="20"/>
                <w:szCs w:val="20"/>
              </w:rPr>
              <w:t>сельских поселени</w:t>
            </w:r>
            <w:proofErr w:type="gramStart"/>
            <w:r w:rsidR="000267C6" w:rsidRPr="0061383C">
              <w:rPr>
                <w:sz w:val="20"/>
                <w:szCs w:val="20"/>
              </w:rPr>
              <w:t>й</w:t>
            </w:r>
            <w:r w:rsidRPr="0061383C">
              <w:rPr>
                <w:sz w:val="20"/>
                <w:szCs w:val="20"/>
              </w:rPr>
              <w:t>(</w:t>
            </w:r>
            <w:proofErr w:type="gramEnd"/>
            <w:r w:rsidRPr="0061383C">
              <w:rPr>
                <w:sz w:val="20"/>
                <w:szCs w:val="20"/>
              </w:rPr>
              <w:t>за исключением земельных участков муниципальных бюджетных и автономных учреждений);</w:t>
            </w:r>
          </w:p>
          <w:p w:rsidR="000F6068" w:rsidRPr="0061383C" w:rsidRDefault="000F6068" w:rsidP="000F6068">
            <w:pPr>
              <w:pStyle w:val="formattext"/>
              <w:spacing w:after="240" w:afterAutospacing="0"/>
              <w:jc w:val="both"/>
              <w:rPr>
                <w:sz w:val="20"/>
                <w:szCs w:val="20"/>
              </w:rPr>
            </w:pPr>
            <w:proofErr w:type="spellStart"/>
            <w:r w:rsidRPr="0061383C">
              <w:rPr>
                <w:i/>
                <w:iCs/>
                <w:sz w:val="20"/>
                <w:szCs w:val="20"/>
              </w:rPr>
              <w:t>n</w:t>
            </w:r>
            <w:proofErr w:type="spellEnd"/>
            <w:r w:rsidRPr="0061383C">
              <w:rPr>
                <w:sz w:val="20"/>
                <w:szCs w:val="20"/>
              </w:rPr>
              <w:t xml:space="preserve"> - фактическое число заключенных договоров аренды;</w:t>
            </w:r>
          </w:p>
          <w:p w:rsidR="000267C6" w:rsidRPr="0061383C" w:rsidRDefault="000F6068" w:rsidP="000F6068">
            <w:pPr>
              <w:pStyle w:val="formattext"/>
              <w:spacing w:after="240" w:afterAutospacing="0"/>
              <w:jc w:val="both"/>
              <w:rPr>
                <w:sz w:val="20"/>
                <w:szCs w:val="20"/>
              </w:rPr>
            </w:pPr>
            <w:proofErr w:type="spellStart"/>
            <w:r w:rsidRPr="0061383C">
              <w:rPr>
                <w:i/>
                <w:iCs/>
                <w:sz w:val="20"/>
                <w:szCs w:val="20"/>
              </w:rPr>
              <w:t>i</w:t>
            </w:r>
            <w:proofErr w:type="spellEnd"/>
            <w:r w:rsidRPr="0061383C">
              <w:rPr>
                <w:sz w:val="20"/>
                <w:szCs w:val="20"/>
              </w:rPr>
              <w:t xml:space="preserve"> - договор аренды;</w:t>
            </w:r>
          </w:p>
          <w:p w:rsidR="000F6068" w:rsidRPr="0061383C" w:rsidRDefault="000F6068" w:rsidP="000F6068">
            <w:pPr>
              <w:pStyle w:val="formattext"/>
              <w:spacing w:after="240" w:afterAutospacing="0"/>
              <w:jc w:val="both"/>
              <w:rPr>
                <w:sz w:val="20"/>
                <w:szCs w:val="20"/>
              </w:rPr>
            </w:pPr>
            <w:proofErr w:type="spellStart"/>
            <w:r w:rsidRPr="0061383C">
              <w:rPr>
                <w:i/>
                <w:iCs/>
                <w:sz w:val="20"/>
                <w:szCs w:val="20"/>
              </w:rPr>
              <w:t>Ai</w:t>
            </w:r>
            <w:proofErr w:type="spellEnd"/>
            <w:r w:rsidRPr="0061383C">
              <w:rPr>
                <w:sz w:val="20"/>
                <w:szCs w:val="20"/>
              </w:rPr>
              <w:t xml:space="preserve"> - размер арендной платы, установленный i-м договором аренды;</w:t>
            </w:r>
          </w:p>
          <w:p w:rsidR="00D627D7" w:rsidRPr="00E70A6B" w:rsidRDefault="003B526E" w:rsidP="00FC1BCD">
            <w:pPr>
              <w:widowControl w:val="0"/>
              <w:autoSpaceDE w:val="0"/>
              <w:autoSpaceDN w:val="0"/>
              <w:adjustRightInd w:val="0"/>
              <w:spacing w:line="256" w:lineRule="auto"/>
              <w:jc w:val="both"/>
            </w:pPr>
            <w:proofErr w:type="spellStart"/>
            <w:r w:rsidRPr="0061383C">
              <w:rPr>
                <w:sz w:val="20"/>
                <w:szCs w:val="20"/>
              </w:rPr>
              <w:t>Кинф</w:t>
            </w:r>
            <w:proofErr w:type="spellEnd"/>
            <w:r w:rsidRPr="0061383C">
              <w:rPr>
                <w:sz w:val="20"/>
                <w:szCs w:val="20"/>
              </w:rPr>
              <w:t xml:space="preserve"> – уровень инфляции, установленный Областным законом о бюджете Ростовской области</w:t>
            </w:r>
          </w:p>
        </w:tc>
      </w:tr>
      <w:tr w:rsidR="00DF7610" w:rsidRPr="00A228F8" w:rsidTr="00D627D7">
        <w:tc>
          <w:tcPr>
            <w:tcW w:w="567" w:type="dxa"/>
            <w:tcBorders>
              <w:top w:val="single" w:sz="4" w:space="0" w:color="auto"/>
              <w:left w:val="single" w:sz="4" w:space="0" w:color="auto"/>
              <w:bottom w:val="single" w:sz="4" w:space="0" w:color="auto"/>
              <w:right w:val="single" w:sz="4" w:space="0" w:color="auto"/>
            </w:tcBorders>
          </w:tcPr>
          <w:p w:rsidR="00DF7610" w:rsidRPr="00A228F8" w:rsidRDefault="00675C51" w:rsidP="00883AB1">
            <w:pPr>
              <w:pStyle w:val="ConsPlusNormal"/>
              <w:ind w:firstLine="0"/>
              <w:rPr>
                <w:sz w:val="22"/>
                <w:szCs w:val="22"/>
              </w:rPr>
            </w:pPr>
            <w:r>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sz w:val="22"/>
                <w:szCs w:val="22"/>
              </w:rPr>
            </w:pPr>
            <w:r>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sz w:val="22"/>
                <w:szCs w:val="22"/>
              </w:rPr>
            </w:pPr>
            <w:r>
              <w:rPr>
                <w:sz w:val="22"/>
                <w:szCs w:val="22"/>
              </w:rPr>
              <w:t>11105075100000120</w:t>
            </w:r>
          </w:p>
        </w:tc>
        <w:tc>
          <w:tcPr>
            <w:tcW w:w="2409"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color w:val="000000"/>
                <w:sz w:val="22"/>
                <w:szCs w:val="22"/>
              </w:rPr>
            </w:pPr>
            <w:r w:rsidRPr="00832E9F">
              <w:rPr>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tcPr>
          <w:p w:rsidR="00DF7610" w:rsidRPr="004B2282" w:rsidRDefault="00DF7610" w:rsidP="00883AB1">
            <w:pPr>
              <w:pStyle w:val="ConsPlusNormal"/>
              <w:ind w:firstLine="0"/>
              <w:rPr>
                <w:color w:val="000000" w:themeColor="text1"/>
                <w:sz w:val="22"/>
                <w:szCs w:val="22"/>
              </w:rPr>
            </w:pPr>
            <w:r w:rsidRPr="004B2282">
              <w:rPr>
                <w:color w:val="000000" w:themeColor="text1"/>
                <w:sz w:val="22"/>
                <w:szCs w:val="22"/>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DF7610" w:rsidRPr="000267C6" w:rsidRDefault="00DF7610" w:rsidP="004D4E15">
            <w:pPr>
              <w:rPr>
                <w:i/>
                <w:lang w:val="en-US"/>
              </w:rPr>
            </w:pPr>
            <w:r w:rsidRPr="000267C6">
              <w:rPr>
                <w:i/>
                <w:lang w:val="en-US"/>
              </w:rPr>
              <w:t xml:space="preserve">        n</w:t>
            </w:r>
          </w:p>
          <w:p w:rsidR="00DF7610" w:rsidRPr="0061383C" w:rsidRDefault="00DF7610" w:rsidP="004D4E15">
            <w:pPr>
              <w:autoSpaceDE w:val="0"/>
              <w:autoSpaceDN w:val="0"/>
              <w:adjustRightInd w:val="0"/>
              <w:rPr>
                <w:lang w:val="en-US"/>
              </w:rPr>
            </w:pPr>
            <w:r w:rsidRPr="000267C6">
              <w:rPr>
                <w:lang w:val="en-US"/>
              </w:rPr>
              <w:t xml:space="preserve">PR=∑ </w:t>
            </w:r>
            <w:r w:rsidRPr="003B526E">
              <w:rPr>
                <w:i/>
                <w:lang w:val="en-US"/>
              </w:rPr>
              <w:t>A</w:t>
            </w:r>
            <w:r w:rsidRPr="000267C6">
              <w:rPr>
                <w:i/>
                <w:lang w:val="en-US"/>
              </w:rPr>
              <w:t>i</w:t>
            </w:r>
            <w:r w:rsidRPr="000267C6">
              <w:rPr>
                <w:lang w:val="en-US"/>
              </w:rPr>
              <w:t>*K</w:t>
            </w:r>
            <w:proofErr w:type="spellStart"/>
            <w:r w:rsidRPr="000267C6">
              <w:t>инф</w:t>
            </w:r>
            <w:proofErr w:type="spellEnd"/>
          </w:p>
          <w:p w:rsidR="00DF7610" w:rsidRPr="003B526E" w:rsidRDefault="00DF7610" w:rsidP="004D4E15">
            <w:pPr>
              <w:autoSpaceDE w:val="0"/>
              <w:autoSpaceDN w:val="0"/>
              <w:adjustRightInd w:val="0"/>
              <w:rPr>
                <w:i/>
                <w:lang w:val="en-US"/>
              </w:rPr>
            </w:pPr>
            <w:r w:rsidRPr="000267C6">
              <w:rPr>
                <w:lang w:val="en-US"/>
              </w:rPr>
              <w:t xml:space="preserve">      </w:t>
            </w:r>
            <w:proofErr w:type="spellStart"/>
            <w:r w:rsidRPr="000267C6">
              <w:rPr>
                <w:i/>
                <w:lang w:val="en-US"/>
              </w:rPr>
              <w:t>i</w:t>
            </w:r>
            <w:proofErr w:type="spellEnd"/>
            <w:r w:rsidRPr="000267C6">
              <w:rPr>
                <w:i/>
                <w:lang w:val="en-US"/>
              </w:rPr>
              <w:t xml:space="preserve">=1       </w:t>
            </w:r>
          </w:p>
          <w:p w:rsidR="00DF7610" w:rsidRPr="00DF7610" w:rsidRDefault="00DF7610" w:rsidP="004D4E15">
            <w:pPr>
              <w:widowControl w:val="0"/>
              <w:autoSpaceDE w:val="0"/>
              <w:autoSpaceDN w:val="0"/>
              <w:adjustRightInd w:val="0"/>
              <w:spacing w:line="256" w:lineRule="auto"/>
              <w:rPr>
                <w:lang w:val="en-US"/>
              </w:rPr>
            </w:pPr>
          </w:p>
          <w:p w:rsidR="00DF7610" w:rsidRPr="003B526E" w:rsidRDefault="00DF7610" w:rsidP="004D4E15">
            <w:pPr>
              <w:widowControl w:val="0"/>
              <w:autoSpaceDE w:val="0"/>
              <w:autoSpaceDN w:val="0"/>
              <w:adjustRightInd w:val="0"/>
              <w:spacing w:line="256" w:lineRule="auto"/>
              <w:rPr>
                <w:i/>
                <w:lang w:val="en-US"/>
              </w:rPr>
            </w:pPr>
            <w:r w:rsidRPr="003B526E">
              <w:rPr>
                <w:i/>
                <w:lang w:val="en-US"/>
              </w:rPr>
              <w:t>Ai=</w:t>
            </w:r>
            <w:proofErr w:type="spellStart"/>
            <w:r w:rsidRPr="003B526E">
              <w:rPr>
                <w:i/>
                <w:lang w:val="en-US"/>
              </w:rPr>
              <w:t>Aj</w:t>
            </w:r>
            <w:proofErr w:type="spellEnd"/>
            <w:r w:rsidRPr="003B526E">
              <w:rPr>
                <w:i/>
                <w:lang w:val="en-US"/>
              </w:rPr>
              <w:t>*</w:t>
            </w:r>
            <w:proofErr w:type="spellStart"/>
            <w:r w:rsidRPr="003B526E">
              <w:rPr>
                <w:i/>
                <w:lang w:val="en-US"/>
              </w:rPr>
              <w:t>Sj</w:t>
            </w:r>
            <w:proofErr w:type="spellEnd"/>
          </w:p>
          <w:p w:rsidR="00DF7610" w:rsidRPr="003B526E" w:rsidRDefault="00DF7610" w:rsidP="004D4E15">
            <w:pPr>
              <w:widowControl w:val="0"/>
              <w:autoSpaceDE w:val="0"/>
              <w:autoSpaceDN w:val="0"/>
              <w:adjustRightInd w:val="0"/>
              <w:spacing w:line="256" w:lineRule="auto"/>
              <w:rPr>
                <w:i/>
                <w:lang w:val="en-US"/>
              </w:rPr>
            </w:pPr>
          </w:p>
          <w:p w:rsidR="00DF7610" w:rsidRPr="003B526E" w:rsidRDefault="00DF7610" w:rsidP="004D4E15">
            <w:pPr>
              <w:widowControl w:val="0"/>
              <w:autoSpaceDE w:val="0"/>
              <w:autoSpaceDN w:val="0"/>
              <w:adjustRightInd w:val="0"/>
              <w:spacing w:line="256" w:lineRule="auto"/>
              <w:rPr>
                <w:i/>
                <w:lang w:val="en-US"/>
              </w:rPr>
            </w:pPr>
            <w:proofErr w:type="spellStart"/>
            <w:r w:rsidRPr="003B526E">
              <w:rPr>
                <w:i/>
                <w:lang w:val="en-US"/>
              </w:rPr>
              <w:t>Aj</w:t>
            </w:r>
            <w:proofErr w:type="spellEnd"/>
            <w:r w:rsidRPr="003B526E">
              <w:rPr>
                <w:i/>
                <w:lang w:val="en-US"/>
              </w:rPr>
              <w:t>=</w:t>
            </w:r>
            <w:proofErr w:type="spellStart"/>
            <w:r w:rsidRPr="003B526E">
              <w:rPr>
                <w:i/>
                <w:lang w:val="en-US"/>
              </w:rPr>
              <w:t>Ci</w:t>
            </w:r>
            <w:proofErr w:type="spellEnd"/>
            <w:r w:rsidRPr="003B526E">
              <w:rPr>
                <w:i/>
                <w:lang w:val="en-US"/>
              </w:rPr>
              <w:t>/Si</w:t>
            </w:r>
          </w:p>
          <w:p w:rsidR="00DF7610" w:rsidRPr="003B526E" w:rsidRDefault="00DF7610" w:rsidP="004D4E15">
            <w:pPr>
              <w:widowControl w:val="0"/>
              <w:autoSpaceDE w:val="0"/>
              <w:autoSpaceDN w:val="0"/>
              <w:adjustRightInd w:val="0"/>
              <w:spacing w:line="256" w:lineRule="auto"/>
              <w:rPr>
                <w:i/>
                <w:lang w:val="en-US"/>
              </w:rPr>
            </w:pPr>
          </w:p>
          <w:p w:rsidR="00DF7610" w:rsidRPr="003B526E" w:rsidRDefault="00DF7610" w:rsidP="004D4E15">
            <w:pPr>
              <w:widowControl w:val="0"/>
              <w:autoSpaceDE w:val="0"/>
              <w:autoSpaceDN w:val="0"/>
              <w:adjustRightInd w:val="0"/>
              <w:spacing w:line="256" w:lineRule="auto"/>
              <w:rPr>
                <w:lang w:val="en-US"/>
              </w:rPr>
            </w:pPr>
          </w:p>
        </w:tc>
        <w:tc>
          <w:tcPr>
            <w:tcW w:w="2552" w:type="dxa"/>
            <w:tcBorders>
              <w:top w:val="single" w:sz="4" w:space="0" w:color="auto"/>
              <w:left w:val="single" w:sz="4" w:space="0" w:color="auto"/>
              <w:bottom w:val="single" w:sz="4" w:space="0" w:color="auto"/>
              <w:right w:val="single" w:sz="4" w:space="0" w:color="auto"/>
            </w:tcBorders>
          </w:tcPr>
          <w:p w:rsidR="00DF7610" w:rsidRPr="00DF7610" w:rsidRDefault="00DF7610" w:rsidP="004D4E15">
            <w:pPr>
              <w:widowControl w:val="0"/>
              <w:autoSpaceDE w:val="0"/>
              <w:autoSpaceDN w:val="0"/>
              <w:adjustRightInd w:val="0"/>
              <w:spacing w:line="256" w:lineRule="auto"/>
            </w:pPr>
            <w:r w:rsidRPr="00DF7610">
              <w:lastRenderedPageBreak/>
              <w:t xml:space="preserve">Расчет прогнозных показателей основан на данных о размере площади сдаваемых в аренду объектов и рыночной стоимости права пользования </w:t>
            </w:r>
            <w:r w:rsidRPr="00DF7610">
              <w:lastRenderedPageBreak/>
              <w:t>объектами нежилого фонда на условиях договора аренды. Источником данных о площади сдаваемых в аренду объектов и рыночной стоимости права пользования объектами нежилого фонда являются договоры, заключенные (планируемые к заключению) с арендаторами</w:t>
            </w:r>
          </w:p>
        </w:tc>
        <w:tc>
          <w:tcPr>
            <w:tcW w:w="2409" w:type="dxa"/>
            <w:tcBorders>
              <w:top w:val="single" w:sz="4" w:space="0" w:color="auto"/>
              <w:left w:val="single" w:sz="4" w:space="0" w:color="auto"/>
              <w:bottom w:val="single" w:sz="4" w:space="0" w:color="auto"/>
              <w:right w:val="single" w:sz="4" w:space="0" w:color="auto"/>
            </w:tcBorders>
          </w:tcPr>
          <w:p w:rsidR="00DF7610" w:rsidRPr="0061383C" w:rsidRDefault="00DF7610" w:rsidP="004D4E15">
            <w:pPr>
              <w:pStyle w:val="formattext"/>
              <w:spacing w:after="240" w:afterAutospacing="0"/>
              <w:jc w:val="both"/>
              <w:rPr>
                <w:sz w:val="20"/>
                <w:szCs w:val="20"/>
              </w:rPr>
            </w:pPr>
            <w:r w:rsidRPr="0061383C">
              <w:rPr>
                <w:i/>
                <w:iCs/>
                <w:sz w:val="20"/>
                <w:szCs w:val="20"/>
              </w:rPr>
              <w:lastRenderedPageBreak/>
              <w:t>PR</w:t>
            </w:r>
            <w:r w:rsidRPr="0061383C">
              <w:rPr>
                <w:sz w:val="20"/>
                <w:szCs w:val="20"/>
              </w:rPr>
              <w:t>- прогнозируемые поступления от сдачи в аренду имущества, находящегося в оперативном управлении;</w:t>
            </w:r>
          </w:p>
          <w:p w:rsidR="00DF7610" w:rsidRPr="0061383C" w:rsidRDefault="00DF7610" w:rsidP="004D4E15">
            <w:pPr>
              <w:pStyle w:val="formattext"/>
              <w:spacing w:after="240" w:afterAutospacing="0"/>
              <w:jc w:val="both"/>
              <w:rPr>
                <w:sz w:val="20"/>
                <w:szCs w:val="20"/>
              </w:rPr>
            </w:pPr>
            <w:proofErr w:type="spellStart"/>
            <w:r w:rsidRPr="0061383C">
              <w:rPr>
                <w:i/>
                <w:iCs/>
                <w:sz w:val="20"/>
                <w:szCs w:val="20"/>
              </w:rPr>
              <w:t>n</w:t>
            </w:r>
            <w:proofErr w:type="spellEnd"/>
            <w:r w:rsidRPr="0061383C">
              <w:rPr>
                <w:sz w:val="20"/>
                <w:szCs w:val="20"/>
              </w:rPr>
              <w:t xml:space="preserve"> - фактическое число заключенных договоров </w:t>
            </w:r>
            <w:r w:rsidRPr="0061383C">
              <w:rPr>
                <w:sz w:val="20"/>
                <w:szCs w:val="20"/>
              </w:rPr>
              <w:lastRenderedPageBreak/>
              <w:t>аренды;</w:t>
            </w:r>
          </w:p>
          <w:p w:rsidR="00DF7610" w:rsidRPr="0061383C" w:rsidRDefault="00DF7610" w:rsidP="004D4E15">
            <w:pPr>
              <w:pStyle w:val="formattext"/>
              <w:spacing w:after="240" w:afterAutospacing="0"/>
              <w:jc w:val="both"/>
              <w:rPr>
                <w:sz w:val="20"/>
                <w:szCs w:val="20"/>
              </w:rPr>
            </w:pPr>
            <w:proofErr w:type="spellStart"/>
            <w:r w:rsidRPr="0061383C">
              <w:rPr>
                <w:i/>
                <w:iCs/>
                <w:sz w:val="20"/>
                <w:szCs w:val="20"/>
              </w:rPr>
              <w:t>i</w:t>
            </w:r>
            <w:proofErr w:type="spellEnd"/>
            <w:r w:rsidRPr="0061383C">
              <w:rPr>
                <w:sz w:val="20"/>
                <w:szCs w:val="20"/>
              </w:rPr>
              <w:t xml:space="preserve"> - договор аренды;</w:t>
            </w:r>
          </w:p>
          <w:p w:rsidR="00DF7610" w:rsidRPr="0061383C" w:rsidRDefault="00DF7610" w:rsidP="004D4E15">
            <w:pPr>
              <w:pStyle w:val="formattext"/>
              <w:spacing w:after="240" w:afterAutospacing="0"/>
              <w:jc w:val="both"/>
              <w:rPr>
                <w:sz w:val="20"/>
                <w:szCs w:val="20"/>
              </w:rPr>
            </w:pPr>
            <w:proofErr w:type="spellStart"/>
            <w:r w:rsidRPr="0061383C">
              <w:rPr>
                <w:i/>
                <w:iCs/>
                <w:sz w:val="20"/>
                <w:szCs w:val="20"/>
              </w:rPr>
              <w:t>Ai</w:t>
            </w:r>
            <w:proofErr w:type="spellEnd"/>
            <w:r w:rsidRPr="0061383C">
              <w:rPr>
                <w:sz w:val="20"/>
                <w:szCs w:val="20"/>
              </w:rPr>
              <w:t xml:space="preserve"> - размер арендной платы, установленный i-м договором аренды;</w:t>
            </w:r>
          </w:p>
          <w:p w:rsidR="00DF7610" w:rsidRPr="00DF7610" w:rsidRDefault="00DF7610" w:rsidP="004D4E15">
            <w:pPr>
              <w:widowControl w:val="0"/>
              <w:autoSpaceDE w:val="0"/>
              <w:autoSpaceDN w:val="0"/>
              <w:adjustRightInd w:val="0"/>
              <w:spacing w:line="256" w:lineRule="auto"/>
              <w:jc w:val="both"/>
              <w:rPr>
                <w:sz w:val="20"/>
                <w:szCs w:val="20"/>
              </w:rPr>
            </w:pPr>
            <w:proofErr w:type="spellStart"/>
            <w:r w:rsidRPr="0061383C">
              <w:rPr>
                <w:sz w:val="20"/>
                <w:szCs w:val="20"/>
              </w:rPr>
              <w:t>Кинф</w:t>
            </w:r>
            <w:proofErr w:type="spellEnd"/>
            <w:r w:rsidRPr="0061383C">
              <w:rPr>
                <w:sz w:val="20"/>
                <w:szCs w:val="20"/>
              </w:rPr>
              <w:t xml:space="preserve"> – уровень инфляции, установленный Областным законом о бюджете Ростовской области</w:t>
            </w:r>
          </w:p>
          <w:p w:rsidR="00DF7610" w:rsidRPr="0061383C" w:rsidRDefault="00DF7610" w:rsidP="004D4E15">
            <w:pPr>
              <w:pStyle w:val="formattext"/>
              <w:spacing w:after="240" w:afterAutospacing="0"/>
              <w:jc w:val="both"/>
              <w:rPr>
                <w:sz w:val="20"/>
                <w:szCs w:val="20"/>
              </w:rPr>
            </w:pPr>
            <w:proofErr w:type="spellStart"/>
            <w:r w:rsidRPr="0061383C">
              <w:rPr>
                <w:i/>
                <w:sz w:val="20"/>
                <w:szCs w:val="20"/>
                <w:lang w:val="en-US"/>
              </w:rPr>
              <w:t>Aj</w:t>
            </w:r>
            <w:proofErr w:type="spellEnd"/>
            <w:r w:rsidRPr="0061383C">
              <w:rPr>
                <w:sz w:val="20"/>
                <w:szCs w:val="20"/>
              </w:rPr>
              <w:t xml:space="preserve"> - рыночная стоимость 1 кв. метра объекта нежилого фонда по </w:t>
            </w:r>
            <w:proofErr w:type="spellStart"/>
            <w:r w:rsidRPr="0061383C">
              <w:rPr>
                <w:sz w:val="20"/>
                <w:szCs w:val="20"/>
              </w:rPr>
              <w:t>i-му</w:t>
            </w:r>
            <w:proofErr w:type="spellEnd"/>
            <w:r w:rsidRPr="0061383C">
              <w:rPr>
                <w:sz w:val="20"/>
                <w:szCs w:val="20"/>
              </w:rPr>
              <w:t xml:space="preserve"> договору аренды на планируемый финансовый год;</w:t>
            </w:r>
          </w:p>
          <w:p w:rsidR="00DF7610" w:rsidRPr="00DF7610" w:rsidRDefault="00DF7610" w:rsidP="004D4E15">
            <w:pPr>
              <w:pStyle w:val="formattext"/>
              <w:spacing w:after="240" w:afterAutospacing="0"/>
              <w:jc w:val="both"/>
              <w:rPr>
                <w:sz w:val="20"/>
                <w:szCs w:val="20"/>
              </w:rPr>
            </w:pPr>
            <w:r w:rsidRPr="0061383C">
              <w:rPr>
                <w:noProof/>
              </w:rPr>
              <w:t xml:space="preserve"> </w:t>
            </w:r>
            <w:proofErr w:type="spellStart"/>
            <w:r w:rsidRPr="0061383C">
              <w:rPr>
                <w:i/>
                <w:sz w:val="20"/>
                <w:szCs w:val="20"/>
                <w:lang w:val="en-US"/>
              </w:rPr>
              <w:t>Sj</w:t>
            </w:r>
            <w:proofErr w:type="spellEnd"/>
            <w:r w:rsidRPr="0061383C">
              <w:rPr>
                <w:sz w:val="20"/>
                <w:szCs w:val="20"/>
              </w:rPr>
              <w:t xml:space="preserve"> - площадь кв. метров, сдаваемых в аренду в планируемом году.</w:t>
            </w:r>
          </w:p>
          <w:p w:rsidR="00DF7610" w:rsidRPr="0061383C" w:rsidRDefault="00DF7610" w:rsidP="004D4E15">
            <w:pPr>
              <w:pStyle w:val="formattext"/>
              <w:spacing w:after="240" w:afterAutospacing="0"/>
              <w:jc w:val="both"/>
              <w:rPr>
                <w:sz w:val="20"/>
                <w:szCs w:val="20"/>
              </w:rPr>
            </w:pPr>
            <w:proofErr w:type="spellStart"/>
            <w:r w:rsidRPr="0061383C">
              <w:rPr>
                <w:i/>
                <w:sz w:val="20"/>
                <w:szCs w:val="20"/>
                <w:lang w:val="en-US"/>
              </w:rPr>
              <w:t>Ci</w:t>
            </w:r>
            <w:proofErr w:type="spellEnd"/>
            <w:r w:rsidRPr="0061383C">
              <w:rPr>
                <w:sz w:val="20"/>
                <w:szCs w:val="20"/>
              </w:rPr>
              <w:t xml:space="preserve"> - рыночная стоимость права пользования объектом нежилого фонда по </w:t>
            </w:r>
            <w:proofErr w:type="spellStart"/>
            <w:r w:rsidRPr="0061383C">
              <w:rPr>
                <w:sz w:val="20"/>
                <w:szCs w:val="20"/>
              </w:rPr>
              <w:t>i-му</w:t>
            </w:r>
            <w:proofErr w:type="spellEnd"/>
            <w:r w:rsidRPr="0061383C">
              <w:rPr>
                <w:sz w:val="20"/>
                <w:szCs w:val="20"/>
              </w:rPr>
              <w:t xml:space="preserve"> договору аренды;</w:t>
            </w:r>
          </w:p>
          <w:p w:rsidR="00DF7610" w:rsidRPr="0061383C" w:rsidRDefault="00DF7610" w:rsidP="004D4E15">
            <w:pPr>
              <w:pStyle w:val="formattext"/>
              <w:jc w:val="both"/>
              <w:rPr>
                <w:sz w:val="20"/>
                <w:szCs w:val="20"/>
              </w:rPr>
            </w:pPr>
            <w:r w:rsidRPr="0061383C">
              <w:rPr>
                <w:i/>
                <w:sz w:val="20"/>
                <w:szCs w:val="20"/>
                <w:lang w:val="en-US"/>
              </w:rPr>
              <w:t>Si</w:t>
            </w:r>
            <w:r w:rsidRPr="0061383C">
              <w:rPr>
                <w:sz w:val="20"/>
                <w:szCs w:val="20"/>
              </w:rPr>
              <w:t xml:space="preserve"> - площадь, кв. метров;          </w:t>
            </w:r>
          </w:p>
          <w:p w:rsidR="00DF7610" w:rsidRPr="00E70A6B" w:rsidRDefault="00DF7610" w:rsidP="004D4E15">
            <w:pPr>
              <w:widowControl w:val="0"/>
              <w:autoSpaceDE w:val="0"/>
              <w:autoSpaceDN w:val="0"/>
              <w:adjustRightInd w:val="0"/>
              <w:spacing w:line="256" w:lineRule="auto"/>
              <w:jc w:val="both"/>
            </w:pPr>
          </w:p>
        </w:tc>
      </w:tr>
      <w:tr w:rsidR="00F4411E" w:rsidRPr="00A228F8" w:rsidTr="00B15880">
        <w:tc>
          <w:tcPr>
            <w:tcW w:w="567" w:type="dxa"/>
            <w:tcBorders>
              <w:top w:val="single" w:sz="4" w:space="0" w:color="auto"/>
              <w:left w:val="single" w:sz="4" w:space="0" w:color="auto"/>
              <w:bottom w:val="single" w:sz="4" w:space="0" w:color="auto"/>
              <w:right w:val="single" w:sz="4" w:space="0" w:color="auto"/>
            </w:tcBorders>
          </w:tcPr>
          <w:p w:rsidR="00F4411E" w:rsidRPr="00A228F8" w:rsidRDefault="00675C51" w:rsidP="00883AB1">
            <w:pPr>
              <w:pStyle w:val="ConsPlusNormal"/>
              <w:ind w:firstLine="0"/>
              <w:rPr>
                <w:sz w:val="22"/>
                <w:szCs w:val="22"/>
              </w:rPr>
            </w:pPr>
            <w:r>
              <w:rPr>
                <w:sz w:val="22"/>
                <w:szCs w:val="22"/>
              </w:rPr>
              <w:lastRenderedPageBreak/>
              <w:t>5</w:t>
            </w:r>
          </w:p>
        </w:tc>
        <w:tc>
          <w:tcPr>
            <w:tcW w:w="567" w:type="dxa"/>
            <w:tcBorders>
              <w:top w:val="single" w:sz="4" w:space="0" w:color="auto"/>
              <w:left w:val="single" w:sz="4" w:space="0" w:color="auto"/>
              <w:bottom w:val="single" w:sz="4" w:space="0" w:color="auto"/>
              <w:right w:val="single" w:sz="4" w:space="0" w:color="auto"/>
            </w:tcBorders>
          </w:tcPr>
          <w:p w:rsidR="00F4411E" w:rsidRPr="00A228F8" w:rsidRDefault="00F4411E"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4411E" w:rsidRPr="00A228F8" w:rsidRDefault="00F4411E"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4411E" w:rsidRPr="004B2282" w:rsidRDefault="00F4411E" w:rsidP="004D4E15">
            <w:pPr>
              <w:pStyle w:val="ConsPlusNormal"/>
              <w:ind w:firstLine="0"/>
              <w:rPr>
                <w:sz w:val="22"/>
                <w:szCs w:val="22"/>
              </w:rPr>
            </w:pPr>
            <w:r w:rsidRPr="004B2282">
              <w:rPr>
                <w:sz w:val="22"/>
                <w:szCs w:val="22"/>
              </w:rPr>
              <w:t>11107015100000120</w:t>
            </w:r>
          </w:p>
        </w:tc>
        <w:tc>
          <w:tcPr>
            <w:tcW w:w="2409" w:type="dxa"/>
            <w:tcBorders>
              <w:top w:val="single" w:sz="4" w:space="0" w:color="auto"/>
              <w:left w:val="single" w:sz="4" w:space="0" w:color="auto"/>
              <w:bottom w:val="single" w:sz="4" w:space="0" w:color="auto"/>
              <w:right w:val="single" w:sz="4" w:space="0" w:color="auto"/>
            </w:tcBorders>
          </w:tcPr>
          <w:p w:rsidR="00F4411E" w:rsidRPr="00A228F8" w:rsidRDefault="00F4411E" w:rsidP="00883AB1">
            <w:pPr>
              <w:pStyle w:val="ConsPlusNormal"/>
              <w:ind w:firstLine="0"/>
              <w:rPr>
                <w:color w:val="000000"/>
                <w:sz w:val="22"/>
                <w:szCs w:val="22"/>
              </w:rPr>
            </w:pPr>
            <w:r w:rsidRPr="00832E9F">
              <w:rPr>
                <w:color w:val="000000"/>
                <w:sz w:val="22"/>
                <w:szCs w:val="22"/>
              </w:rPr>
              <w:t xml:space="preserve">Доходы от перечисления части прибыли, остающейся после уплаты налогов и </w:t>
            </w:r>
            <w:r w:rsidRPr="00832E9F">
              <w:rPr>
                <w:color w:val="000000"/>
                <w:sz w:val="22"/>
                <w:szCs w:val="22"/>
              </w:rPr>
              <w:lastRenderedPageBreak/>
              <w:t>иных обязательных платежей муниципальных унитарных предприятий, созданных сельскими поселениями</w:t>
            </w:r>
          </w:p>
        </w:tc>
        <w:tc>
          <w:tcPr>
            <w:tcW w:w="1702" w:type="dxa"/>
            <w:tcBorders>
              <w:top w:val="single" w:sz="4" w:space="0" w:color="auto"/>
              <w:left w:val="single" w:sz="4" w:space="0" w:color="auto"/>
              <w:bottom w:val="single" w:sz="4" w:space="0" w:color="auto"/>
              <w:right w:val="single" w:sz="4" w:space="0" w:color="auto"/>
            </w:tcBorders>
          </w:tcPr>
          <w:p w:rsidR="00F4411E" w:rsidRPr="004B2282" w:rsidRDefault="00F4411E" w:rsidP="00B15880">
            <w:pPr>
              <w:jc w:val="center"/>
              <w:rPr>
                <w:color w:val="000000" w:themeColor="text1"/>
                <w:sz w:val="20"/>
                <w:szCs w:val="20"/>
              </w:rPr>
            </w:pPr>
            <w:r w:rsidRPr="004B2282">
              <w:rPr>
                <w:color w:val="000000" w:themeColor="text1"/>
                <w:sz w:val="20"/>
                <w:szCs w:val="20"/>
              </w:rPr>
              <w:lastRenderedPageBreak/>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F4411E" w:rsidRDefault="00F4411E" w:rsidP="00B15880">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F4411E" w:rsidRDefault="00F4411E" w:rsidP="00B15880">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r>
            <w:r>
              <w:rPr>
                <w:color w:val="000000"/>
                <w:sz w:val="20"/>
                <w:szCs w:val="20"/>
              </w:rPr>
              <w:lastRenderedPageBreak/>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4411E" w:rsidRDefault="00F4411E" w:rsidP="00B15880">
            <w:pPr>
              <w:jc w:val="both"/>
              <w:rPr>
                <w:color w:val="000000"/>
                <w:sz w:val="20"/>
                <w:szCs w:val="20"/>
              </w:rPr>
            </w:pPr>
            <w:r>
              <w:rPr>
                <w:color w:val="000000"/>
                <w:sz w:val="20"/>
                <w:szCs w:val="20"/>
              </w:rPr>
              <w:lastRenderedPageBreak/>
              <w:t xml:space="preserve">Источник данных – отчет об исполнении бюджета текущего года                                                                                                                       </w:t>
            </w:r>
          </w:p>
        </w:tc>
      </w:tr>
      <w:tr w:rsidR="00F4411E" w:rsidRPr="00A228F8" w:rsidTr="00B15880">
        <w:tc>
          <w:tcPr>
            <w:tcW w:w="567" w:type="dxa"/>
            <w:tcBorders>
              <w:top w:val="single" w:sz="4" w:space="0" w:color="auto"/>
              <w:left w:val="single" w:sz="4" w:space="0" w:color="auto"/>
              <w:bottom w:val="single" w:sz="4" w:space="0" w:color="auto"/>
              <w:right w:val="single" w:sz="4" w:space="0" w:color="auto"/>
            </w:tcBorders>
          </w:tcPr>
          <w:p w:rsidR="00F4411E" w:rsidRPr="00A228F8" w:rsidRDefault="00675C51" w:rsidP="00883AB1">
            <w:pPr>
              <w:pStyle w:val="ConsPlusNormal"/>
              <w:ind w:firstLine="0"/>
              <w:rPr>
                <w:sz w:val="22"/>
                <w:szCs w:val="22"/>
              </w:rPr>
            </w:pPr>
            <w:r>
              <w:rPr>
                <w:sz w:val="22"/>
                <w:szCs w:val="22"/>
              </w:rPr>
              <w:lastRenderedPageBreak/>
              <w:t>6</w:t>
            </w:r>
          </w:p>
        </w:tc>
        <w:tc>
          <w:tcPr>
            <w:tcW w:w="567" w:type="dxa"/>
            <w:tcBorders>
              <w:top w:val="single" w:sz="4" w:space="0" w:color="auto"/>
              <w:left w:val="single" w:sz="4" w:space="0" w:color="auto"/>
              <w:bottom w:val="single" w:sz="4" w:space="0" w:color="auto"/>
              <w:right w:val="single" w:sz="4" w:space="0" w:color="auto"/>
            </w:tcBorders>
          </w:tcPr>
          <w:p w:rsidR="00F4411E" w:rsidRPr="00A228F8" w:rsidRDefault="00F4411E"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4411E" w:rsidRPr="00A228F8" w:rsidRDefault="00F4411E"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4411E" w:rsidRPr="0019048D" w:rsidRDefault="00F4411E" w:rsidP="00883AB1">
            <w:pPr>
              <w:pStyle w:val="ConsPlusNormal"/>
              <w:ind w:firstLine="0"/>
              <w:rPr>
                <w:sz w:val="22"/>
                <w:szCs w:val="22"/>
                <w:highlight w:val="yellow"/>
              </w:rPr>
            </w:pPr>
            <w:r w:rsidRPr="004B2282">
              <w:rPr>
                <w:sz w:val="22"/>
                <w:szCs w:val="22"/>
              </w:rPr>
              <w:t>11109045100000120</w:t>
            </w:r>
          </w:p>
        </w:tc>
        <w:tc>
          <w:tcPr>
            <w:tcW w:w="2409" w:type="dxa"/>
            <w:tcBorders>
              <w:top w:val="single" w:sz="4" w:space="0" w:color="auto"/>
              <w:left w:val="single" w:sz="4" w:space="0" w:color="auto"/>
              <w:bottom w:val="single" w:sz="4" w:space="0" w:color="auto"/>
              <w:right w:val="single" w:sz="4" w:space="0" w:color="auto"/>
            </w:tcBorders>
          </w:tcPr>
          <w:p w:rsidR="00F4411E" w:rsidRPr="00A228F8" w:rsidRDefault="00F4411E" w:rsidP="00883AB1">
            <w:pPr>
              <w:pStyle w:val="ConsPlusNormal"/>
              <w:ind w:firstLine="0"/>
              <w:rPr>
                <w:color w:val="000000"/>
                <w:sz w:val="22"/>
                <w:szCs w:val="22"/>
              </w:rPr>
            </w:pPr>
            <w:r w:rsidRPr="00832E9F">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tcPr>
          <w:p w:rsidR="00F4411E" w:rsidRPr="004B2282" w:rsidRDefault="00F4411E" w:rsidP="00B15880">
            <w:pPr>
              <w:jc w:val="center"/>
              <w:rPr>
                <w:color w:val="000000" w:themeColor="text1"/>
                <w:sz w:val="20"/>
                <w:szCs w:val="20"/>
              </w:rPr>
            </w:pPr>
            <w:r w:rsidRPr="004B2282">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F4411E" w:rsidRDefault="00F4411E" w:rsidP="00B15880">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F4411E" w:rsidRDefault="00F4411E" w:rsidP="00B15880">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4411E" w:rsidRDefault="00F4411E" w:rsidP="00B15880">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F031FF" w:rsidRPr="00A228F8" w:rsidTr="00B15880">
        <w:tc>
          <w:tcPr>
            <w:tcW w:w="567" w:type="dxa"/>
            <w:tcBorders>
              <w:top w:val="single" w:sz="4" w:space="0" w:color="auto"/>
              <w:left w:val="single" w:sz="4" w:space="0" w:color="auto"/>
              <w:bottom w:val="single" w:sz="4" w:space="0" w:color="auto"/>
              <w:right w:val="single" w:sz="4" w:space="0" w:color="auto"/>
            </w:tcBorders>
          </w:tcPr>
          <w:p w:rsidR="00F031FF" w:rsidRDefault="00F031FF"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center"/>
              <w:rPr>
                <w:color w:val="595959" w:themeColor="text1" w:themeTint="A6"/>
              </w:rPr>
            </w:pPr>
            <w:r w:rsidRPr="00AA620D">
              <w:rPr>
                <w:color w:val="595959" w:themeColor="text1" w:themeTint="A6"/>
              </w:rPr>
              <w:t>1 11 09045 10 1000 120</w:t>
            </w: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337766">
            <w:pPr>
              <w:spacing w:before="120" w:after="120"/>
              <w:ind w:left="120" w:right="120"/>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сельских поселений (за исключением имущества </w:t>
            </w:r>
            <w:r w:rsidRPr="00AA620D">
              <w:rPr>
                <w:color w:val="595959" w:themeColor="text1" w:themeTint="A6"/>
              </w:rPr>
              <w:lastRenderedPageBreak/>
              <w:t xml:space="preserve">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w:t>
            </w:r>
            <w:proofErr w:type="gramStart"/>
            <w:r w:rsidRPr="00AA620D">
              <w:rPr>
                <w:color w:val="595959" w:themeColor="text1" w:themeTint="A6"/>
              </w:rPr>
              <w:t>распоряжения</w:t>
            </w:r>
            <w:proofErr w:type="gramEnd"/>
            <w:r w:rsidRPr="00AA620D">
              <w:rPr>
                <w:color w:val="595959" w:themeColor="text1" w:themeTint="A6"/>
              </w:rPr>
              <w:t xml:space="preserve"> которыми в соответствии с законодательством Российской Федерации предоставлено органам 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F031FF" w:rsidRPr="00AA620D" w:rsidRDefault="00F031FF" w:rsidP="00B15880">
            <w:pPr>
              <w:jc w:val="cente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AA620D" w:rsidRDefault="00F031FF" w:rsidP="00B15880">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t xml:space="preserve">Источник данных – отчет об исполнении бюджета текущего года                                                                                                                       </w:t>
            </w:r>
          </w:p>
        </w:tc>
      </w:tr>
      <w:tr w:rsidR="00F031FF" w:rsidRPr="00A228F8" w:rsidTr="00B15880">
        <w:tc>
          <w:tcPr>
            <w:tcW w:w="567" w:type="dxa"/>
            <w:tcBorders>
              <w:top w:val="single" w:sz="4" w:space="0" w:color="auto"/>
              <w:left w:val="single" w:sz="4" w:space="0" w:color="auto"/>
              <w:bottom w:val="single" w:sz="4" w:space="0" w:color="auto"/>
              <w:right w:val="single" w:sz="4" w:space="0" w:color="auto"/>
            </w:tcBorders>
          </w:tcPr>
          <w:p w:rsidR="00F031FF" w:rsidRDefault="00F031FF"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center"/>
              <w:rPr>
                <w:color w:val="595959" w:themeColor="text1" w:themeTint="A6"/>
              </w:rPr>
            </w:pPr>
            <w:r w:rsidRPr="00AA620D">
              <w:rPr>
                <w:color w:val="595959" w:themeColor="text1" w:themeTint="A6"/>
              </w:rPr>
              <w:t>1 11 09045 10 2000 120</w:t>
            </w:r>
          </w:p>
          <w:p w:rsidR="00F031FF" w:rsidRPr="00AA620D" w:rsidRDefault="00F031FF" w:rsidP="00D6001A">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w:t>
            </w:r>
            <w:r w:rsidRPr="00AA620D">
              <w:rPr>
                <w:color w:val="595959" w:themeColor="text1" w:themeTint="A6"/>
              </w:rPr>
              <w:lastRenderedPageBreak/>
              <w:t>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1702" w:type="dxa"/>
            <w:tcBorders>
              <w:top w:val="single" w:sz="4" w:space="0" w:color="auto"/>
              <w:left w:val="single" w:sz="4" w:space="0" w:color="auto"/>
              <w:bottom w:val="single" w:sz="4" w:space="0" w:color="auto"/>
              <w:right w:val="single" w:sz="4" w:space="0" w:color="auto"/>
            </w:tcBorders>
          </w:tcPr>
          <w:p w:rsidR="00F031FF" w:rsidRPr="00AA620D" w:rsidRDefault="00F031FF" w:rsidP="00B15880">
            <w:pPr>
              <w:jc w:val="cente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AA620D" w:rsidRDefault="00F031FF" w:rsidP="00B15880">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w:t>
            </w:r>
            <w:r w:rsidRPr="00AA620D">
              <w:rPr>
                <w:color w:val="595959" w:themeColor="text1" w:themeTint="A6"/>
                <w:sz w:val="20"/>
                <w:szCs w:val="20"/>
              </w:rPr>
              <w:lastRenderedPageBreak/>
              <w:t>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lastRenderedPageBreak/>
              <w:t xml:space="preserve">Источник данных – отчет об исполнении бюджета текущего года                                                                                                                       </w:t>
            </w:r>
          </w:p>
        </w:tc>
      </w:tr>
      <w:tr w:rsidR="00F031FF" w:rsidRPr="00AA620D" w:rsidTr="00B15880">
        <w:tc>
          <w:tcPr>
            <w:tcW w:w="567" w:type="dxa"/>
            <w:tcBorders>
              <w:top w:val="single" w:sz="4" w:space="0" w:color="auto"/>
              <w:left w:val="single" w:sz="4" w:space="0" w:color="auto"/>
              <w:bottom w:val="single" w:sz="4" w:space="0" w:color="auto"/>
              <w:right w:val="single" w:sz="4" w:space="0" w:color="auto"/>
            </w:tcBorders>
          </w:tcPr>
          <w:p w:rsidR="00F031FF" w:rsidRDefault="00F031FF"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center"/>
              <w:rPr>
                <w:color w:val="595959" w:themeColor="text1" w:themeTint="A6"/>
              </w:rPr>
            </w:pPr>
            <w:r w:rsidRPr="00AA620D">
              <w:rPr>
                <w:color w:val="595959" w:themeColor="text1" w:themeTint="A6"/>
              </w:rPr>
              <w:t>1 11 09045 10 3000 120</w:t>
            </w:r>
          </w:p>
          <w:p w:rsidR="00F031FF" w:rsidRPr="00AA620D" w:rsidRDefault="00F031FF" w:rsidP="00D6001A">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сельских поселений (за исключением имущества </w:t>
            </w:r>
            <w:r w:rsidRPr="00AA620D">
              <w:rPr>
                <w:color w:val="595959" w:themeColor="text1" w:themeTint="A6"/>
              </w:rPr>
              <w:lastRenderedPageBreak/>
              <w:t>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F031FF" w:rsidRPr="00AA620D" w:rsidRDefault="00F031FF" w:rsidP="00B15880">
            <w:pPr>
              <w:jc w:val="cente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AA620D" w:rsidRDefault="00F031FF" w:rsidP="00B15880">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из фактических поступлений </w:t>
            </w:r>
            <w:r w:rsidRPr="00AA620D">
              <w:rPr>
                <w:color w:val="595959" w:themeColor="text1" w:themeTint="A6"/>
                <w:sz w:val="20"/>
                <w:szCs w:val="20"/>
              </w:rPr>
              <w:lastRenderedPageBreak/>
              <w:t>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031FF" w:rsidRPr="00AA620D" w:rsidRDefault="00F031FF" w:rsidP="00D6001A">
            <w:pPr>
              <w:jc w:val="both"/>
              <w:rPr>
                <w:color w:val="595959" w:themeColor="text1" w:themeTint="A6"/>
                <w:sz w:val="20"/>
                <w:szCs w:val="20"/>
              </w:rPr>
            </w:pPr>
            <w:r w:rsidRPr="00AA620D">
              <w:rPr>
                <w:color w:val="595959" w:themeColor="text1" w:themeTint="A6"/>
                <w:sz w:val="20"/>
                <w:szCs w:val="20"/>
              </w:rPr>
              <w:lastRenderedPageBreak/>
              <w:t xml:space="preserve">Источник данных – отчет об исполнении бюджета текущего года                                                                                                                       </w:t>
            </w:r>
          </w:p>
        </w:tc>
      </w:tr>
      <w:tr w:rsidR="00F031FF" w:rsidRPr="00A228F8" w:rsidTr="00D627D7">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4D4E15">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4D4E15">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sz w:val="22"/>
                <w:szCs w:val="22"/>
              </w:rPr>
            </w:pPr>
            <w:r w:rsidRPr="00451AB6">
              <w:rPr>
                <w:sz w:val="22"/>
                <w:szCs w:val="22"/>
              </w:rPr>
              <w:t>11109080100000120</w:t>
            </w:r>
          </w:p>
        </w:tc>
        <w:tc>
          <w:tcPr>
            <w:tcW w:w="2409"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color w:val="000000"/>
                <w:sz w:val="22"/>
                <w:szCs w:val="22"/>
              </w:rPr>
            </w:pPr>
            <w:r w:rsidRPr="00451AB6">
              <w:rPr>
                <w:color w:val="000000"/>
                <w:sz w:val="22"/>
                <w:szCs w:val="22"/>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w:t>
            </w:r>
            <w:r w:rsidRPr="00451AB6">
              <w:rPr>
                <w:color w:val="000000"/>
                <w:sz w:val="22"/>
                <w:szCs w:val="22"/>
              </w:rPr>
              <w:lastRenderedPageBreak/>
              <w:t>государственная собственность на которые не разграничена</w:t>
            </w:r>
          </w:p>
        </w:tc>
        <w:tc>
          <w:tcPr>
            <w:tcW w:w="1702"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color w:val="000000" w:themeColor="text1"/>
                <w:sz w:val="22"/>
                <w:szCs w:val="22"/>
              </w:rPr>
            </w:pPr>
            <w:r w:rsidRPr="00451AB6">
              <w:rPr>
                <w:color w:val="000000" w:themeColor="text1"/>
                <w:sz w:val="22"/>
                <w:szCs w:val="22"/>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sz w:val="22"/>
                <w:szCs w:val="22"/>
              </w:rPr>
            </w:pPr>
            <w:r w:rsidRPr="00451AB6">
              <w:rPr>
                <w:sz w:val="22"/>
                <w:szCs w:val="22"/>
              </w:rPr>
              <w:t>НЦ=БР*</w:t>
            </w:r>
            <w:r w:rsidRPr="00451AB6">
              <w:rPr>
                <w:sz w:val="22"/>
                <w:szCs w:val="22"/>
                <w:lang w:val="en-US"/>
              </w:rPr>
              <w:t>S</w:t>
            </w:r>
            <w:r w:rsidRPr="00451AB6">
              <w:rPr>
                <w:sz w:val="22"/>
                <w:szCs w:val="22"/>
              </w:rPr>
              <w:t>*</w:t>
            </w:r>
            <w:proofErr w:type="spellStart"/>
            <w:r w:rsidRPr="00451AB6">
              <w:rPr>
                <w:sz w:val="22"/>
                <w:szCs w:val="22"/>
              </w:rPr>
              <w:t>Пк</w:t>
            </w:r>
            <w:proofErr w:type="spellEnd"/>
            <w:r w:rsidRPr="00451AB6">
              <w:rPr>
                <w:sz w:val="22"/>
                <w:szCs w:val="22"/>
              </w:rPr>
              <w:t>*</w:t>
            </w:r>
            <w:r w:rsidRPr="00451AB6">
              <w:rPr>
                <w:sz w:val="22"/>
                <w:szCs w:val="22"/>
                <w:lang w:val="en-US"/>
              </w:rPr>
              <w:t>Z</w:t>
            </w:r>
            <w:r w:rsidRPr="00451AB6">
              <w:rPr>
                <w:sz w:val="22"/>
                <w:szCs w:val="22"/>
              </w:rPr>
              <w:t>*</w:t>
            </w:r>
            <w:proofErr w:type="spellStart"/>
            <w:r w:rsidRPr="00451AB6">
              <w:rPr>
                <w:sz w:val="22"/>
                <w:szCs w:val="22"/>
              </w:rPr>
              <w:t>Кинф</w:t>
            </w:r>
            <w:proofErr w:type="spellEnd"/>
          </w:p>
        </w:tc>
        <w:tc>
          <w:tcPr>
            <w:tcW w:w="2552"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F031FF" w:rsidRPr="00451AB6" w:rsidRDefault="00F031FF" w:rsidP="009F1D90">
            <w:pPr>
              <w:pStyle w:val="ConsPlusNormal"/>
              <w:ind w:firstLine="0"/>
              <w:jc w:val="both"/>
              <w:rPr>
                <w:sz w:val="20"/>
                <w:szCs w:val="20"/>
              </w:rPr>
            </w:pPr>
            <w:r w:rsidRPr="00451AB6">
              <w:rPr>
                <w:sz w:val="20"/>
                <w:szCs w:val="20"/>
              </w:rPr>
              <w:t xml:space="preserve">НЦ - начальная цена предмета аукциона или размер платы по договору (в случае заключения без проведения торгов) </w:t>
            </w:r>
          </w:p>
          <w:p w:rsidR="00F031FF" w:rsidRPr="00451AB6" w:rsidRDefault="00F031FF" w:rsidP="009F1D90">
            <w:pPr>
              <w:pStyle w:val="ConsPlusNormal"/>
              <w:ind w:firstLine="0"/>
              <w:jc w:val="both"/>
              <w:rPr>
                <w:sz w:val="20"/>
                <w:szCs w:val="20"/>
              </w:rPr>
            </w:pPr>
            <w:r w:rsidRPr="00451AB6">
              <w:rPr>
                <w:sz w:val="20"/>
                <w:szCs w:val="20"/>
              </w:rPr>
              <w:t>БР - базовый размер платы за 1 кв</w:t>
            </w:r>
            <w:proofErr w:type="gramStart"/>
            <w:r w:rsidRPr="00451AB6">
              <w:rPr>
                <w:sz w:val="20"/>
                <w:szCs w:val="20"/>
              </w:rPr>
              <w:t>.м</w:t>
            </w:r>
            <w:proofErr w:type="gramEnd"/>
            <w:r w:rsidRPr="00451AB6">
              <w:rPr>
                <w:sz w:val="20"/>
                <w:szCs w:val="20"/>
              </w:rPr>
              <w:t xml:space="preserve"> </w:t>
            </w:r>
            <w:proofErr w:type="spellStart"/>
            <w:r w:rsidRPr="00451AB6">
              <w:rPr>
                <w:sz w:val="20"/>
                <w:szCs w:val="20"/>
              </w:rPr>
              <w:t>нестандартого</w:t>
            </w:r>
            <w:proofErr w:type="spellEnd"/>
            <w:r w:rsidRPr="00451AB6">
              <w:rPr>
                <w:sz w:val="20"/>
                <w:szCs w:val="20"/>
              </w:rPr>
              <w:t xml:space="preserve"> торгового объекта, равный 1000,0 рублям</w:t>
            </w:r>
          </w:p>
          <w:p w:rsidR="00F031FF" w:rsidRPr="00451AB6" w:rsidRDefault="00F031FF" w:rsidP="009F1D90">
            <w:pPr>
              <w:pStyle w:val="ConsPlusNormal"/>
              <w:ind w:firstLine="0"/>
              <w:jc w:val="both"/>
              <w:rPr>
                <w:sz w:val="20"/>
                <w:szCs w:val="20"/>
              </w:rPr>
            </w:pPr>
            <w:r w:rsidRPr="00451AB6">
              <w:rPr>
                <w:sz w:val="20"/>
                <w:szCs w:val="20"/>
                <w:lang w:val="en-US"/>
              </w:rPr>
              <w:t>S</w:t>
            </w:r>
            <w:r w:rsidRPr="00451AB6">
              <w:rPr>
                <w:sz w:val="20"/>
                <w:szCs w:val="20"/>
              </w:rPr>
              <w:t xml:space="preserve"> – площадь нестандартного торгового объекта</w:t>
            </w:r>
          </w:p>
          <w:p w:rsidR="00F031FF" w:rsidRPr="00451AB6" w:rsidRDefault="00F031FF" w:rsidP="009F1D90">
            <w:pPr>
              <w:pStyle w:val="ConsPlusNormal"/>
              <w:ind w:firstLine="0"/>
              <w:jc w:val="both"/>
              <w:rPr>
                <w:sz w:val="20"/>
                <w:szCs w:val="20"/>
              </w:rPr>
            </w:pPr>
            <w:proofErr w:type="spellStart"/>
            <w:r w:rsidRPr="00451AB6">
              <w:rPr>
                <w:sz w:val="20"/>
                <w:szCs w:val="20"/>
              </w:rPr>
              <w:t>Пк</w:t>
            </w:r>
            <w:proofErr w:type="spellEnd"/>
            <w:r w:rsidRPr="00451AB6">
              <w:rPr>
                <w:sz w:val="20"/>
                <w:szCs w:val="20"/>
              </w:rPr>
              <w:t xml:space="preserve"> – понижающий коэффициент, равный 0,5</w:t>
            </w:r>
          </w:p>
          <w:p w:rsidR="00F031FF" w:rsidRPr="00451AB6" w:rsidRDefault="00F031FF" w:rsidP="009F1D90">
            <w:pPr>
              <w:pStyle w:val="ConsPlusNormal"/>
              <w:ind w:firstLine="0"/>
              <w:jc w:val="both"/>
              <w:rPr>
                <w:sz w:val="20"/>
                <w:szCs w:val="20"/>
              </w:rPr>
            </w:pPr>
            <w:r w:rsidRPr="00451AB6">
              <w:rPr>
                <w:sz w:val="20"/>
                <w:szCs w:val="20"/>
                <w:lang w:val="en-US"/>
              </w:rPr>
              <w:t>Z</w:t>
            </w:r>
            <w:r w:rsidRPr="00451AB6">
              <w:rPr>
                <w:sz w:val="20"/>
                <w:szCs w:val="20"/>
              </w:rPr>
              <w:t xml:space="preserve"> – коэффициент места расположения нестандартного торгового объекта (</w:t>
            </w:r>
            <w:r w:rsidRPr="00451AB6">
              <w:rPr>
                <w:sz w:val="20"/>
                <w:szCs w:val="20"/>
                <w:lang w:val="en-US"/>
              </w:rPr>
              <w:t>I</w:t>
            </w:r>
            <w:r w:rsidRPr="00451AB6">
              <w:rPr>
                <w:sz w:val="20"/>
                <w:szCs w:val="20"/>
              </w:rPr>
              <w:t xml:space="preserve">     </w:t>
            </w:r>
          </w:p>
          <w:p w:rsidR="00F031FF" w:rsidRPr="00451AB6" w:rsidRDefault="00F031FF" w:rsidP="000F58FC">
            <w:pPr>
              <w:pStyle w:val="ConsPlusNormal"/>
              <w:ind w:firstLine="0"/>
              <w:jc w:val="both"/>
              <w:rPr>
                <w:sz w:val="20"/>
                <w:szCs w:val="20"/>
              </w:rPr>
            </w:pPr>
            <w:r w:rsidRPr="00451AB6">
              <w:rPr>
                <w:sz w:val="20"/>
                <w:szCs w:val="20"/>
              </w:rPr>
              <w:lastRenderedPageBreak/>
              <w:t>Зона –все улицы и переулки п</w:t>
            </w:r>
            <w:proofErr w:type="gramStart"/>
            <w:r w:rsidRPr="00451AB6">
              <w:rPr>
                <w:sz w:val="20"/>
                <w:szCs w:val="20"/>
              </w:rPr>
              <w:t>.Г</w:t>
            </w:r>
            <w:proofErr w:type="gramEnd"/>
            <w:r w:rsidRPr="00451AB6">
              <w:rPr>
                <w:sz w:val="20"/>
                <w:szCs w:val="20"/>
              </w:rPr>
              <w:t xml:space="preserve">игант -2,0 </w:t>
            </w:r>
            <w:proofErr w:type="spellStart"/>
            <w:r w:rsidRPr="00451AB6">
              <w:rPr>
                <w:sz w:val="20"/>
                <w:szCs w:val="20"/>
              </w:rPr>
              <w:t>коэф</w:t>
            </w:r>
            <w:proofErr w:type="spellEnd"/>
            <w:r w:rsidRPr="00451AB6">
              <w:rPr>
                <w:sz w:val="20"/>
                <w:szCs w:val="20"/>
              </w:rPr>
              <w:t xml:space="preserve">; </w:t>
            </w:r>
            <w:r w:rsidRPr="00451AB6">
              <w:rPr>
                <w:sz w:val="20"/>
                <w:szCs w:val="20"/>
                <w:lang w:val="en-US"/>
              </w:rPr>
              <w:t>II</w:t>
            </w:r>
            <w:r w:rsidRPr="00451AB6">
              <w:rPr>
                <w:sz w:val="20"/>
                <w:szCs w:val="20"/>
              </w:rPr>
              <w:t xml:space="preserve">    </w:t>
            </w:r>
          </w:p>
          <w:p w:rsidR="00F031FF" w:rsidRPr="00451AB6" w:rsidRDefault="00F031FF" w:rsidP="000F58FC">
            <w:pPr>
              <w:pStyle w:val="ConsPlusNormal"/>
              <w:ind w:firstLine="0"/>
              <w:jc w:val="both"/>
              <w:rPr>
                <w:sz w:val="20"/>
                <w:szCs w:val="20"/>
              </w:rPr>
            </w:pPr>
            <w:r w:rsidRPr="00451AB6">
              <w:rPr>
                <w:sz w:val="20"/>
                <w:szCs w:val="20"/>
              </w:rPr>
              <w:t>Зона –все улицы и переулки всех поселков поселения кроме п</w:t>
            </w:r>
            <w:proofErr w:type="gramStart"/>
            <w:r w:rsidRPr="00451AB6">
              <w:rPr>
                <w:sz w:val="20"/>
                <w:szCs w:val="20"/>
              </w:rPr>
              <w:t>.Г</w:t>
            </w:r>
            <w:proofErr w:type="gramEnd"/>
            <w:r w:rsidRPr="00451AB6">
              <w:rPr>
                <w:sz w:val="20"/>
                <w:szCs w:val="20"/>
              </w:rPr>
              <w:t xml:space="preserve">игант -1,2 </w:t>
            </w:r>
            <w:proofErr w:type="spellStart"/>
            <w:r w:rsidRPr="00451AB6">
              <w:rPr>
                <w:sz w:val="20"/>
                <w:szCs w:val="20"/>
              </w:rPr>
              <w:t>коэф</w:t>
            </w:r>
            <w:proofErr w:type="spellEnd"/>
            <w:r w:rsidRPr="00451AB6">
              <w:rPr>
                <w:sz w:val="20"/>
                <w:szCs w:val="20"/>
              </w:rPr>
              <w:t xml:space="preserve">;  </w:t>
            </w:r>
          </w:p>
          <w:p w:rsidR="00F031FF" w:rsidRPr="00451AB6" w:rsidRDefault="00F031FF" w:rsidP="009F1D90">
            <w:pPr>
              <w:pStyle w:val="ConsPlusNormal"/>
              <w:ind w:firstLine="0"/>
              <w:jc w:val="both"/>
              <w:rPr>
                <w:sz w:val="20"/>
                <w:szCs w:val="20"/>
              </w:rPr>
            </w:pPr>
            <w:r w:rsidRPr="00451AB6">
              <w:rPr>
                <w:sz w:val="20"/>
                <w:szCs w:val="20"/>
              </w:rPr>
              <w:t xml:space="preserve"> </w:t>
            </w:r>
          </w:p>
          <w:p w:rsidR="00F031FF" w:rsidRPr="00451AB6" w:rsidRDefault="00F031FF" w:rsidP="009F1D90">
            <w:pPr>
              <w:pStyle w:val="ConsPlusNormal"/>
              <w:ind w:firstLine="0"/>
              <w:jc w:val="both"/>
              <w:rPr>
                <w:sz w:val="20"/>
                <w:szCs w:val="20"/>
              </w:rPr>
            </w:pPr>
            <w:r w:rsidRPr="00451AB6">
              <w:rPr>
                <w:sz w:val="20"/>
                <w:szCs w:val="20"/>
              </w:rPr>
              <w:t xml:space="preserve"> </w:t>
            </w:r>
            <w:proofErr w:type="spellStart"/>
            <w:r w:rsidRPr="00451AB6">
              <w:rPr>
                <w:sz w:val="20"/>
                <w:szCs w:val="20"/>
              </w:rPr>
              <w:t>Кин</w:t>
            </w:r>
            <w:proofErr w:type="gramStart"/>
            <w:r w:rsidRPr="00451AB6">
              <w:rPr>
                <w:sz w:val="20"/>
                <w:szCs w:val="20"/>
              </w:rPr>
              <w:t>ф</w:t>
            </w:r>
            <w:proofErr w:type="spellEnd"/>
            <w:r w:rsidRPr="00451AB6">
              <w:rPr>
                <w:sz w:val="20"/>
                <w:szCs w:val="20"/>
              </w:rPr>
              <w:t>-</w:t>
            </w:r>
            <w:proofErr w:type="gramEnd"/>
            <w:r w:rsidRPr="00451AB6">
              <w:rPr>
                <w:sz w:val="20"/>
                <w:szCs w:val="20"/>
              </w:rPr>
              <w:t xml:space="preserve"> коэффициент инфляции, предусмотренный областным законом о бюджете Ростовской области </w:t>
            </w:r>
          </w:p>
          <w:p w:rsidR="00F031FF" w:rsidRPr="00451AB6" w:rsidRDefault="00F031FF" w:rsidP="009F1D90">
            <w:pPr>
              <w:pStyle w:val="ConsPlusNormal"/>
              <w:ind w:firstLine="0"/>
              <w:jc w:val="both"/>
              <w:rPr>
                <w:sz w:val="20"/>
                <w:szCs w:val="20"/>
              </w:rPr>
            </w:pPr>
          </w:p>
          <w:p w:rsidR="00F031FF" w:rsidRPr="00451AB6" w:rsidRDefault="00F031FF" w:rsidP="009F1D90">
            <w:pPr>
              <w:pStyle w:val="ConsPlusNormal"/>
              <w:ind w:firstLine="0"/>
              <w:jc w:val="both"/>
              <w:rPr>
                <w:sz w:val="20"/>
                <w:szCs w:val="20"/>
              </w:rPr>
            </w:pPr>
          </w:p>
        </w:tc>
      </w:tr>
      <w:tr w:rsidR="00F031FF" w:rsidRPr="00A228F8" w:rsidTr="00D6001A">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lastRenderedPageBreak/>
              <w:t>8</w:t>
            </w: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C62BB5" w:rsidRDefault="00F031FF" w:rsidP="00883AB1">
            <w:pPr>
              <w:pStyle w:val="ConsPlusNormal"/>
              <w:ind w:firstLine="0"/>
              <w:rPr>
                <w:color w:val="000000" w:themeColor="text1"/>
                <w:sz w:val="22"/>
                <w:szCs w:val="22"/>
                <w:highlight w:val="green"/>
              </w:rPr>
            </w:pPr>
            <w:r w:rsidRPr="00C62BB5">
              <w:rPr>
                <w:color w:val="000000" w:themeColor="text1"/>
                <w:sz w:val="22"/>
                <w:szCs w:val="22"/>
              </w:rPr>
              <w:t>11301995100000130</w:t>
            </w:r>
          </w:p>
        </w:tc>
        <w:tc>
          <w:tcPr>
            <w:tcW w:w="2409" w:type="dxa"/>
            <w:tcBorders>
              <w:top w:val="single" w:sz="4" w:space="0" w:color="auto"/>
              <w:left w:val="single" w:sz="4" w:space="0" w:color="auto"/>
              <w:bottom w:val="single" w:sz="4" w:space="0" w:color="auto"/>
              <w:right w:val="single" w:sz="4" w:space="0" w:color="auto"/>
            </w:tcBorders>
          </w:tcPr>
          <w:p w:rsidR="00F031FF" w:rsidRPr="00C62BB5" w:rsidRDefault="00F031FF" w:rsidP="00883AB1">
            <w:pPr>
              <w:pStyle w:val="ConsPlusNormal"/>
              <w:ind w:firstLine="0"/>
              <w:rPr>
                <w:color w:val="000000" w:themeColor="text1"/>
                <w:sz w:val="22"/>
                <w:szCs w:val="22"/>
              </w:rPr>
            </w:pPr>
            <w:r w:rsidRPr="00C62BB5">
              <w:rPr>
                <w:color w:val="000000" w:themeColor="text1"/>
                <w:sz w:val="22"/>
                <w:szCs w:val="22"/>
              </w:rPr>
              <w:t>Прочие доходы от оказания платных услуг (работ) получателями средств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F031FF" w:rsidRPr="00C62BB5" w:rsidRDefault="00F031FF" w:rsidP="00D6001A">
            <w:pPr>
              <w:pStyle w:val="ConsPlusNormal"/>
              <w:ind w:firstLine="0"/>
              <w:rPr>
                <w:color w:val="000000" w:themeColor="text1"/>
                <w:sz w:val="20"/>
                <w:szCs w:val="20"/>
              </w:rPr>
            </w:pPr>
            <w:r w:rsidRPr="00C62BB5">
              <w:rPr>
                <w:color w:val="000000" w:themeColor="text1"/>
                <w:sz w:val="22"/>
                <w:szCs w:val="22"/>
              </w:rPr>
              <w:t>Метод усреднения</w:t>
            </w:r>
          </w:p>
          <w:p w:rsidR="00F031FF" w:rsidRPr="00C62BB5" w:rsidRDefault="00F031FF" w:rsidP="00D6001A">
            <w:pPr>
              <w:pStyle w:val="ConsPlusNormal"/>
              <w:ind w:firstLine="0"/>
              <w:rPr>
                <w:color w:val="000000" w:themeColor="text1"/>
                <w:sz w:val="22"/>
                <w:szCs w:val="22"/>
              </w:rPr>
            </w:pPr>
          </w:p>
          <w:p w:rsidR="00F031FF" w:rsidRPr="00C62BB5" w:rsidRDefault="00F031FF" w:rsidP="00D6001A">
            <w:pPr>
              <w:pStyle w:val="ConsPlusNormal"/>
              <w:ind w:firstLine="0"/>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tcPr>
          <w:p w:rsidR="00F031FF" w:rsidRPr="00C62BB5" w:rsidRDefault="00F031FF" w:rsidP="00D6001A">
            <w:pPr>
              <w:pStyle w:val="ConsPlusNormal"/>
              <w:ind w:firstLine="53"/>
              <w:rPr>
                <w:color w:val="000000" w:themeColor="text1"/>
                <w:sz w:val="16"/>
                <w:szCs w:val="16"/>
              </w:rPr>
            </w:pPr>
            <w:proofErr w:type="spellStart"/>
            <w:r w:rsidRPr="00C62BB5">
              <w:rPr>
                <w:color w:val="000000" w:themeColor="text1"/>
                <w:sz w:val="16"/>
                <w:szCs w:val="16"/>
              </w:rPr>
              <w:t>Ож</w:t>
            </w:r>
            <w:proofErr w:type="spellEnd"/>
            <w:r w:rsidRPr="00C62BB5">
              <w:rPr>
                <w:color w:val="000000" w:themeColor="text1"/>
                <w:sz w:val="16"/>
                <w:szCs w:val="16"/>
              </w:rPr>
              <w:t xml:space="preserve"> = (Ож</w:t>
            </w:r>
            <w:proofErr w:type="gramStart"/>
            <w:r w:rsidRPr="00C62BB5">
              <w:rPr>
                <w:color w:val="000000" w:themeColor="text1"/>
                <w:sz w:val="16"/>
                <w:szCs w:val="16"/>
                <w:vertAlign w:val="subscript"/>
              </w:rPr>
              <w:t>1</w:t>
            </w:r>
            <w:proofErr w:type="gramEnd"/>
            <w:r w:rsidRPr="00C62BB5">
              <w:rPr>
                <w:color w:val="000000" w:themeColor="text1"/>
                <w:sz w:val="16"/>
                <w:szCs w:val="16"/>
              </w:rPr>
              <w:t>+Ож</w:t>
            </w:r>
            <w:r w:rsidRPr="00C62BB5">
              <w:rPr>
                <w:color w:val="000000" w:themeColor="text1"/>
                <w:sz w:val="16"/>
                <w:szCs w:val="16"/>
                <w:vertAlign w:val="subscript"/>
              </w:rPr>
              <w:t>2</w:t>
            </w:r>
            <w:r w:rsidRPr="00C62BB5">
              <w:rPr>
                <w:color w:val="000000" w:themeColor="text1"/>
                <w:sz w:val="16"/>
                <w:szCs w:val="16"/>
              </w:rPr>
              <w:t>+Ож</w:t>
            </w:r>
            <w:r w:rsidRPr="00C62BB5">
              <w:rPr>
                <w:color w:val="000000" w:themeColor="text1"/>
                <w:sz w:val="16"/>
                <w:szCs w:val="16"/>
                <w:vertAlign w:val="subscript"/>
              </w:rPr>
              <w:t>3</w:t>
            </w:r>
            <w:r w:rsidRPr="00C62BB5">
              <w:rPr>
                <w:color w:val="000000" w:themeColor="text1"/>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F031FF" w:rsidRPr="00C62BB5" w:rsidRDefault="00F031FF" w:rsidP="00D6001A">
            <w:pPr>
              <w:widowControl w:val="0"/>
              <w:autoSpaceDE w:val="0"/>
              <w:autoSpaceDN w:val="0"/>
              <w:adjustRightInd w:val="0"/>
              <w:spacing w:line="256" w:lineRule="auto"/>
              <w:rPr>
                <w:color w:val="000000" w:themeColor="text1"/>
                <w:sz w:val="20"/>
                <w:szCs w:val="20"/>
              </w:rPr>
            </w:pPr>
            <w:r w:rsidRPr="00C62BB5">
              <w:rPr>
                <w:color w:val="000000" w:themeColor="text1"/>
                <w:sz w:val="20"/>
                <w:szCs w:val="20"/>
              </w:rPr>
              <w:t xml:space="preserve">Прогнозный объем поступлений на очередной финансовый год и плановый период по  </w:t>
            </w:r>
            <w:r w:rsidRPr="00C62BB5">
              <w:rPr>
                <w:color w:val="000000" w:themeColor="text1"/>
                <w:sz w:val="22"/>
                <w:szCs w:val="22"/>
              </w:rPr>
              <w:t>Прочим доходам от оказания платных услуг (работ) получателями средств бюджетов сельских поселений</w:t>
            </w:r>
            <w:r w:rsidRPr="00C62BB5">
              <w:rPr>
                <w:color w:val="000000" w:themeColor="text1"/>
                <w:sz w:val="20"/>
                <w:szCs w:val="20"/>
              </w:rPr>
              <w:t xml:space="preserve"> рассчитывается методом усреднения. Расчет осуществляется на основании усреднения годовых объемов доходов по данному доходному источнику за три года.</w:t>
            </w:r>
          </w:p>
          <w:p w:rsidR="00F031FF" w:rsidRPr="00C62BB5" w:rsidRDefault="00F031FF" w:rsidP="00D6001A">
            <w:pPr>
              <w:pStyle w:val="ConsPlusNormal"/>
              <w:ind w:firstLine="0"/>
              <w:rPr>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rsidR="00F031FF" w:rsidRPr="00C62BB5" w:rsidRDefault="00F031FF" w:rsidP="00C558FA">
            <w:pPr>
              <w:pStyle w:val="formattext"/>
              <w:spacing w:after="240" w:afterAutospacing="0"/>
              <w:jc w:val="both"/>
              <w:rPr>
                <w:color w:val="000000" w:themeColor="text1"/>
                <w:sz w:val="20"/>
                <w:szCs w:val="20"/>
              </w:rPr>
            </w:pPr>
            <w:proofErr w:type="spellStart"/>
            <w:r w:rsidRPr="00C62BB5">
              <w:rPr>
                <w:iCs/>
                <w:color w:val="000000" w:themeColor="text1"/>
                <w:sz w:val="20"/>
                <w:szCs w:val="20"/>
              </w:rPr>
              <w:t>Ож</w:t>
            </w:r>
            <w:proofErr w:type="spellEnd"/>
            <w:r w:rsidRPr="00C62BB5">
              <w:rPr>
                <w:color w:val="000000" w:themeColor="text1"/>
                <w:sz w:val="20"/>
                <w:szCs w:val="20"/>
              </w:rPr>
              <w:t>- ожидаемое поступление</w:t>
            </w:r>
            <w:proofErr w:type="gramStart"/>
            <w:r w:rsidRPr="00C62BB5">
              <w:rPr>
                <w:color w:val="000000" w:themeColor="text1"/>
                <w:sz w:val="20"/>
                <w:szCs w:val="20"/>
              </w:rPr>
              <w:t xml:space="preserve"> </w:t>
            </w:r>
            <w:r w:rsidRPr="00C62BB5">
              <w:rPr>
                <w:color w:val="000000" w:themeColor="text1"/>
                <w:sz w:val="22"/>
                <w:szCs w:val="22"/>
              </w:rPr>
              <w:t>П</w:t>
            </w:r>
            <w:proofErr w:type="gramEnd"/>
            <w:r w:rsidRPr="00C62BB5">
              <w:rPr>
                <w:color w:val="000000" w:themeColor="text1"/>
                <w:sz w:val="22"/>
                <w:szCs w:val="22"/>
              </w:rPr>
              <w:t>рочих доходов от оказания платных услуг (работ) получателями средств бюджетов сельских поселений</w:t>
            </w:r>
            <w:r w:rsidRPr="00C62BB5">
              <w:rPr>
                <w:color w:val="000000" w:themeColor="text1"/>
                <w:sz w:val="20"/>
                <w:szCs w:val="20"/>
              </w:rPr>
              <w:t>;</w:t>
            </w:r>
          </w:p>
          <w:p w:rsidR="00F031FF" w:rsidRPr="00C62BB5" w:rsidRDefault="00F031FF" w:rsidP="00C558FA">
            <w:pPr>
              <w:pStyle w:val="formattext"/>
              <w:spacing w:after="240" w:afterAutospacing="0"/>
              <w:jc w:val="both"/>
              <w:rPr>
                <w:color w:val="000000" w:themeColor="text1"/>
                <w:sz w:val="20"/>
                <w:szCs w:val="20"/>
              </w:rPr>
            </w:pPr>
            <w:r w:rsidRPr="00C62BB5">
              <w:rPr>
                <w:color w:val="000000" w:themeColor="text1"/>
                <w:sz w:val="28"/>
                <w:szCs w:val="28"/>
              </w:rPr>
              <w:t xml:space="preserve"> </w:t>
            </w:r>
            <w:r w:rsidRPr="00C62BB5">
              <w:rPr>
                <w:i/>
                <w:color w:val="000000" w:themeColor="text1"/>
                <w:sz w:val="28"/>
                <w:szCs w:val="28"/>
              </w:rPr>
              <w:t>(</w:t>
            </w:r>
            <w:r w:rsidRPr="00C62BB5">
              <w:rPr>
                <w:i/>
                <w:color w:val="000000" w:themeColor="text1"/>
                <w:sz w:val="16"/>
                <w:szCs w:val="16"/>
              </w:rPr>
              <w:t>Ож</w:t>
            </w:r>
            <w:r w:rsidRPr="00C62BB5">
              <w:rPr>
                <w:i/>
                <w:color w:val="000000" w:themeColor="text1"/>
                <w:sz w:val="16"/>
                <w:szCs w:val="16"/>
                <w:vertAlign w:val="subscript"/>
              </w:rPr>
              <w:t>1</w:t>
            </w:r>
            <w:r w:rsidRPr="00C62BB5">
              <w:rPr>
                <w:i/>
                <w:color w:val="000000" w:themeColor="text1"/>
                <w:sz w:val="16"/>
                <w:szCs w:val="16"/>
              </w:rPr>
              <w:t>,Ож</w:t>
            </w:r>
            <w:r w:rsidRPr="00C62BB5">
              <w:rPr>
                <w:i/>
                <w:color w:val="000000" w:themeColor="text1"/>
                <w:sz w:val="16"/>
                <w:szCs w:val="16"/>
                <w:vertAlign w:val="subscript"/>
              </w:rPr>
              <w:t>2</w:t>
            </w:r>
            <w:r w:rsidRPr="00C62BB5">
              <w:rPr>
                <w:i/>
                <w:color w:val="000000" w:themeColor="text1"/>
                <w:sz w:val="16"/>
                <w:szCs w:val="16"/>
              </w:rPr>
              <w:t>,Ож</w:t>
            </w:r>
            <w:r w:rsidRPr="00C62BB5">
              <w:rPr>
                <w:i/>
                <w:color w:val="000000" w:themeColor="text1"/>
                <w:sz w:val="16"/>
                <w:szCs w:val="16"/>
                <w:vertAlign w:val="subscript"/>
              </w:rPr>
              <w:t>3</w:t>
            </w:r>
            <w:r w:rsidRPr="00C62BB5">
              <w:rPr>
                <w:i/>
                <w:color w:val="000000" w:themeColor="text1"/>
                <w:sz w:val="28"/>
                <w:szCs w:val="28"/>
              </w:rPr>
              <w:t xml:space="preserve"> - </w:t>
            </w:r>
            <w:r w:rsidRPr="00C62BB5">
              <w:rPr>
                <w:i/>
                <w:color w:val="000000" w:themeColor="text1"/>
                <w:sz w:val="20"/>
                <w:szCs w:val="20"/>
              </w:rPr>
              <w:t>фактические поступления</w:t>
            </w:r>
            <w:proofErr w:type="gramStart"/>
            <w:r w:rsidRPr="00C62BB5">
              <w:rPr>
                <w:i/>
                <w:color w:val="000000" w:themeColor="text1"/>
                <w:sz w:val="20"/>
                <w:szCs w:val="20"/>
              </w:rPr>
              <w:t xml:space="preserve"> </w:t>
            </w:r>
            <w:r w:rsidRPr="00C62BB5">
              <w:rPr>
                <w:color w:val="000000" w:themeColor="text1"/>
                <w:sz w:val="22"/>
                <w:szCs w:val="22"/>
              </w:rPr>
              <w:t>П</w:t>
            </w:r>
            <w:proofErr w:type="gramEnd"/>
            <w:r w:rsidRPr="00C62BB5">
              <w:rPr>
                <w:color w:val="000000" w:themeColor="text1"/>
                <w:sz w:val="22"/>
                <w:szCs w:val="22"/>
              </w:rPr>
              <w:t>рочих доходов от оказания платных услуг (работ) получателями средств бюджетов сельских поселений</w:t>
            </w:r>
            <w:r w:rsidRPr="00C62BB5">
              <w:rPr>
                <w:i/>
                <w:color w:val="000000" w:themeColor="text1"/>
                <w:sz w:val="20"/>
                <w:szCs w:val="20"/>
              </w:rPr>
              <w:t xml:space="preserve"> за три предыдущих отчетных года)</w:t>
            </w:r>
          </w:p>
        </w:tc>
      </w:tr>
      <w:tr w:rsidR="00F031FF" w:rsidRPr="00A228F8" w:rsidTr="006C78CA">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451AB6" w:rsidRDefault="00F031FF"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27605F" w:rsidRDefault="00F031FF" w:rsidP="00883AB1">
            <w:pPr>
              <w:pStyle w:val="ConsPlusNormal"/>
              <w:ind w:firstLine="0"/>
              <w:rPr>
                <w:sz w:val="22"/>
                <w:szCs w:val="22"/>
                <w:highlight w:val="green"/>
              </w:rPr>
            </w:pPr>
            <w:r w:rsidRPr="004B2282">
              <w:rPr>
                <w:sz w:val="22"/>
                <w:szCs w:val="22"/>
              </w:rPr>
              <w:t>11302065100000130</w:t>
            </w:r>
          </w:p>
        </w:tc>
        <w:tc>
          <w:tcPr>
            <w:tcW w:w="2409"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color w:val="000000"/>
                <w:sz w:val="22"/>
                <w:szCs w:val="22"/>
              </w:rPr>
            </w:pPr>
            <w:r w:rsidRPr="00832E9F">
              <w:rPr>
                <w:color w:val="000000"/>
                <w:sz w:val="22"/>
                <w:szCs w:val="22"/>
              </w:rPr>
              <w:t xml:space="preserve">Доходы, поступающие в порядке возмещения расходов, понесенных в связи с эксплуатацией </w:t>
            </w:r>
            <w:r w:rsidRPr="00832E9F">
              <w:rPr>
                <w:color w:val="000000"/>
                <w:sz w:val="22"/>
                <w:szCs w:val="22"/>
              </w:rPr>
              <w:lastRenderedPageBreak/>
              <w:t>имущества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F031FF" w:rsidRPr="004B2282" w:rsidRDefault="00F031FF" w:rsidP="006C78CA">
            <w:pPr>
              <w:jc w:val="center"/>
              <w:rPr>
                <w:color w:val="000000" w:themeColor="text1"/>
                <w:sz w:val="20"/>
                <w:szCs w:val="20"/>
              </w:rPr>
            </w:pPr>
            <w:r w:rsidRPr="004B2282">
              <w:rPr>
                <w:color w:val="000000" w:themeColor="text1"/>
                <w:sz w:val="20"/>
                <w:szCs w:val="20"/>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6A14C5" w:rsidRDefault="00F031FF" w:rsidP="006C78CA">
            <w:pPr>
              <w:jc w:val="center"/>
              <w:rPr>
                <w:i/>
                <w:color w:val="000000"/>
                <w:sz w:val="20"/>
                <w:szCs w:val="20"/>
              </w:rPr>
            </w:pPr>
            <w:r>
              <w:rPr>
                <w:color w:val="000000"/>
                <w:sz w:val="20"/>
                <w:szCs w:val="20"/>
                <w:lang w:val="en-US"/>
              </w:rPr>
              <w:t>PR =</w:t>
            </w:r>
            <m:oMath>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lang w:val="en-US"/>
                    </w:rPr>
                    <m:t>n</m:t>
                  </m:r>
                </m:sup>
                <m:e>
                  <m:sSub>
                    <m:sSubPr>
                      <m:ctrlPr>
                        <w:rPr>
                          <w:rFonts w:ascii="Cambria Math" w:hAnsi="Cambria Math"/>
                          <w:i/>
                          <w:color w:val="000000"/>
                          <w:sz w:val="20"/>
                          <w:szCs w:val="20"/>
                        </w:rPr>
                      </m:ctrlPr>
                    </m:sSubPr>
                    <m:e>
                      <m:r>
                        <w:rPr>
                          <w:rFonts w:ascii="Cambria Math" w:hAnsi="Cambria Math"/>
                          <w:color w:val="000000"/>
                          <w:sz w:val="20"/>
                          <w:szCs w:val="20"/>
                        </w:rPr>
                        <m:t>D</m:t>
                      </m:r>
                    </m:e>
                    <m:sub>
                      <m:r>
                        <w:rPr>
                          <w:rFonts w:ascii="Cambria Math" w:hAnsi="Cambria Math"/>
                          <w:color w:val="000000"/>
                          <w:sz w:val="20"/>
                          <w:szCs w:val="20"/>
                        </w:rPr>
                        <m:t>i</m:t>
                      </m:r>
                    </m:sub>
                  </m:sSub>
                </m:e>
              </m:nary>
              <m:r>
                <w:rPr>
                  <w:rFonts w:ascii="Cambria Math" w:hAnsi="Cambria Math"/>
                  <w:color w:val="000000"/>
                  <w:sz w:val="20"/>
                  <w:szCs w:val="20"/>
                </w:rPr>
                <m:t>+Кдз</m:t>
              </m:r>
            </m:oMath>
          </w:p>
        </w:tc>
        <w:tc>
          <w:tcPr>
            <w:tcW w:w="2552" w:type="dxa"/>
            <w:tcBorders>
              <w:top w:val="single" w:sz="4" w:space="0" w:color="auto"/>
              <w:left w:val="single" w:sz="4" w:space="0" w:color="auto"/>
              <w:bottom w:val="single" w:sz="4" w:space="0" w:color="auto"/>
              <w:right w:val="single" w:sz="4" w:space="0" w:color="auto"/>
            </w:tcBorders>
          </w:tcPr>
          <w:p w:rsidR="00F031FF" w:rsidRPr="00E02EB8" w:rsidRDefault="00F031FF" w:rsidP="006C78CA">
            <w:pPr>
              <w:jc w:val="both"/>
              <w:rPr>
                <w:color w:val="000000"/>
                <w:sz w:val="20"/>
                <w:szCs w:val="20"/>
              </w:rPr>
            </w:pPr>
            <w:r w:rsidRPr="00E02EB8">
              <w:rPr>
                <w:color w:val="000000"/>
                <w:sz w:val="20"/>
                <w:szCs w:val="20"/>
              </w:rPr>
              <w:t>По данному коду учитываются поступления сре</w:t>
            </w:r>
            <w:proofErr w:type="gramStart"/>
            <w:r w:rsidRPr="00E02EB8">
              <w:rPr>
                <w:color w:val="000000"/>
                <w:sz w:val="20"/>
                <w:szCs w:val="20"/>
              </w:rPr>
              <w:t>дств в п</w:t>
            </w:r>
            <w:proofErr w:type="gramEnd"/>
            <w:r w:rsidRPr="00E02EB8">
              <w:rPr>
                <w:color w:val="000000"/>
                <w:sz w:val="20"/>
                <w:szCs w:val="20"/>
              </w:rPr>
              <w:t xml:space="preserve">орядке возмещения расходов, </w:t>
            </w:r>
            <w:r w:rsidRPr="00E02EB8">
              <w:rPr>
                <w:color w:val="000000"/>
                <w:sz w:val="20"/>
                <w:szCs w:val="20"/>
              </w:rPr>
              <w:lastRenderedPageBreak/>
              <w:t>понесенных в связи с эксплуатацией муниципального имущества на основе заключенных  муниципальных контрактов</w:t>
            </w:r>
          </w:p>
          <w:p w:rsidR="00F031FF" w:rsidRPr="00E02EB8" w:rsidRDefault="00F031FF" w:rsidP="006C78CA">
            <w:pPr>
              <w:jc w:val="both"/>
              <w:rPr>
                <w:color w:val="000000"/>
                <w:sz w:val="20"/>
                <w:szCs w:val="20"/>
              </w:rPr>
            </w:pPr>
            <w:r w:rsidRPr="00E02EB8">
              <w:rPr>
                <w:color w:val="000000"/>
                <w:sz w:val="20"/>
                <w:szCs w:val="20"/>
              </w:rPr>
              <w:t>Прогнозирование доходов по данной</w:t>
            </w:r>
            <w:r>
              <w:rPr>
                <w:color w:val="000000"/>
                <w:sz w:val="20"/>
                <w:szCs w:val="20"/>
              </w:rPr>
              <w:t xml:space="preserve"> формуле применимо в части оценки исполнения текущего финансового года </w:t>
            </w:r>
          </w:p>
        </w:tc>
        <w:tc>
          <w:tcPr>
            <w:tcW w:w="2409" w:type="dxa"/>
            <w:tcBorders>
              <w:top w:val="single" w:sz="4" w:space="0" w:color="auto"/>
              <w:left w:val="single" w:sz="4" w:space="0" w:color="auto"/>
              <w:bottom w:val="single" w:sz="4" w:space="0" w:color="auto"/>
              <w:right w:val="single" w:sz="4" w:space="0" w:color="auto"/>
            </w:tcBorders>
          </w:tcPr>
          <w:p w:rsidR="00F031FF" w:rsidRPr="00A11DC0" w:rsidRDefault="00F031FF" w:rsidP="006C78CA">
            <w:pPr>
              <w:jc w:val="both"/>
              <w:rPr>
                <w:color w:val="000000"/>
                <w:sz w:val="20"/>
                <w:szCs w:val="20"/>
              </w:rPr>
            </w:pPr>
            <w:r w:rsidRPr="00A11DC0">
              <w:rPr>
                <w:color w:val="000000"/>
                <w:sz w:val="20"/>
                <w:szCs w:val="20"/>
              </w:rPr>
              <w:lastRenderedPageBreak/>
              <w:t xml:space="preserve">PR - прогнозируемые поступления в порядке возмещения расходов, понесенных в связи с </w:t>
            </w:r>
            <w:r w:rsidRPr="00A11DC0">
              <w:rPr>
                <w:color w:val="000000"/>
                <w:sz w:val="20"/>
                <w:szCs w:val="20"/>
              </w:rPr>
              <w:lastRenderedPageBreak/>
              <w:t>эксплуатацией муниципального имущества;</w:t>
            </w:r>
          </w:p>
          <w:p w:rsidR="00F031FF" w:rsidRPr="00A11DC0" w:rsidRDefault="00F031FF" w:rsidP="006C78CA">
            <w:pPr>
              <w:pStyle w:val="formattext"/>
              <w:spacing w:before="0" w:beforeAutospacing="0" w:after="0" w:afterAutospacing="0"/>
              <w:jc w:val="both"/>
              <w:rPr>
                <w:color w:val="000000"/>
                <w:kern w:val="1"/>
                <w:sz w:val="20"/>
                <w:szCs w:val="20"/>
                <w:lang w:eastAsia="ar-SA"/>
              </w:rPr>
            </w:pPr>
            <w:proofErr w:type="spellStart"/>
            <w:r w:rsidRPr="00A11DC0">
              <w:rPr>
                <w:color w:val="000000"/>
                <w:kern w:val="1"/>
                <w:sz w:val="20"/>
                <w:szCs w:val="20"/>
                <w:lang w:eastAsia="ar-SA"/>
              </w:rPr>
              <w:t>n</w:t>
            </w:r>
            <w:proofErr w:type="spellEnd"/>
            <w:r w:rsidRPr="00A11DC0">
              <w:rPr>
                <w:color w:val="000000"/>
                <w:kern w:val="1"/>
                <w:sz w:val="20"/>
                <w:szCs w:val="20"/>
                <w:lang w:eastAsia="ar-SA"/>
              </w:rPr>
              <w:t xml:space="preserve"> - фактическое число заключенных муниципальных контрактов на возмещение расходов, понесенных в связи с эксплуатацией муниципального имущества;</w:t>
            </w:r>
          </w:p>
          <w:p w:rsidR="00F031FF" w:rsidRPr="00A11DC0" w:rsidRDefault="003B4443" w:rsidP="006C78CA">
            <w:pPr>
              <w:pStyle w:val="formattext"/>
              <w:spacing w:before="0" w:beforeAutospacing="0" w:after="0" w:afterAutospacing="0"/>
              <w:jc w:val="both"/>
              <w:rPr>
                <w:color w:val="000000"/>
                <w:kern w:val="1"/>
                <w:sz w:val="20"/>
                <w:szCs w:val="20"/>
                <w:lang w:eastAsia="ar-SA"/>
              </w:rPr>
            </w:pPr>
            <m:oMath>
              <m:sSub>
                <m:sSubPr>
                  <m:ctrlPr>
                    <w:rPr>
                      <w:rFonts w:ascii="Cambria Math" w:hAnsi="Cambria Math"/>
                      <w:i/>
                      <w:color w:val="000000"/>
                      <w:kern w:val="1"/>
                      <w:sz w:val="20"/>
                      <w:szCs w:val="20"/>
                      <w:lang w:eastAsia="ar-SA"/>
                    </w:rPr>
                  </m:ctrlPr>
                </m:sSubPr>
                <m:e>
                  <m:r>
                    <w:rPr>
                      <w:rFonts w:ascii="Cambria Math" w:hAnsi="Cambria Math"/>
                      <w:color w:val="000000"/>
                      <w:kern w:val="1"/>
                      <w:sz w:val="20"/>
                      <w:szCs w:val="20"/>
                      <w:lang w:eastAsia="ar-SA"/>
                    </w:rPr>
                    <m:t>D</m:t>
                  </m:r>
                </m:e>
                <m:sub>
                  <m:eqArr>
                    <m:eqArrPr>
                      <m:ctrlPr>
                        <w:rPr>
                          <w:rFonts w:ascii="Cambria Math" w:hAnsi="Cambria Math"/>
                          <w:i/>
                          <w:color w:val="000000"/>
                          <w:kern w:val="1"/>
                          <w:sz w:val="20"/>
                          <w:szCs w:val="20"/>
                          <w:lang w:eastAsia="ar-SA"/>
                        </w:rPr>
                      </m:ctrlPr>
                    </m:eqArrPr>
                    <m:e>
                      <m:r>
                        <w:rPr>
                          <w:rFonts w:ascii="Cambria Math" w:hAnsi="Cambria Math"/>
                          <w:color w:val="000000"/>
                          <w:kern w:val="1"/>
                          <w:sz w:val="20"/>
                          <w:szCs w:val="20"/>
                          <w:lang w:eastAsia="ar-SA"/>
                        </w:rPr>
                        <m:t>i</m:t>
                      </m:r>
                    </m:e>
                    <m:e/>
                  </m:eqArr>
                </m:sub>
              </m:sSub>
              <m:r>
                <w:rPr>
                  <w:rFonts w:ascii="Cambria Math" w:hAnsi="Cambria Math"/>
                  <w:color w:val="000000"/>
                  <w:kern w:val="1"/>
                  <w:sz w:val="20"/>
                  <w:szCs w:val="20"/>
                  <w:lang w:eastAsia="ar-SA"/>
                </w:rPr>
                <m:t xml:space="preserve">- </m:t>
              </m:r>
            </m:oMath>
            <w:r w:rsidR="00F031FF" w:rsidRPr="00A11DC0">
              <w:rPr>
                <w:color w:val="000000"/>
                <w:kern w:val="1"/>
                <w:sz w:val="20"/>
                <w:szCs w:val="20"/>
                <w:lang w:eastAsia="ar-SA"/>
              </w:rPr>
              <w:t>сумма, прогнозируемая к возмещению по i-му муниципальному контракту на возмещение расходов, понесенных в связи с эксплуатацией муниципального имущества;</w:t>
            </w:r>
          </w:p>
          <w:p w:rsidR="00F031FF" w:rsidRPr="006A14C5" w:rsidRDefault="00F031FF" w:rsidP="006C78CA">
            <w:pPr>
              <w:pStyle w:val="formattext"/>
              <w:spacing w:before="0" w:beforeAutospacing="0" w:after="0" w:afterAutospacing="0"/>
              <w:jc w:val="both"/>
              <w:rPr>
                <w:color w:val="000000"/>
                <w:sz w:val="20"/>
                <w:szCs w:val="20"/>
              </w:rPr>
            </w:pPr>
            <w:proofErr w:type="spellStart"/>
            <w:r w:rsidRPr="006A14C5">
              <w:rPr>
                <w:i/>
                <w:color w:val="000000"/>
                <w:kern w:val="1"/>
                <w:sz w:val="20"/>
                <w:szCs w:val="20"/>
                <w:lang w:eastAsia="ar-SA"/>
              </w:rPr>
              <w:t>Кдз</w:t>
            </w:r>
            <w:proofErr w:type="spellEnd"/>
            <w:r>
              <w:rPr>
                <w:color w:val="000000"/>
                <w:kern w:val="1"/>
                <w:sz w:val="20"/>
                <w:szCs w:val="20"/>
                <w:lang w:eastAsia="ar-SA"/>
              </w:rPr>
              <w:t xml:space="preserve"> </w:t>
            </w:r>
            <w:r w:rsidRPr="00A11DC0">
              <w:rPr>
                <w:color w:val="000000"/>
                <w:kern w:val="1"/>
                <w:sz w:val="20"/>
                <w:szCs w:val="20"/>
                <w:lang w:eastAsia="ar-SA"/>
              </w:rPr>
              <w:t>- корректирующий показатель объема доходов, учитывающий ожидаемую сумму поступлений дебиторской задолженности</w:t>
            </w:r>
            <w:r w:rsidRPr="00A11DC0">
              <w:rPr>
                <w:color w:val="000000"/>
                <w:sz w:val="20"/>
                <w:szCs w:val="20"/>
              </w:rPr>
              <w:t>.</w:t>
            </w:r>
          </w:p>
        </w:tc>
      </w:tr>
      <w:tr w:rsidR="00F031FF" w:rsidRPr="00A228F8" w:rsidTr="006C78CA">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27605F">
              <w:rPr>
                <w:sz w:val="22"/>
                <w:szCs w:val="22"/>
              </w:rPr>
              <w:t>11302995100000130</w:t>
            </w:r>
          </w:p>
        </w:tc>
        <w:tc>
          <w:tcPr>
            <w:tcW w:w="2409"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832E9F">
              <w:rPr>
                <w:sz w:val="22"/>
                <w:szCs w:val="22"/>
              </w:rPr>
              <w:t>Прочие доходы от компенсации затрат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F031FF" w:rsidRPr="004B2282" w:rsidRDefault="00F031FF" w:rsidP="006C78CA">
            <w:pPr>
              <w:jc w:val="center"/>
              <w:rPr>
                <w:color w:val="000000" w:themeColor="text1"/>
                <w:sz w:val="20"/>
                <w:szCs w:val="20"/>
              </w:rPr>
            </w:pPr>
            <w:r w:rsidRPr="004B2282">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4B2282" w:rsidRDefault="00F031FF" w:rsidP="006C78CA">
            <w:pPr>
              <w:jc w:val="center"/>
              <w:rPr>
                <w:color w:val="000000" w:themeColor="text1"/>
                <w:sz w:val="20"/>
                <w:szCs w:val="20"/>
              </w:rPr>
            </w:pPr>
            <w:r w:rsidRPr="004B2282">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F031FF" w:rsidRDefault="00F031FF" w:rsidP="006C78CA">
            <w:pPr>
              <w:jc w:val="both"/>
              <w:rPr>
                <w:color w:val="000000"/>
                <w:sz w:val="20"/>
                <w:szCs w:val="20"/>
              </w:rPr>
            </w:pPr>
            <w:r>
              <w:rPr>
                <w:color w:val="000000"/>
                <w:sz w:val="20"/>
                <w:szCs w:val="20"/>
              </w:rPr>
              <w:t xml:space="preserve">По данному коду учитывается поступление средств от возврата дебиторская задолженность прошлых лет в соответствии с актами взаиморасчетов с дебиторами, а так же, поступления средств от возврата бюджетными учреждениями, субсидий на выполнение ими муниципального задания прошлых лет.                         </w:t>
            </w:r>
            <w:r>
              <w:rPr>
                <w:color w:val="000000"/>
                <w:sz w:val="20"/>
                <w:szCs w:val="20"/>
              </w:rPr>
              <w:lastRenderedPageBreak/>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031FF" w:rsidRDefault="00F031FF" w:rsidP="006C78CA">
            <w:pPr>
              <w:jc w:val="both"/>
              <w:rPr>
                <w:color w:val="000000"/>
                <w:sz w:val="20"/>
                <w:szCs w:val="20"/>
              </w:rPr>
            </w:pPr>
            <w:r>
              <w:rPr>
                <w:color w:val="000000"/>
                <w:sz w:val="20"/>
                <w:szCs w:val="20"/>
              </w:rPr>
              <w:lastRenderedPageBreak/>
              <w:t>Источник данных – отчет об исполнении бюджета текущего года</w:t>
            </w:r>
          </w:p>
        </w:tc>
      </w:tr>
      <w:tr w:rsidR="00F031FF" w:rsidRPr="00A228F8" w:rsidTr="00D627D7">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lastRenderedPageBreak/>
              <w:t>11</w:t>
            </w:r>
          </w:p>
        </w:tc>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A228F8">
              <w:rPr>
                <w:sz w:val="22"/>
                <w:szCs w:val="22"/>
              </w:rPr>
              <w:t>11406025100000430</w:t>
            </w:r>
          </w:p>
        </w:tc>
        <w:tc>
          <w:tcPr>
            <w:tcW w:w="2409" w:type="dxa"/>
            <w:tcBorders>
              <w:top w:val="single" w:sz="4" w:space="0" w:color="auto"/>
              <w:left w:val="single" w:sz="4" w:space="0" w:color="auto"/>
              <w:bottom w:val="single" w:sz="4" w:space="0" w:color="auto"/>
              <w:right w:val="single" w:sz="4" w:space="0" w:color="auto"/>
            </w:tcBorders>
          </w:tcPr>
          <w:p w:rsidR="00F031FF" w:rsidRDefault="00F031FF" w:rsidP="00883AB1">
            <w:pPr>
              <w:rPr>
                <w:sz w:val="22"/>
                <w:szCs w:val="22"/>
              </w:rPr>
            </w:pPr>
            <w:r w:rsidRPr="00832E9F">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F031FF" w:rsidRDefault="00F031FF" w:rsidP="00883AB1">
            <w:pPr>
              <w:rPr>
                <w:sz w:val="22"/>
                <w:szCs w:val="22"/>
              </w:rPr>
            </w:pPr>
          </w:p>
          <w:p w:rsidR="00F031FF" w:rsidRPr="00A228F8" w:rsidRDefault="00F031FF" w:rsidP="00883AB1">
            <w:pP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color w:val="000000" w:themeColor="text1"/>
                <w:sz w:val="22"/>
                <w:szCs w:val="22"/>
              </w:rPr>
            </w:pPr>
            <w:r w:rsidRPr="00451AB6">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widowControl w:val="0"/>
              <w:autoSpaceDE w:val="0"/>
              <w:autoSpaceDN w:val="0"/>
              <w:adjustRightInd w:val="0"/>
              <w:rPr>
                <w:sz w:val="22"/>
                <w:szCs w:val="22"/>
              </w:rPr>
            </w:pPr>
            <w:r w:rsidRPr="00A228F8">
              <w:rPr>
                <w:sz w:val="22"/>
                <w:szCs w:val="22"/>
              </w:rPr>
              <w:t>Алгоритм расчета определяется исходя из независимой оценки при определении рыночной стоимости земельных участков, планируемых к реализации и остатков основного долга по договорам купли-продажи с рассрочкой платежа на основании:</w:t>
            </w:r>
          </w:p>
          <w:p w:rsidR="00F031FF" w:rsidRPr="00A228F8" w:rsidRDefault="00F031FF" w:rsidP="00883AB1">
            <w:pPr>
              <w:widowControl w:val="0"/>
              <w:autoSpaceDE w:val="0"/>
              <w:autoSpaceDN w:val="0"/>
              <w:adjustRightInd w:val="0"/>
              <w:rPr>
                <w:sz w:val="22"/>
                <w:szCs w:val="22"/>
              </w:rPr>
            </w:pPr>
            <w:r w:rsidRPr="00A228F8">
              <w:rPr>
                <w:sz w:val="22"/>
                <w:szCs w:val="22"/>
              </w:rPr>
              <w:t>- договоров купли-продажи с предоставлением рассрочки платежа</w:t>
            </w:r>
          </w:p>
        </w:tc>
        <w:tc>
          <w:tcPr>
            <w:tcW w:w="2409" w:type="dxa"/>
            <w:tcBorders>
              <w:top w:val="single" w:sz="4" w:space="0" w:color="auto"/>
              <w:left w:val="single" w:sz="4" w:space="0" w:color="auto"/>
              <w:bottom w:val="single" w:sz="4" w:space="0" w:color="auto"/>
              <w:right w:val="single" w:sz="4" w:space="0" w:color="auto"/>
            </w:tcBorders>
          </w:tcPr>
          <w:p w:rsidR="00F031FF" w:rsidRPr="00A228F8" w:rsidRDefault="00F031FF" w:rsidP="009F1D90">
            <w:pPr>
              <w:pStyle w:val="ConsPlusNormal"/>
              <w:ind w:firstLine="0"/>
              <w:jc w:val="both"/>
              <w:rPr>
                <w:sz w:val="22"/>
                <w:szCs w:val="22"/>
                <w:highlight w:val="cyan"/>
              </w:rPr>
            </w:pPr>
            <w:r>
              <w:rPr>
                <w:color w:val="000000"/>
                <w:sz w:val="20"/>
                <w:szCs w:val="20"/>
              </w:rPr>
              <w:t>Источник данных – отчет об исполнении бюджета текущего года</w:t>
            </w:r>
          </w:p>
        </w:tc>
      </w:tr>
      <w:tr w:rsidR="00F031FF"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A228F8" w:rsidRDefault="00F031FF"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color w:val="000000" w:themeColor="text1"/>
                <w:sz w:val="22"/>
                <w:szCs w:val="22"/>
              </w:rPr>
            </w:pPr>
            <w:r w:rsidRPr="00451AB6">
              <w:rPr>
                <w:color w:val="000000" w:themeColor="text1"/>
                <w:sz w:val="22"/>
                <w:szCs w:val="22"/>
              </w:rPr>
              <w:t>11413060100000410</w:t>
            </w:r>
          </w:p>
        </w:tc>
        <w:tc>
          <w:tcPr>
            <w:tcW w:w="2409" w:type="dxa"/>
            <w:tcBorders>
              <w:top w:val="single" w:sz="4" w:space="0" w:color="auto"/>
              <w:left w:val="single" w:sz="4" w:space="0" w:color="auto"/>
              <w:bottom w:val="single" w:sz="4" w:space="0" w:color="auto"/>
              <w:right w:val="single" w:sz="4" w:space="0" w:color="auto"/>
            </w:tcBorders>
          </w:tcPr>
          <w:p w:rsidR="00F031FF" w:rsidRPr="00451AB6" w:rsidRDefault="00F031FF" w:rsidP="00883AB1">
            <w:pPr>
              <w:pStyle w:val="ConsPlusNormal"/>
              <w:ind w:firstLine="0"/>
              <w:rPr>
                <w:color w:val="000000" w:themeColor="text1"/>
                <w:sz w:val="22"/>
                <w:szCs w:val="22"/>
              </w:rPr>
            </w:pPr>
            <w:r w:rsidRPr="00451AB6">
              <w:rPr>
                <w:color w:val="000000" w:themeColor="text1"/>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2" w:type="dxa"/>
            <w:tcBorders>
              <w:top w:val="single" w:sz="4" w:space="0" w:color="auto"/>
              <w:left w:val="single" w:sz="4" w:space="0" w:color="auto"/>
              <w:bottom w:val="single" w:sz="4" w:space="0" w:color="auto"/>
              <w:right w:val="single" w:sz="4" w:space="0" w:color="auto"/>
            </w:tcBorders>
          </w:tcPr>
          <w:p w:rsidR="00F031FF" w:rsidRPr="00451AB6" w:rsidRDefault="00F031FF" w:rsidP="006C78CA">
            <w:pPr>
              <w:pStyle w:val="ConsPlusNormal"/>
              <w:ind w:firstLine="0"/>
              <w:rPr>
                <w:color w:val="000000" w:themeColor="text1"/>
                <w:sz w:val="22"/>
                <w:szCs w:val="22"/>
              </w:rPr>
            </w:pPr>
            <w:r w:rsidRPr="00451AB6">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tcPr>
          <w:p w:rsidR="00F031FF" w:rsidRPr="00451AB6" w:rsidRDefault="00F031FF" w:rsidP="006C78CA">
            <w:pPr>
              <w:pStyle w:val="ConsPlusNormal"/>
              <w:ind w:firstLine="0"/>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F031FF" w:rsidRPr="00451AB6" w:rsidRDefault="00F031FF" w:rsidP="006C78CA">
            <w:pPr>
              <w:widowControl w:val="0"/>
              <w:autoSpaceDE w:val="0"/>
              <w:autoSpaceDN w:val="0"/>
              <w:adjustRightInd w:val="0"/>
              <w:rPr>
                <w:color w:val="000000" w:themeColor="text1"/>
                <w:sz w:val="22"/>
                <w:szCs w:val="22"/>
              </w:rPr>
            </w:pPr>
            <w:r w:rsidRPr="00451AB6">
              <w:rPr>
                <w:color w:val="000000" w:themeColor="text1"/>
                <w:sz w:val="22"/>
                <w:szCs w:val="22"/>
              </w:rPr>
              <w:t>Алгоритм расчета определяется исходя из независимой оценки при определении рыночной стоимости объектов движимого и недвижимого имущества, планируемого к приватизации;</w:t>
            </w:r>
          </w:p>
          <w:p w:rsidR="00F031FF" w:rsidRPr="00451AB6" w:rsidRDefault="00F031FF" w:rsidP="006C78CA">
            <w:pPr>
              <w:pStyle w:val="ConsPlusNormal"/>
              <w:ind w:firstLine="0"/>
              <w:rPr>
                <w:color w:val="000000" w:themeColor="text1"/>
                <w:sz w:val="22"/>
                <w:szCs w:val="22"/>
              </w:rPr>
            </w:pPr>
            <w:r w:rsidRPr="00451AB6">
              <w:rPr>
                <w:color w:val="000000" w:themeColor="text1"/>
                <w:sz w:val="22"/>
                <w:szCs w:val="22"/>
              </w:rPr>
              <w:lastRenderedPageBreak/>
              <w:t>- прогнозного плана (программы) приватизации муниципального имущества</w:t>
            </w:r>
          </w:p>
        </w:tc>
        <w:tc>
          <w:tcPr>
            <w:tcW w:w="2409" w:type="dxa"/>
            <w:tcBorders>
              <w:top w:val="single" w:sz="4" w:space="0" w:color="auto"/>
              <w:left w:val="single" w:sz="4" w:space="0" w:color="auto"/>
              <w:bottom w:val="single" w:sz="4" w:space="0" w:color="auto"/>
              <w:right w:val="single" w:sz="4" w:space="0" w:color="auto"/>
            </w:tcBorders>
          </w:tcPr>
          <w:p w:rsidR="00F031FF" w:rsidRPr="00A228F8" w:rsidRDefault="00F031FF" w:rsidP="006C78CA">
            <w:pPr>
              <w:pStyle w:val="ConsPlusNormal"/>
              <w:ind w:firstLine="0"/>
              <w:jc w:val="both"/>
              <w:rPr>
                <w:sz w:val="22"/>
                <w:szCs w:val="22"/>
                <w:highlight w:val="yellow"/>
              </w:rPr>
            </w:pPr>
            <w:r>
              <w:rPr>
                <w:color w:val="000000"/>
                <w:sz w:val="20"/>
                <w:szCs w:val="20"/>
              </w:rPr>
              <w:lastRenderedPageBreak/>
              <w:t>Источник данных – отчет об исполнении бюджета текущего года</w:t>
            </w:r>
          </w:p>
        </w:tc>
      </w:tr>
      <w:tr w:rsidR="00F031FF"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Pr>
                <w:sz w:val="22"/>
                <w:szCs w:val="22"/>
              </w:rPr>
              <w:lastRenderedPageBreak/>
              <w:t>13</w:t>
            </w:r>
          </w:p>
        </w:tc>
        <w:tc>
          <w:tcPr>
            <w:tcW w:w="567"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r w:rsidRPr="00A228F8">
              <w:rPr>
                <w:sz w:val="22"/>
                <w:szCs w:val="22"/>
              </w:rPr>
              <w:t>11607010100000140</w:t>
            </w:r>
          </w:p>
        </w:tc>
        <w:tc>
          <w:tcPr>
            <w:tcW w:w="2409" w:type="dxa"/>
            <w:tcBorders>
              <w:top w:val="single" w:sz="4" w:space="0" w:color="auto"/>
              <w:left w:val="single" w:sz="4" w:space="0" w:color="auto"/>
              <w:bottom w:val="single" w:sz="4" w:space="0" w:color="auto"/>
              <w:right w:val="single" w:sz="4" w:space="0" w:color="auto"/>
            </w:tcBorders>
          </w:tcPr>
          <w:p w:rsidR="00F031FF" w:rsidRPr="00A228F8" w:rsidRDefault="00F031FF" w:rsidP="00883AB1">
            <w:pPr>
              <w:pStyle w:val="ConsPlusNormal"/>
              <w:ind w:firstLine="0"/>
              <w:rPr>
                <w:sz w:val="22"/>
                <w:szCs w:val="22"/>
              </w:rPr>
            </w:pPr>
            <w:proofErr w:type="gramStart"/>
            <w:r w:rsidRPr="00A52734">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702" w:type="dxa"/>
            <w:tcBorders>
              <w:top w:val="single" w:sz="4" w:space="0" w:color="auto"/>
              <w:left w:val="single" w:sz="4" w:space="0" w:color="auto"/>
              <w:bottom w:val="single" w:sz="4" w:space="0" w:color="auto"/>
              <w:right w:val="single" w:sz="4" w:space="0" w:color="auto"/>
            </w:tcBorders>
          </w:tcPr>
          <w:p w:rsidR="00F031FF" w:rsidRPr="00451AB6" w:rsidRDefault="00F031FF" w:rsidP="00451AB6">
            <w:pPr>
              <w:rPr>
                <w:color w:val="000000" w:themeColor="text1"/>
                <w:sz w:val="20"/>
                <w:szCs w:val="20"/>
              </w:rPr>
            </w:pPr>
            <w:r w:rsidRPr="00451AB6">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F031FF" w:rsidRPr="00451AB6" w:rsidRDefault="00F031FF" w:rsidP="00451AB6">
            <w:pPr>
              <w:rPr>
                <w:color w:val="000000" w:themeColor="text1"/>
                <w:sz w:val="20"/>
                <w:szCs w:val="20"/>
              </w:rPr>
            </w:pPr>
            <w:r w:rsidRPr="00451AB6">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F031FF" w:rsidRDefault="00F031FF"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F031FF" w:rsidRDefault="00F031FF"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2033D1"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2033D1" w:rsidRDefault="002033D1"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9647D0" w:rsidRDefault="002033D1" w:rsidP="00D6001A">
            <w:pPr>
              <w:jc w:val="center"/>
              <w:rPr>
                <w:color w:val="595959" w:themeColor="text1" w:themeTint="A6"/>
              </w:rPr>
            </w:pPr>
            <w:r w:rsidRPr="009647D0">
              <w:rPr>
                <w:color w:val="595959" w:themeColor="text1" w:themeTint="A6"/>
              </w:rPr>
              <w:t>1 16 07090 10 1000 140</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D6001A">
            <w:pPr>
              <w:spacing w:before="120" w:after="120"/>
              <w:ind w:left="15" w:right="120"/>
              <w:jc w:val="both"/>
              <w:rPr>
                <w:color w:val="595959" w:themeColor="text1" w:themeTint="A6"/>
              </w:rPr>
            </w:pPr>
            <w:r w:rsidRPr="00AA620D">
              <w:rPr>
                <w:color w:val="595959" w:themeColor="text1" w:themeTint="A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w:t>
            </w:r>
            <w:r w:rsidRPr="00AA620D">
              <w:rPr>
                <w:color w:val="595959" w:themeColor="text1" w:themeTint="A6"/>
              </w:rPr>
              <w:lastRenderedPageBreak/>
              <w:t xml:space="preserve">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w:t>
            </w:r>
            <w:proofErr w:type="gramStart"/>
            <w:r w:rsidRPr="00AA620D">
              <w:rPr>
                <w:color w:val="595959" w:themeColor="text1" w:themeTint="A6"/>
              </w:rPr>
              <w:t>распоряжения</w:t>
            </w:r>
            <w:proofErr w:type="gramEnd"/>
            <w:r w:rsidRPr="00AA620D">
              <w:rPr>
                <w:color w:val="595959" w:themeColor="text1" w:themeTint="A6"/>
              </w:rPr>
              <w:t xml:space="preserve"> которыми в соответствии с законодательством Российской Федерации предоставлено органам 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2033D1" w:rsidRPr="00AA620D" w:rsidRDefault="002033D1" w:rsidP="00451AB6">
            <w:pP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AA620D" w:rsidRDefault="002033D1" w:rsidP="00451AB6">
            <w:pP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Источник данных – отчет об исполнении бюджета текущего года                                                                                                                       </w:t>
            </w:r>
          </w:p>
        </w:tc>
      </w:tr>
      <w:tr w:rsidR="002033D1"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2033D1" w:rsidRDefault="002033D1"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9647D0" w:rsidRDefault="002033D1" w:rsidP="00D6001A">
            <w:pPr>
              <w:jc w:val="center"/>
              <w:rPr>
                <w:color w:val="595959" w:themeColor="text1" w:themeTint="A6"/>
              </w:rPr>
            </w:pPr>
            <w:r w:rsidRPr="009647D0">
              <w:rPr>
                <w:color w:val="595959" w:themeColor="text1" w:themeTint="A6"/>
              </w:rPr>
              <w:t>1 16 07090 10 2000 140</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D6001A">
            <w:pPr>
              <w:jc w:val="both"/>
              <w:rPr>
                <w:color w:val="595959" w:themeColor="text1" w:themeTint="A6"/>
              </w:rPr>
            </w:pPr>
            <w:proofErr w:type="gramStart"/>
            <w:r w:rsidRPr="00AA620D">
              <w:rPr>
                <w:color w:val="595959" w:themeColor="text1" w:themeTint="A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w:t>
            </w:r>
            <w:proofErr w:type="gramEnd"/>
            <w:r w:rsidRPr="00AA620D">
              <w:rPr>
                <w:color w:val="595959" w:themeColor="text1" w:themeTint="A6"/>
              </w:rPr>
              <w:t xml:space="preserve"> в </w:t>
            </w:r>
            <w:r w:rsidRPr="00AA620D">
              <w:rPr>
                <w:color w:val="595959" w:themeColor="text1" w:themeTint="A6"/>
              </w:rPr>
              <w:lastRenderedPageBreak/>
              <w:t>оперативном управлении органов управления сельского поселения, и созданных ими учреждений)</w:t>
            </w:r>
          </w:p>
        </w:tc>
        <w:tc>
          <w:tcPr>
            <w:tcW w:w="1702" w:type="dxa"/>
            <w:tcBorders>
              <w:top w:val="single" w:sz="4" w:space="0" w:color="auto"/>
              <w:left w:val="single" w:sz="4" w:space="0" w:color="auto"/>
              <w:bottom w:val="single" w:sz="4" w:space="0" w:color="auto"/>
              <w:right w:val="single" w:sz="4" w:space="0" w:color="auto"/>
            </w:tcBorders>
          </w:tcPr>
          <w:p w:rsidR="002033D1" w:rsidRPr="00AA620D" w:rsidRDefault="002033D1" w:rsidP="00451AB6">
            <w:pP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AA620D" w:rsidRDefault="002033D1" w:rsidP="00451AB6">
            <w:pP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Источник данных – отчет об исполнении бюджета текущего года                                                                                                                       </w:t>
            </w:r>
          </w:p>
        </w:tc>
      </w:tr>
      <w:tr w:rsidR="002033D1"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2033D1" w:rsidRDefault="002033D1"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451AB6" w:rsidRDefault="002033D1" w:rsidP="00D6001A">
            <w:pPr>
              <w:rPr>
                <w:sz w:val="22"/>
                <w:szCs w:val="22"/>
              </w:rPr>
            </w:pPr>
            <w:r w:rsidRPr="00451AB6">
              <w:rPr>
                <w:sz w:val="22"/>
                <w:szCs w:val="22"/>
              </w:rPr>
              <w:t xml:space="preserve">Администрация </w:t>
            </w:r>
            <w:proofErr w:type="spellStart"/>
            <w:r w:rsidRPr="00451AB6">
              <w:rPr>
                <w:sz w:val="22"/>
                <w:szCs w:val="22"/>
              </w:rPr>
              <w:t>Гигантовского</w:t>
            </w:r>
            <w:proofErr w:type="spellEnd"/>
            <w:r w:rsidRPr="00451AB6">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9647D0" w:rsidRDefault="002033D1" w:rsidP="00D6001A">
            <w:pPr>
              <w:jc w:val="center"/>
              <w:rPr>
                <w:color w:val="595959" w:themeColor="text1" w:themeTint="A6"/>
              </w:rPr>
            </w:pPr>
            <w:r w:rsidRPr="009647D0">
              <w:rPr>
                <w:color w:val="595959" w:themeColor="text1" w:themeTint="A6"/>
              </w:rPr>
              <w:t>1 16 07090 10 3000 140</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D6001A">
            <w:pPr>
              <w:jc w:val="both"/>
              <w:rPr>
                <w:color w:val="595959" w:themeColor="text1" w:themeTint="A6"/>
              </w:rPr>
            </w:pPr>
            <w:proofErr w:type="gramStart"/>
            <w:r w:rsidRPr="00AA620D">
              <w:rPr>
                <w:color w:val="595959" w:themeColor="text1" w:themeTint="A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w:t>
            </w:r>
            <w:r w:rsidRPr="00AA620D">
              <w:rPr>
                <w:color w:val="595959" w:themeColor="text1" w:themeTint="A6"/>
              </w:rPr>
              <w:lastRenderedPageBreak/>
              <w:t>имуществом (за исключением земельных участков), составляющим казну сельского поселения)</w:t>
            </w:r>
            <w:proofErr w:type="gramEnd"/>
          </w:p>
        </w:tc>
        <w:tc>
          <w:tcPr>
            <w:tcW w:w="1702" w:type="dxa"/>
            <w:tcBorders>
              <w:top w:val="single" w:sz="4" w:space="0" w:color="auto"/>
              <w:left w:val="single" w:sz="4" w:space="0" w:color="auto"/>
              <w:bottom w:val="single" w:sz="4" w:space="0" w:color="auto"/>
              <w:right w:val="single" w:sz="4" w:space="0" w:color="auto"/>
            </w:tcBorders>
          </w:tcPr>
          <w:p w:rsidR="002033D1" w:rsidRPr="00AA620D" w:rsidRDefault="002033D1" w:rsidP="00451AB6">
            <w:pPr>
              <w:rPr>
                <w:color w:val="595959" w:themeColor="text1" w:themeTint="A6"/>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AA620D" w:rsidRDefault="002033D1" w:rsidP="00451AB6">
            <w:pP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Pr="00AA620D" w:rsidRDefault="002033D1" w:rsidP="00817C53">
            <w:pPr>
              <w:jc w:val="both"/>
              <w:rPr>
                <w:color w:val="595959" w:themeColor="text1" w:themeTint="A6"/>
                <w:sz w:val="20"/>
                <w:szCs w:val="20"/>
              </w:rPr>
            </w:pPr>
            <w:r w:rsidRPr="00AA620D">
              <w:rPr>
                <w:color w:val="595959" w:themeColor="text1" w:themeTint="A6"/>
                <w:sz w:val="20"/>
                <w:szCs w:val="20"/>
              </w:rPr>
              <w:t xml:space="preserve">Источник данных – отчет об исполнении бюджета текущего года                                                                                                                       </w:t>
            </w:r>
          </w:p>
        </w:tc>
      </w:tr>
      <w:tr w:rsidR="002033D1"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lastRenderedPageBreak/>
              <w:t>14</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27605F" w:rsidRDefault="002033D1" w:rsidP="00883AB1">
            <w:pPr>
              <w:rPr>
                <w:sz w:val="22"/>
                <w:szCs w:val="22"/>
                <w:highlight w:val="yellow"/>
              </w:rPr>
            </w:pPr>
            <w:r w:rsidRPr="00BA3B57">
              <w:rPr>
                <w:sz w:val="22"/>
                <w:szCs w:val="22"/>
              </w:rPr>
              <w:t>11610031100000140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E1064C">
              <w:rPr>
                <w:sz w:val="22"/>
                <w:szCs w:val="22"/>
              </w:rPr>
              <w:t xml:space="preserve">Возмещение ущерба при возникновении страховых случаев, когда </w:t>
            </w:r>
            <w:proofErr w:type="spellStart"/>
            <w:r w:rsidRPr="00E1064C">
              <w:rPr>
                <w:sz w:val="22"/>
                <w:szCs w:val="22"/>
              </w:rPr>
              <w:t>выгодоприобретателями</w:t>
            </w:r>
            <w:proofErr w:type="spellEnd"/>
            <w:r w:rsidRPr="00E1064C">
              <w:rPr>
                <w:sz w:val="22"/>
                <w:szCs w:val="22"/>
              </w:rPr>
              <w:t xml:space="preserve"> выступают получатели средств бюджета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2033D1"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lastRenderedPageBreak/>
              <w:t>15</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27605F" w:rsidRDefault="002033D1" w:rsidP="0027605F">
            <w:pPr>
              <w:rPr>
                <w:sz w:val="22"/>
                <w:szCs w:val="22"/>
                <w:highlight w:val="yellow"/>
              </w:rPr>
            </w:pPr>
            <w:r w:rsidRPr="00BA3B57">
              <w:rPr>
                <w:sz w:val="22"/>
                <w:szCs w:val="22"/>
              </w:rPr>
              <w:t>11610032100000140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E1064C">
              <w:rPr>
                <w:sz w:val="22"/>
                <w:szCs w:val="2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2033D1"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t>16</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27605F" w:rsidRDefault="002033D1" w:rsidP="00EA0B8B">
            <w:pPr>
              <w:rPr>
                <w:sz w:val="22"/>
                <w:szCs w:val="22"/>
                <w:highlight w:val="yellow"/>
              </w:rPr>
            </w:pPr>
            <w:r w:rsidRPr="00BA3B57">
              <w:rPr>
                <w:sz w:val="22"/>
                <w:szCs w:val="22"/>
              </w:rPr>
              <w:t>11610100100000140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E1064C">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2033D1"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lastRenderedPageBreak/>
              <w:t>17</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27605F" w:rsidRDefault="002033D1" w:rsidP="00EA0B8B">
            <w:pPr>
              <w:rPr>
                <w:sz w:val="22"/>
                <w:szCs w:val="22"/>
                <w:highlight w:val="yellow"/>
              </w:rPr>
            </w:pPr>
            <w:r w:rsidRPr="00BA3B57">
              <w:rPr>
                <w:sz w:val="22"/>
                <w:szCs w:val="22"/>
              </w:rPr>
              <w:t>11610123010101140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proofErr w:type="gramStart"/>
            <w:r w:rsidRPr="001571A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11701050100000180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 w:rsidRPr="00122ACE">
              <w:t xml:space="preserve">Невыясненные поступления, зачисляемые в бюджеты сельских </w:t>
            </w:r>
            <w:r w:rsidRPr="00122ACE">
              <w:lastRenderedPageBreak/>
              <w:t>поселений</w:t>
            </w:r>
          </w:p>
          <w:p w:rsidR="002033D1" w:rsidRDefault="002033D1"/>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662EEB" w:rsidRDefault="002033D1" w:rsidP="004D4E15">
            <w:pPr>
              <w:jc w:val="both"/>
              <w:rPr>
                <w:color w:val="000000"/>
                <w:sz w:val="20"/>
                <w:szCs w:val="20"/>
              </w:rPr>
            </w:pPr>
            <w:r>
              <w:rPr>
                <w:color w:val="000000"/>
                <w:sz w:val="20"/>
                <w:szCs w:val="20"/>
              </w:rPr>
              <w:t xml:space="preserve">Платежи, отнесенные к невыясненным поступлениям, подлежат уточнению (выяснению) в течение финансового года, </w:t>
            </w:r>
            <w:r w:rsidRPr="00662EEB">
              <w:rPr>
                <w:color w:val="000000"/>
                <w:sz w:val="20"/>
                <w:szCs w:val="20"/>
              </w:rPr>
              <w:lastRenderedPageBreak/>
              <w:t xml:space="preserve">имеют несистемный характер и не подлежат прогнозированию на очередной финансовый год и плановый период. </w:t>
            </w:r>
          </w:p>
          <w:p w:rsidR="002033D1" w:rsidRPr="003B5909" w:rsidRDefault="002033D1" w:rsidP="004D4E15">
            <w:pPr>
              <w:jc w:val="both"/>
              <w:rPr>
                <w:color w:val="000000"/>
                <w:sz w:val="20"/>
                <w:szCs w:val="20"/>
              </w:rPr>
            </w:pPr>
            <w:r w:rsidRPr="00662EEB">
              <w:rPr>
                <w:color w:val="000000"/>
                <w:sz w:val="20"/>
                <w:szCs w:val="20"/>
              </w:rPr>
              <w:t>Прогнозный объем поступлений доходов в текущем финансовом году принимается равный нулю</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9F1D90">
            <w:pPr>
              <w:pStyle w:val="ConsPlusNormal"/>
              <w:ind w:firstLine="0"/>
              <w:jc w:val="both"/>
              <w:rPr>
                <w:sz w:val="22"/>
                <w:szCs w:val="22"/>
              </w:rPr>
            </w:pP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19</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11705050100000180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B21DE7">
              <w:rPr>
                <w:sz w:val="22"/>
                <w:szCs w:val="22"/>
              </w:rPr>
              <w:t>Прочие неналоговые доходы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9212D7" w:rsidRDefault="002033D1"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B56097" w:rsidRDefault="002033D1" w:rsidP="004D4E15">
            <w:pPr>
              <w:jc w:val="both"/>
              <w:rPr>
                <w:color w:val="000000"/>
                <w:sz w:val="20"/>
                <w:szCs w:val="20"/>
              </w:rPr>
            </w:pPr>
            <w:r w:rsidRPr="003B5909">
              <w:rPr>
                <w:color w:val="000000"/>
                <w:sz w:val="20"/>
                <w:szCs w:val="20"/>
              </w:rPr>
              <w:t> </w:t>
            </w:r>
            <w:r w:rsidRPr="00B56097">
              <w:rPr>
                <w:color w:val="000000"/>
                <w:sz w:val="20"/>
                <w:szCs w:val="20"/>
              </w:rPr>
              <w:t xml:space="preserve">По данному коду учитываются иные поступления средств от неналоговых доходов, подлежащих зачислению в доход бюджета </w:t>
            </w:r>
            <w:r>
              <w:rPr>
                <w:color w:val="000000"/>
                <w:sz w:val="20"/>
                <w:szCs w:val="20"/>
              </w:rPr>
              <w:t>сельского поселения</w:t>
            </w:r>
            <w:r w:rsidRPr="00B56097">
              <w:rPr>
                <w:color w:val="000000"/>
                <w:sz w:val="20"/>
                <w:szCs w:val="20"/>
              </w:rPr>
              <w:t xml:space="preserve">, для которых не предусмотрены отдельные коды бюджетной классификации по компетенции </w:t>
            </w:r>
            <w:r>
              <w:rPr>
                <w:color w:val="000000"/>
                <w:sz w:val="20"/>
                <w:szCs w:val="20"/>
              </w:rPr>
              <w:t>Администрации</w:t>
            </w:r>
            <w:r w:rsidRPr="00B56097">
              <w:rPr>
                <w:color w:val="000000"/>
                <w:sz w:val="20"/>
                <w:szCs w:val="20"/>
              </w:rPr>
              <w:t xml:space="preserve"> </w:t>
            </w:r>
            <w:proofErr w:type="spellStart"/>
            <w:r>
              <w:rPr>
                <w:color w:val="000000"/>
                <w:sz w:val="20"/>
                <w:szCs w:val="20"/>
              </w:rPr>
              <w:t>Гигантовского</w:t>
            </w:r>
            <w:proofErr w:type="spellEnd"/>
            <w:r>
              <w:rPr>
                <w:color w:val="000000"/>
                <w:sz w:val="20"/>
                <w:szCs w:val="20"/>
              </w:rPr>
              <w:t xml:space="preserve"> сельского поселения</w:t>
            </w:r>
            <w:r w:rsidRPr="00B56097">
              <w:rPr>
                <w:color w:val="000000"/>
                <w:sz w:val="20"/>
                <w:szCs w:val="20"/>
              </w:rPr>
              <w:t xml:space="preserve">.  Доходы имеют несистемный характер и не подлежат прогнозированию на очередной финансовый год и плановый период. </w:t>
            </w:r>
          </w:p>
          <w:p w:rsidR="002033D1" w:rsidRPr="003B5909" w:rsidRDefault="002033D1" w:rsidP="004D4E15">
            <w:pPr>
              <w:jc w:val="both"/>
              <w:rPr>
                <w:color w:val="000000"/>
                <w:sz w:val="20"/>
                <w:szCs w:val="20"/>
              </w:rPr>
            </w:pPr>
            <w:r w:rsidRPr="00B56097">
              <w:rPr>
                <w:color w:val="000000"/>
                <w:sz w:val="20"/>
                <w:szCs w:val="20"/>
              </w:rP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9F1D90">
            <w:pPr>
              <w:pStyle w:val="ConsPlusNormal"/>
              <w:ind w:firstLine="0"/>
              <w:jc w:val="both"/>
              <w:rPr>
                <w:sz w:val="22"/>
                <w:szCs w:val="22"/>
              </w:rPr>
            </w:pPr>
            <w:r>
              <w:rPr>
                <w:color w:val="000000"/>
                <w:sz w:val="20"/>
                <w:szCs w:val="20"/>
              </w:rPr>
              <w:t xml:space="preserve">Источник данных – отчет об исполнении бюджета текущего года                                                                                                                       </w:t>
            </w:r>
          </w:p>
        </w:tc>
      </w:tr>
      <w:tr w:rsidR="002033D1" w:rsidRPr="00A228F8" w:rsidTr="00D627D7">
        <w:trPr>
          <w:trHeight w:val="3999"/>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lastRenderedPageBreak/>
              <w:t>20</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BA3B57">
              <w:rPr>
                <w:sz w:val="22"/>
                <w:szCs w:val="22"/>
              </w:rPr>
              <w:t>11715030101001150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shd w:val="clear" w:color="auto" w:fill="FFFFFF"/>
              </w:rPr>
            </w:pPr>
            <w:r w:rsidRPr="00B21DE7">
              <w:rPr>
                <w:sz w:val="22"/>
                <w:szCs w:val="22"/>
                <w:shd w:val="clear" w:color="auto" w:fill="FFFFFF"/>
              </w:rPr>
              <w:t xml:space="preserve">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w:t>
            </w:r>
            <w:proofErr w:type="spellStart"/>
            <w:r w:rsidRPr="00B21DE7">
              <w:rPr>
                <w:sz w:val="22"/>
                <w:szCs w:val="22"/>
                <w:shd w:val="clear" w:color="auto" w:fill="FFFFFF"/>
              </w:rPr>
              <w:t>бюджетирования</w:t>
            </w:r>
            <w:proofErr w:type="spellEnd"/>
            <w:r w:rsidRPr="00B21DE7">
              <w:rPr>
                <w:sz w:val="22"/>
                <w:szCs w:val="22"/>
                <w:shd w:val="clear" w:color="auto" w:fill="FFFFFF"/>
              </w:rPr>
              <w:t>)</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883AB1">
            <w:pPr>
              <w:pStyle w:val="ConsPlusNormal"/>
              <w:ind w:firstLine="0"/>
              <w:rPr>
                <w:color w:val="000000" w:themeColor="text1"/>
                <w:sz w:val="22"/>
                <w:szCs w:val="22"/>
              </w:rPr>
            </w:pPr>
            <w:r w:rsidRPr="009212D7">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2033D1" w:rsidRPr="009212D7" w:rsidRDefault="002033D1" w:rsidP="00883AB1">
            <w:pPr>
              <w:pStyle w:val="ConsPlusNormal"/>
              <w:ind w:firstLine="0"/>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2033D1" w:rsidRPr="007F5EFF" w:rsidRDefault="002033D1" w:rsidP="00883AB1">
            <w:pPr>
              <w:widowControl w:val="0"/>
              <w:autoSpaceDE w:val="0"/>
              <w:autoSpaceDN w:val="0"/>
              <w:adjustRightInd w:val="0"/>
              <w:rPr>
                <w:sz w:val="20"/>
                <w:szCs w:val="20"/>
              </w:rPr>
            </w:pPr>
            <w:proofErr w:type="gramStart"/>
            <w:r w:rsidRPr="007F5EFF">
              <w:rPr>
                <w:sz w:val="20"/>
                <w:szCs w:val="20"/>
                <w:shd w:val="clear" w:color="auto" w:fill="FFFFFF"/>
              </w:rPr>
              <w:t xml:space="preserve">Инициативные платежи, зачисляемые в бюджеты сельских поселений </w:t>
            </w:r>
            <w:r w:rsidRPr="007F5EFF">
              <w:rPr>
                <w:sz w:val="20"/>
                <w:szCs w:val="20"/>
              </w:rPr>
              <w:t>носят</w:t>
            </w:r>
            <w:proofErr w:type="gramEnd"/>
            <w:r w:rsidRPr="007F5EFF">
              <w:rPr>
                <w:sz w:val="20"/>
                <w:szCs w:val="20"/>
              </w:rPr>
              <w:t xml:space="preserve">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2033D1" w:rsidRPr="007F5EFF" w:rsidRDefault="002033D1" w:rsidP="009F1D90">
            <w:pPr>
              <w:pStyle w:val="ConsPlusNormal"/>
              <w:ind w:firstLine="0"/>
              <w:jc w:val="both"/>
              <w:rPr>
                <w:color w:val="000000"/>
                <w:sz w:val="20"/>
                <w:szCs w:val="20"/>
              </w:rPr>
            </w:pPr>
            <w:r w:rsidRPr="007F5EFF">
              <w:rPr>
                <w:color w:val="000000"/>
                <w:sz w:val="20"/>
                <w:szCs w:val="20"/>
              </w:rPr>
              <w:t>Источником для прогнозирования поступлений являются</w:t>
            </w:r>
          </w:p>
          <w:p w:rsidR="002033D1" w:rsidRPr="007F5EFF" w:rsidRDefault="002033D1" w:rsidP="009F1D90">
            <w:pPr>
              <w:pStyle w:val="ConsPlusNormal"/>
              <w:ind w:firstLine="0"/>
              <w:jc w:val="both"/>
              <w:rPr>
                <w:sz w:val="20"/>
                <w:szCs w:val="20"/>
                <w:highlight w:val="cyan"/>
              </w:rPr>
            </w:pPr>
            <w:r w:rsidRPr="007F5EFF">
              <w:rPr>
                <w:color w:val="000000"/>
                <w:sz w:val="20"/>
                <w:szCs w:val="20"/>
              </w:rPr>
              <w:t xml:space="preserve"> </w:t>
            </w:r>
            <w:r w:rsidRPr="007F5EFF">
              <w:rPr>
                <w:sz w:val="20"/>
                <w:szCs w:val="20"/>
                <w:shd w:val="clear" w:color="auto" w:fill="FFFFFF"/>
              </w:rPr>
              <w:t xml:space="preserve">денежные пожертвования, предоставляемые юридическими лицами на реализацию проекта инициативного </w:t>
            </w:r>
            <w:proofErr w:type="spellStart"/>
            <w:r w:rsidRPr="007F5EFF">
              <w:rPr>
                <w:sz w:val="20"/>
                <w:szCs w:val="20"/>
                <w:shd w:val="clear" w:color="auto" w:fill="FFFFFF"/>
              </w:rPr>
              <w:t>бюджетирования</w:t>
            </w:r>
            <w:proofErr w:type="spellEnd"/>
            <w:r w:rsidRPr="007F5EFF">
              <w:rPr>
                <w:sz w:val="20"/>
                <w:szCs w:val="20"/>
                <w:shd w:val="clear" w:color="auto" w:fill="FFFFFF"/>
              </w:rPr>
              <w:t>.</w:t>
            </w:r>
          </w:p>
        </w:tc>
      </w:tr>
      <w:tr w:rsidR="002033D1" w:rsidRPr="00A228F8" w:rsidTr="00D627D7">
        <w:trPr>
          <w:trHeight w:val="3999"/>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BA3B57">
              <w:rPr>
                <w:sz w:val="22"/>
                <w:szCs w:val="22"/>
              </w:rPr>
              <w:t>11715030101002150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shd w:val="clear" w:color="auto" w:fill="FFFFFF"/>
              </w:rPr>
            </w:pPr>
            <w:r w:rsidRPr="00B21DE7">
              <w:rPr>
                <w:sz w:val="22"/>
                <w:szCs w:val="22"/>
                <w:shd w:val="clear" w:color="auto" w:fill="FFFFFF"/>
              </w:rPr>
              <w:t xml:space="preserve">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w:t>
            </w:r>
            <w:proofErr w:type="spellStart"/>
            <w:r w:rsidRPr="00B21DE7">
              <w:rPr>
                <w:sz w:val="22"/>
                <w:szCs w:val="22"/>
                <w:shd w:val="clear" w:color="auto" w:fill="FFFFFF"/>
              </w:rPr>
              <w:t>бюджетирования</w:t>
            </w:r>
            <w:proofErr w:type="spellEnd"/>
            <w:r w:rsidRPr="00B21DE7">
              <w:rPr>
                <w:sz w:val="22"/>
                <w:szCs w:val="22"/>
                <w:shd w:val="clear" w:color="auto" w:fill="FFFFFF"/>
              </w:rPr>
              <w:t>)</w:t>
            </w:r>
          </w:p>
        </w:tc>
        <w:tc>
          <w:tcPr>
            <w:tcW w:w="1702" w:type="dxa"/>
            <w:tcBorders>
              <w:top w:val="single" w:sz="4" w:space="0" w:color="auto"/>
              <w:left w:val="single" w:sz="4" w:space="0" w:color="auto"/>
              <w:bottom w:val="single" w:sz="4" w:space="0" w:color="auto"/>
              <w:right w:val="single" w:sz="4" w:space="0" w:color="auto"/>
            </w:tcBorders>
          </w:tcPr>
          <w:p w:rsidR="002033D1" w:rsidRPr="009212D7" w:rsidRDefault="002033D1" w:rsidP="00883AB1">
            <w:pPr>
              <w:pStyle w:val="ConsPlusNormal"/>
              <w:ind w:firstLine="0"/>
              <w:rPr>
                <w:color w:val="000000" w:themeColor="text1"/>
                <w:sz w:val="22"/>
                <w:szCs w:val="22"/>
              </w:rPr>
            </w:pPr>
            <w:r w:rsidRPr="009212D7">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2033D1" w:rsidRPr="007F5EFF" w:rsidRDefault="002033D1" w:rsidP="00883AB1">
            <w:pPr>
              <w:widowControl w:val="0"/>
              <w:autoSpaceDE w:val="0"/>
              <w:autoSpaceDN w:val="0"/>
              <w:adjustRightInd w:val="0"/>
              <w:rPr>
                <w:sz w:val="20"/>
                <w:szCs w:val="20"/>
              </w:rPr>
            </w:pPr>
            <w:proofErr w:type="gramStart"/>
            <w:r w:rsidRPr="007F5EFF">
              <w:rPr>
                <w:sz w:val="20"/>
                <w:szCs w:val="20"/>
                <w:shd w:val="clear" w:color="auto" w:fill="FFFFFF"/>
              </w:rPr>
              <w:t xml:space="preserve">Инициативные платежи, зачисляемые в бюджеты сельских поселений </w:t>
            </w:r>
            <w:r w:rsidRPr="007F5EFF">
              <w:rPr>
                <w:sz w:val="20"/>
                <w:szCs w:val="20"/>
              </w:rPr>
              <w:t>носят</w:t>
            </w:r>
            <w:proofErr w:type="gramEnd"/>
            <w:r w:rsidRPr="007F5EFF">
              <w:rPr>
                <w:sz w:val="20"/>
                <w:szCs w:val="20"/>
              </w:rPr>
              <w:t xml:space="preserve">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2033D1" w:rsidRPr="007F5EFF" w:rsidRDefault="002033D1" w:rsidP="00E45E5B">
            <w:pPr>
              <w:pStyle w:val="ConsPlusNormal"/>
              <w:ind w:firstLine="0"/>
              <w:jc w:val="both"/>
              <w:rPr>
                <w:sz w:val="20"/>
                <w:szCs w:val="20"/>
                <w:highlight w:val="cyan"/>
              </w:rPr>
            </w:pPr>
            <w:r w:rsidRPr="007F5EFF">
              <w:rPr>
                <w:color w:val="000000"/>
                <w:sz w:val="20"/>
                <w:szCs w:val="20"/>
              </w:rPr>
              <w:t>Источником для прогнозирования поступлений являются</w:t>
            </w:r>
            <w:r w:rsidRPr="007F5EFF">
              <w:rPr>
                <w:sz w:val="20"/>
                <w:szCs w:val="20"/>
                <w:shd w:val="clear" w:color="auto" w:fill="FFFFFF"/>
              </w:rPr>
              <w:t xml:space="preserve"> денежные пожертвования, предоставляемые физическими лицами на реализацию проекта инициативного </w:t>
            </w:r>
            <w:proofErr w:type="spellStart"/>
            <w:r w:rsidRPr="007F5EFF">
              <w:rPr>
                <w:sz w:val="20"/>
                <w:szCs w:val="20"/>
                <w:shd w:val="clear" w:color="auto" w:fill="FFFFFF"/>
              </w:rPr>
              <w:t>бюджетирования</w:t>
            </w:r>
            <w:proofErr w:type="spellEnd"/>
            <w:r w:rsidRPr="007F5EFF">
              <w:rPr>
                <w:color w:val="000000"/>
                <w:sz w:val="20"/>
                <w:szCs w:val="20"/>
              </w:rPr>
              <w:t>.</w:t>
            </w:r>
          </w:p>
        </w:tc>
      </w:tr>
      <w:tr w:rsidR="002033D1" w:rsidRPr="00A228F8" w:rsidTr="00D627D7">
        <w:trPr>
          <w:trHeight w:val="5585"/>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Pr>
                <w:sz w:val="22"/>
                <w:szCs w:val="22"/>
              </w:rPr>
              <w:lastRenderedPageBreak/>
              <w:t>22</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2021500110 0000150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883AB1">
            <w:pPr>
              <w:pStyle w:val="ConsPlusNormal"/>
              <w:ind w:firstLine="0"/>
              <w:rPr>
                <w:sz w:val="22"/>
                <w:szCs w:val="22"/>
                <w:shd w:val="clear" w:color="auto" w:fill="FFFFFF"/>
              </w:rPr>
            </w:pPr>
            <w:r w:rsidRPr="003C78DE">
              <w:rPr>
                <w:sz w:val="22"/>
                <w:szCs w:val="22"/>
                <w:shd w:val="clear" w:color="auto" w:fill="FFFFFF"/>
              </w:rPr>
              <w:t>Дотации бюджетам сельских поселений на выравнивание бюджетной обеспеченности из бюджета субъекта Российской Федерации</w:t>
            </w:r>
          </w:p>
          <w:p w:rsidR="002033D1" w:rsidRPr="00A228F8" w:rsidRDefault="002033D1" w:rsidP="00883AB1">
            <w:pPr>
              <w:pStyle w:val="ConsPlusNormal"/>
              <w:ind w:firstLine="0"/>
              <w:rPr>
                <w:sz w:val="22"/>
                <w:szCs w:val="22"/>
                <w:shd w:val="clear" w:color="auto" w:fill="FFFFFF"/>
              </w:rPr>
            </w:pP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D627D7">
            <w:pPr>
              <w:jc w:val="center"/>
              <w:rPr>
                <w:color w:val="000000" w:themeColor="text1"/>
                <w:sz w:val="20"/>
                <w:szCs w:val="20"/>
              </w:rPr>
            </w:pPr>
            <w:r w:rsidRPr="007E6781">
              <w:rPr>
                <w:color w:val="000000" w:themeColor="text1"/>
                <w:sz w:val="20"/>
                <w:szCs w:val="20"/>
              </w:rPr>
              <w:t xml:space="preserve">Метод прямого расчета </w:t>
            </w:r>
          </w:p>
        </w:tc>
        <w:tc>
          <w:tcPr>
            <w:tcW w:w="1843" w:type="dxa"/>
            <w:tcBorders>
              <w:top w:val="single" w:sz="4" w:space="0" w:color="auto"/>
              <w:left w:val="single" w:sz="4" w:space="0" w:color="auto"/>
              <w:bottom w:val="single" w:sz="4" w:space="0" w:color="auto"/>
              <w:right w:val="single" w:sz="4" w:space="0" w:color="auto"/>
            </w:tcBorders>
          </w:tcPr>
          <w:p w:rsidR="002033D1" w:rsidRPr="008628DD" w:rsidRDefault="002033D1" w:rsidP="00D627D7">
            <w:pPr>
              <w:jc w:val="center"/>
              <w:rPr>
                <w:sz w:val="20"/>
                <w:szCs w:val="20"/>
              </w:rPr>
            </w:pPr>
            <w:r w:rsidRPr="008628DD">
              <w:rPr>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8628DD" w:rsidRDefault="002033D1" w:rsidP="00D627D7">
            <w:pPr>
              <w:jc w:val="both"/>
              <w:rPr>
                <w:color w:val="000000"/>
                <w:sz w:val="20"/>
                <w:szCs w:val="20"/>
              </w:rPr>
            </w:pPr>
            <w:proofErr w:type="gramStart"/>
            <w:r w:rsidRPr="008628DD">
              <w:rPr>
                <w:color w:val="000000"/>
                <w:sz w:val="20"/>
                <w:szCs w:val="20"/>
              </w:rPr>
              <w:t>Прогноз поступлений осуществляется на основании объема дотации на выравнивание бюджетной обеспеченности из областного бюджета,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w:t>
            </w:r>
            <w:proofErr w:type="gramEnd"/>
            <w:r w:rsidRPr="008628DD">
              <w:rPr>
                <w:color w:val="000000"/>
                <w:sz w:val="20"/>
                <w:szCs w:val="20"/>
              </w:rPr>
              <w:t xml:space="preserve"> финансовый год и на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Pr="008628DD" w:rsidRDefault="002033D1" w:rsidP="00D627D7">
            <w:pPr>
              <w:jc w:val="both"/>
              <w:rPr>
                <w:color w:val="000000"/>
                <w:sz w:val="20"/>
                <w:szCs w:val="20"/>
              </w:rPr>
            </w:pPr>
            <w:r w:rsidRPr="008628DD">
              <w:rPr>
                <w:color w:val="000000"/>
                <w:sz w:val="20"/>
                <w:szCs w:val="20"/>
              </w:rPr>
              <w:t>Источником для прогнозирования поступлений является Областной закон (проект Областного закона) об областном бюджете на очередной финансовый год и плановый период</w:t>
            </w:r>
          </w:p>
        </w:tc>
      </w:tr>
      <w:tr w:rsidR="002033D1" w:rsidRPr="00A228F8" w:rsidTr="00D627D7">
        <w:trPr>
          <w:trHeight w:val="5557"/>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7F1BC4">
            <w:pPr>
              <w:rPr>
                <w:sz w:val="22"/>
                <w:szCs w:val="22"/>
              </w:rPr>
            </w:pPr>
            <w:r>
              <w:rPr>
                <w:sz w:val="22"/>
                <w:szCs w:val="22"/>
              </w:rPr>
              <w:lastRenderedPageBreak/>
              <w:t>23</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7F1BC4">
            <w:pPr>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9F1D90">
            <w:pPr>
              <w:pStyle w:val="ConsPlusNormal"/>
              <w:ind w:firstLine="0"/>
              <w:rPr>
                <w:sz w:val="22"/>
                <w:szCs w:val="22"/>
              </w:rPr>
            </w:pPr>
            <w:r w:rsidRPr="00A228F8">
              <w:rPr>
                <w:sz w:val="22"/>
                <w:szCs w:val="22"/>
              </w:rPr>
              <w:t>2021500</w:t>
            </w:r>
            <w:r>
              <w:rPr>
                <w:sz w:val="22"/>
                <w:szCs w:val="22"/>
              </w:rPr>
              <w:t>21</w:t>
            </w:r>
            <w:r w:rsidRPr="00A228F8">
              <w:rPr>
                <w:sz w:val="22"/>
                <w:szCs w:val="22"/>
              </w:rPr>
              <w:t>0 0000150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7F1BC4">
            <w:pPr>
              <w:pStyle w:val="ConsPlusNormal"/>
              <w:ind w:firstLine="0"/>
              <w:rPr>
                <w:sz w:val="22"/>
                <w:szCs w:val="22"/>
                <w:shd w:val="clear" w:color="auto" w:fill="FFFFFF"/>
              </w:rPr>
            </w:pPr>
            <w:r w:rsidRPr="003C78DE">
              <w:rPr>
                <w:sz w:val="22"/>
                <w:szCs w:val="22"/>
                <w:shd w:val="clear" w:color="auto" w:fill="FFFFFF"/>
              </w:rPr>
              <w:t>Дотации бюджетам сельских поселений на поддержку мер по обеспечению сбалансированности бюджетов</w:t>
            </w:r>
          </w:p>
          <w:p w:rsidR="002033D1" w:rsidRDefault="002033D1" w:rsidP="007F1BC4">
            <w:pPr>
              <w:pStyle w:val="ConsPlusNormal"/>
              <w:ind w:firstLine="0"/>
              <w:rPr>
                <w:sz w:val="22"/>
                <w:szCs w:val="22"/>
                <w:shd w:val="clear" w:color="auto" w:fill="FFFFFF"/>
              </w:rPr>
            </w:pPr>
          </w:p>
          <w:p w:rsidR="002033D1" w:rsidRPr="00A228F8" w:rsidRDefault="002033D1" w:rsidP="007F1BC4">
            <w:pPr>
              <w:pStyle w:val="ConsPlusNormal"/>
              <w:ind w:firstLine="0"/>
              <w:rPr>
                <w:sz w:val="22"/>
                <w:szCs w:val="22"/>
                <w:shd w:val="clear" w:color="auto" w:fill="FFFFFF"/>
              </w:rPr>
            </w:pP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D627D7">
            <w:pPr>
              <w:jc w:val="center"/>
              <w:rPr>
                <w:color w:val="000000" w:themeColor="text1"/>
                <w:sz w:val="20"/>
                <w:szCs w:val="20"/>
              </w:rPr>
            </w:pPr>
            <w:r w:rsidRPr="007E6781">
              <w:rPr>
                <w:color w:val="000000" w:themeColor="text1"/>
                <w:sz w:val="20"/>
                <w:szCs w:val="20"/>
              </w:rPr>
              <w:t xml:space="preserve">Метод прямого расчета </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8628DD" w:rsidRDefault="002033D1" w:rsidP="00D627D7">
            <w:pPr>
              <w:jc w:val="center"/>
              <w:rPr>
                <w:sz w:val="20"/>
                <w:szCs w:val="20"/>
              </w:rPr>
            </w:pPr>
            <w:r w:rsidRPr="008628DD">
              <w:rPr>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8628DD" w:rsidRDefault="002033D1" w:rsidP="00D627D7">
            <w:pPr>
              <w:jc w:val="both"/>
              <w:rPr>
                <w:sz w:val="20"/>
                <w:szCs w:val="20"/>
              </w:rPr>
            </w:pPr>
            <w:proofErr w:type="gramStart"/>
            <w:r w:rsidRPr="008628DD">
              <w:rPr>
                <w:sz w:val="20"/>
                <w:szCs w:val="20"/>
              </w:rPr>
              <w:t xml:space="preserve">Прогноз поступлений осуществляется </w:t>
            </w:r>
            <w:r>
              <w:rPr>
                <w:color w:val="000000"/>
                <w:sz w:val="20"/>
                <w:szCs w:val="20"/>
              </w:rPr>
              <w:t>на основании объема</w:t>
            </w:r>
            <w:r w:rsidRPr="008628DD">
              <w:rPr>
                <w:color w:val="000000"/>
                <w:sz w:val="20"/>
                <w:szCs w:val="20"/>
              </w:rPr>
              <w:t xml:space="preserve"> дотации </w:t>
            </w:r>
            <w:r w:rsidRPr="008628DD">
              <w:rPr>
                <w:sz w:val="20"/>
                <w:szCs w:val="20"/>
              </w:rPr>
              <w:t>на поддержку мер по обеспечению сбалансированности бюджетов</w:t>
            </w:r>
            <w:r>
              <w:rPr>
                <w:color w:val="000000"/>
                <w:sz w:val="20"/>
                <w:szCs w:val="20"/>
              </w:rPr>
              <w:t xml:space="preserve">, </w:t>
            </w:r>
            <w:r w:rsidRPr="008628DD">
              <w:rPr>
                <w:color w:val="000000"/>
                <w:sz w:val="20"/>
                <w:szCs w:val="20"/>
              </w:rPr>
              <w:t>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w:t>
            </w:r>
            <w:r>
              <w:rPr>
                <w:color w:val="000000"/>
                <w:sz w:val="20"/>
                <w:szCs w:val="20"/>
              </w:rPr>
              <w:t xml:space="preserve">, и (или) </w:t>
            </w:r>
            <w:r w:rsidRPr="008628DD">
              <w:rPr>
                <w:sz w:val="20"/>
                <w:szCs w:val="20"/>
              </w:rPr>
              <w:t>на основании решений П</w:t>
            </w:r>
            <w:r>
              <w:rPr>
                <w:sz w:val="20"/>
                <w:szCs w:val="20"/>
              </w:rPr>
              <w:t>равительства Ростовской области в случаях, предусмотренных областным законом об областном бюджете</w:t>
            </w:r>
            <w:r w:rsidRPr="008628DD">
              <w:rPr>
                <w:sz w:val="20"/>
                <w:szCs w:val="20"/>
              </w:rPr>
              <w:t xml:space="preserve"> </w:t>
            </w:r>
            <w:proofErr w:type="gramEnd"/>
          </w:p>
        </w:tc>
        <w:tc>
          <w:tcPr>
            <w:tcW w:w="2409" w:type="dxa"/>
            <w:tcBorders>
              <w:top w:val="single" w:sz="4" w:space="0" w:color="auto"/>
              <w:left w:val="single" w:sz="4" w:space="0" w:color="auto"/>
              <w:bottom w:val="single" w:sz="4" w:space="0" w:color="auto"/>
              <w:right w:val="single" w:sz="4" w:space="0" w:color="auto"/>
            </w:tcBorders>
          </w:tcPr>
          <w:p w:rsidR="002033D1" w:rsidRPr="0014397F" w:rsidRDefault="002033D1" w:rsidP="00D627D7">
            <w:pPr>
              <w:jc w:val="both"/>
              <w:rPr>
                <w:color w:val="000000"/>
                <w:sz w:val="20"/>
                <w:szCs w:val="20"/>
              </w:rPr>
            </w:pPr>
            <w:r w:rsidRPr="0014397F">
              <w:rPr>
                <w:color w:val="000000"/>
                <w:sz w:val="20"/>
                <w:szCs w:val="20"/>
              </w:rPr>
              <w:t>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w:t>
            </w:r>
            <w:r>
              <w:rPr>
                <w:color w:val="000000"/>
                <w:sz w:val="20"/>
                <w:szCs w:val="20"/>
              </w:rPr>
              <w:t xml:space="preserve"> (или)</w:t>
            </w:r>
            <w:r w:rsidRPr="0014397F">
              <w:rPr>
                <w:color w:val="000000"/>
                <w:sz w:val="20"/>
                <w:szCs w:val="20"/>
              </w:rPr>
              <w:t xml:space="preserve"> нормативные правовые акты Правительства Ростовской области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24</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7E6781" w:rsidRDefault="002033D1" w:rsidP="004D4E15">
            <w:pPr>
              <w:pStyle w:val="ConsPlusNormal"/>
              <w:ind w:firstLine="0"/>
              <w:rPr>
                <w:color w:val="000000" w:themeColor="text1"/>
                <w:sz w:val="22"/>
                <w:szCs w:val="22"/>
              </w:rPr>
            </w:pPr>
            <w:r w:rsidRPr="007E6781">
              <w:rPr>
                <w:color w:val="000000" w:themeColor="text1"/>
                <w:sz w:val="22"/>
                <w:szCs w:val="22"/>
              </w:rPr>
              <w:t>20225555100000150</w:t>
            </w:r>
          </w:p>
        </w:tc>
        <w:tc>
          <w:tcPr>
            <w:tcW w:w="2409" w:type="dxa"/>
            <w:tcBorders>
              <w:top w:val="single" w:sz="4" w:space="0" w:color="auto"/>
              <w:left w:val="single" w:sz="4" w:space="0" w:color="auto"/>
              <w:bottom w:val="single" w:sz="4" w:space="0" w:color="auto"/>
              <w:right w:val="single" w:sz="4" w:space="0" w:color="auto"/>
            </w:tcBorders>
          </w:tcPr>
          <w:p w:rsidR="002033D1" w:rsidRPr="007E6781" w:rsidRDefault="002033D1" w:rsidP="00883AB1">
            <w:pPr>
              <w:rPr>
                <w:color w:val="000000" w:themeColor="text1"/>
                <w:sz w:val="22"/>
                <w:szCs w:val="22"/>
              </w:rPr>
            </w:pPr>
            <w:r w:rsidRPr="007E6781">
              <w:rPr>
                <w:color w:val="000000" w:themeColor="text1"/>
                <w:sz w:val="22"/>
                <w:szCs w:val="22"/>
              </w:rPr>
              <w:t>Субсидии бюджетам сельских 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F466B">
            <w:pPr>
              <w:jc w:val="both"/>
              <w:rPr>
                <w:color w:val="000000"/>
                <w:sz w:val="20"/>
                <w:szCs w:val="20"/>
              </w:rPr>
            </w:pPr>
            <w:proofErr w:type="gramStart"/>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w:t>
            </w:r>
            <w:r>
              <w:rPr>
                <w:color w:val="000000"/>
                <w:sz w:val="20"/>
                <w:szCs w:val="20"/>
              </w:rPr>
              <w:lastRenderedPageBreak/>
              <w:t>Ростовской области о предоставлении субсидий, субвенций, иного межбюджетного трансферта, имеющего целевое значение.</w:t>
            </w:r>
            <w:proofErr w:type="gramEnd"/>
            <w:r>
              <w:rPr>
                <w:color w:val="000000"/>
                <w:sz w:val="20"/>
                <w:szCs w:val="20"/>
              </w:rPr>
              <w:t xml:space="preserve">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w:t>
            </w:r>
            <w:proofErr w:type="spellStart"/>
            <w:r>
              <w:rPr>
                <w:color w:val="000000"/>
                <w:sz w:val="20"/>
                <w:szCs w:val="20"/>
              </w:rPr>
              <w:t>Гигантовского</w:t>
            </w:r>
            <w:proofErr w:type="spellEnd"/>
            <w:r>
              <w:rPr>
                <w:color w:val="000000"/>
                <w:sz w:val="20"/>
                <w:szCs w:val="20"/>
              </w:rPr>
              <w:t xml:space="preserve"> сельского поселения </w:t>
            </w:r>
            <w:proofErr w:type="spellStart"/>
            <w:r>
              <w:rPr>
                <w:color w:val="000000"/>
                <w:sz w:val="20"/>
                <w:szCs w:val="20"/>
              </w:rPr>
              <w:t>Сальского</w:t>
            </w:r>
            <w:proofErr w:type="spellEnd"/>
            <w:r>
              <w:rPr>
                <w:color w:val="000000"/>
                <w:sz w:val="20"/>
                <w:szCs w:val="20"/>
              </w:rPr>
              <w:t xml:space="preserve">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proofErr w:type="gramStart"/>
            <w:r>
              <w:rPr>
                <w:color w:val="000000"/>
                <w:sz w:val="20"/>
                <w:szCs w:val="20"/>
              </w:rPr>
              <w:lastRenderedPageBreak/>
              <w:t xml:space="preserve">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w:t>
            </w:r>
            <w:r>
              <w:rPr>
                <w:color w:val="000000"/>
                <w:sz w:val="20"/>
                <w:szCs w:val="20"/>
              </w:rPr>
              <w:lastRenderedPageBreak/>
              <w:t>Ростовской области о предоставлении субсидий, субвенций, иного межбюджетного трансферта, имеющего целевое значение</w:t>
            </w:r>
            <w:proofErr w:type="gramEnd"/>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25</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7E6781" w:rsidRDefault="002033D1" w:rsidP="00C31B6C">
            <w:pPr>
              <w:pStyle w:val="ConsPlusNormal"/>
              <w:ind w:firstLine="0"/>
              <w:rPr>
                <w:color w:val="000000" w:themeColor="text1"/>
                <w:sz w:val="22"/>
                <w:szCs w:val="22"/>
              </w:rPr>
            </w:pPr>
            <w:r w:rsidRPr="007E6781">
              <w:rPr>
                <w:color w:val="000000" w:themeColor="text1"/>
                <w:sz w:val="22"/>
                <w:szCs w:val="22"/>
              </w:rPr>
              <w:t>20229999100000150</w:t>
            </w:r>
          </w:p>
        </w:tc>
        <w:tc>
          <w:tcPr>
            <w:tcW w:w="2409" w:type="dxa"/>
            <w:tcBorders>
              <w:top w:val="single" w:sz="4" w:space="0" w:color="auto"/>
              <w:left w:val="single" w:sz="4" w:space="0" w:color="auto"/>
              <w:bottom w:val="single" w:sz="4" w:space="0" w:color="auto"/>
              <w:right w:val="single" w:sz="4" w:space="0" w:color="auto"/>
            </w:tcBorders>
          </w:tcPr>
          <w:p w:rsidR="002033D1" w:rsidRPr="007E6781" w:rsidRDefault="002033D1" w:rsidP="00883AB1">
            <w:pPr>
              <w:rPr>
                <w:color w:val="000000" w:themeColor="text1"/>
                <w:sz w:val="22"/>
                <w:szCs w:val="22"/>
              </w:rPr>
            </w:pPr>
            <w:r w:rsidRPr="007E6781">
              <w:rPr>
                <w:color w:val="000000" w:themeColor="text1"/>
                <w:sz w:val="22"/>
                <w:szCs w:val="22"/>
              </w:rPr>
              <w:t>Прочие субсидии бюджетам сельских поселений</w:t>
            </w:r>
          </w:p>
          <w:p w:rsidR="002033D1" w:rsidRPr="007E6781" w:rsidRDefault="002033D1" w:rsidP="00883AB1">
            <w:pPr>
              <w:rPr>
                <w:color w:val="000000" w:themeColor="text1"/>
                <w:sz w:val="22"/>
                <w:szCs w:val="22"/>
              </w:rPr>
            </w:pPr>
          </w:p>
        </w:tc>
        <w:tc>
          <w:tcPr>
            <w:tcW w:w="1702" w:type="dxa"/>
            <w:tcBorders>
              <w:left w:val="single" w:sz="4" w:space="0" w:color="auto"/>
              <w:bottom w:val="single" w:sz="4" w:space="0" w:color="auto"/>
              <w:right w:val="single" w:sz="4" w:space="0" w:color="auto"/>
            </w:tcBorders>
          </w:tcPr>
          <w:p w:rsidR="002033D1" w:rsidRPr="007E6781" w:rsidRDefault="002033D1"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F466B">
            <w:pPr>
              <w:jc w:val="both"/>
              <w:rPr>
                <w:color w:val="000000"/>
                <w:sz w:val="20"/>
                <w:szCs w:val="20"/>
              </w:rPr>
            </w:pPr>
            <w:proofErr w:type="gramStart"/>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w:t>
            </w:r>
            <w:r>
              <w:rPr>
                <w:color w:val="000000"/>
                <w:sz w:val="20"/>
                <w:szCs w:val="20"/>
              </w:rPr>
              <w:lastRenderedPageBreak/>
              <w:t>целевое значение.</w:t>
            </w:r>
            <w:proofErr w:type="gramEnd"/>
            <w:r>
              <w:rPr>
                <w:color w:val="000000"/>
                <w:sz w:val="20"/>
                <w:szCs w:val="20"/>
              </w:rPr>
              <w:t xml:space="preserve">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w:t>
            </w:r>
            <w:proofErr w:type="spellStart"/>
            <w:r>
              <w:rPr>
                <w:color w:val="000000"/>
                <w:sz w:val="20"/>
                <w:szCs w:val="20"/>
              </w:rPr>
              <w:t>Гигантовского</w:t>
            </w:r>
            <w:proofErr w:type="spellEnd"/>
            <w:r>
              <w:rPr>
                <w:color w:val="000000"/>
                <w:sz w:val="20"/>
                <w:szCs w:val="20"/>
              </w:rPr>
              <w:t xml:space="preserve"> сельского поселения </w:t>
            </w:r>
            <w:proofErr w:type="spellStart"/>
            <w:r>
              <w:rPr>
                <w:color w:val="000000"/>
                <w:sz w:val="20"/>
                <w:szCs w:val="20"/>
              </w:rPr>
              <w:t>Сальского</w:t>
            </w:r>
            <w:proofErr w:type="spellEnd"/>
            <w:r>
              <w:rPr>
                <w:color w:val="000000"/>
                <w:sz w:val="20"/>
                <w:szCs w:val="20"/>
              </w:rPr>
              <w:t xml:space="preserve">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proofErr w:type="gramStart"/>
            <w:r>
              <w:rPr>
                <w:color w:val="000000"/>
                <w:sz w:val="20"/>
                <w:szCs w:val="20"/>
              </w:rPr>
              <w:lastRenderedPageBreak/>
              <w:t xml:space="preserve">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w:t>
            </w:r>
            <w:r>
              <w:rPr>
                <w:color w:val="000000"/>
                <w:sz w:val="20"/>
                <w:szCs w:val="20"/>
              </w:rPr>
              <w:lastRenderedPageBreak/>
              <w:t>целевое значение</w:t>
            </w:r>
            <w:proofErr w:type="gramEnd"/>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26</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20230024100000150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color w:val="000000"/>
                <w:sz w:val="22"/>
                <w:szCs w:val="22"/>
              </w:rPr>
            </w:pPr>
            <w:r w:rsidRPr="003C78DE">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proofErr w:type="gramStart"/>
            <w:r>
              <w:rPr>
                <w:color w:val="000000"/>
                <w:sz w:val="20"/>
                <w:szCs w:val="20"/>
              </w:rPr>
              <w:t>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w:t>
            </w:r>
            <w:proofErr w:type="gramEnd"/>
            <w:r>
              <w:rPr>
                <w:color w:val="000000"/>
                <w:sz w:val="20"/>
                <w:szCs w:val="20"/>
              </w:rPr>
              <w:t xml:space="preserve">                                          Прогнозный объем поступлений доходов в текущем финансовом году принимается на уровне </w:t>
            </w:r>
            <w:r>
              <w:rPr>
                <w:color w:val="000000"/>
                <w:sz w:val="20"/>
                <w:szCs w:val="20"/>
              </w:rPr>
              <w:lastRenderedPageBreak/>
              <w:t xml:space="preserve">плановых назначений на последнюю отчетную дату текущего года, утвержденных в решении о бюджете </w:t>
            </w:r>
            <w:proofErr w:type="spellStart"/>
            <w:r>
              <w:rPr>
                <w:color w:val="000000"/>
                <w:sz w:val="20"/>
                <w:szCs w:val="20"/>
              </w:rPr>
              <w:t>Гигантовского</w:t>
            </w:r>
            <w:proofErr w:type="spellEnd"/>
            <w:r>
              <w:rPr>
                <w:color w:val="000000"/>
                <w:sz w:val="20"/>
                <w:szCs w:val="20"/>
              </w:rPr>
              <w:t xml:space="preserve"> сельского поселения </w:t>
            </w:r>
            <w:proofErr w:type="spellStart"/>
            <w:r>
              <w:rPr>
                <w:color w:val="000000"/>
                <w:sz w:val="20"/>
                <w:szCs w:val="20"/>
              </w:rPr>
              <w:t>Сальского</w:t>
            </w:r>
            <w:proofErr w:type="spellEnd"/>
            <w:r>
              <w:rPr>
                <w:color w:val="000000"/>
                <w:sz w:val="20"/>
                <w:szCs w:val="20"/>
              </w:rPr>
              <w:t xml:space="preserve">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4D4E15">
            <w:pPr>
              <w:jc w:val="both"/>
              <w:rPr>
                <w:color w:val="000000"/>
                <w:sz w:val="20"/>
                <w:szCs w:val="20"/>
              </w:rPr>
            </w:pPr>
            <w:proofErr w:type="gramStart"/>
            <w:r>
              <w:rPr>
                <w:color w:val="000000"/>
                <w:sz w:val="20"/>
                <w:szCs w:val="20"/>
              </w:rPr>
              <w:lastRenderedPageBreak/>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roofErr w:type="gramEnd"/>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27</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20235118100000150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883AB1">
            <w:pPr>
              <w:jc w:val="both"/>
              <w:rPr>
                <w:sz w:val="22"/>
                <w:szCs w:val="22"/>
              </w:rPr>
            </w:pPr>
            <w:r w:rsidRPr="003C78DE">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2033D1" w:rsidRPr="00A228F8" w:rsidRDefault="002033D1" w:rsidP="00883AB1">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D627D7">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7E6781" w:rsidRDefault="002033D1" w:rsidP="00D627D7">
            <w:pPr>
              <w:jc w:val="center"/>
              <w:rPr>
                <w:color w:val="000000" w:themeColor="text1"/>
                <w:sz w:val="20"/>
                <w:szCs w:val="20"/>
              </w:rPr>
            </w:pPr>
            <w:r w:rsidRPr="007E6781">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proofErr w:type="gramStart"/>
            <w:r>
              <w:rPr>
                <w:color w:val="000000"/>
                <w:sz w:val="20"/>
                <w:szCs w:val="20"/>
              </w:rPr>
              <w:t>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w:t>
            </w:r>
            <w:proofErr w:type="gramEnd"/>
            <w:r>
              <w:rPr>
                <w:color w:val="000000"/>
                <w:sz w:val="20"/>
                <w:szCs w:val="20"/>
              </w:rPr>
              <w:t xml:space="preserve">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w:t>
            </w:r>
            <w:proofErr w:type="spellStart"/>
            <w:r>
              <w:rPr>
                <w:color w:val="000000"/>
                <w:sz w:val="20"/>
                <w:szCs w:val="20"/>
              </w:rPr>
              <w:t>Гигантовского</w:t>
            </w:r>
            <w:proofErr w:type="spellEnd"/>
            <w:r>
              <w:rPr>
                <w:color w:val="000000"/>
                <w:sz w:val="20"/>
                <w:szCs w:val="20"/>
              </w:rPr>
              <w:t xml:space="preserve"> </w:t>
            </w:r>
            <w:r>
              <w:rPr>
                <w:color w:val="000000"/>
                <w:sz w:val="20"/>
                <w:szCs w:val="20"/>
              </w:rPr>
              <w:lastRenderedPageBreak/>
              <w:t xml:space="preserve">сельского поселения  </w:t>
            </w:r>
            <w:proofErr w:type="spellStart"/>
            <w:r>
              <w:rPr>
                <w:color w:val="000000"/>
                <w:sz w:val="20"/>
                <w:szCs w:val="20"/>
              </w:rPr>
              <w:t>Сальского</w:t>
            </w:r>
            <w:proofErr w:type="spellEnd"/>
            <w:r>
              <w:rPr>
                <w:color w:val="000000"/>
                <w:sz w:val="20"/>
                <w:szCs w:val="20"/>
              </w:rPr>
              <w:t xml:space="preserve">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proofErr w:type="gramStart"/>
            <w:r>
              <w:rPr>
                <w:color w:val="000000"/>
                <w:sz w:val="20"/>
                <w:szCs w:val="20"/>
              </w:rPr>
              <w:lastRenderedPageBreak/>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roofErr w:type="gramEnd"/>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28</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20240014100000150</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883AB1">
            <w:pPr>
              <w:jc w:val="both"/>
              <w:rPr>
                <w:sz w:val="22"/>
                <w:szCs w:val="22"/>
              </w:rPr>
            </w:pPr>
            <w:r w:rsidRPr="003C78DE">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2033D1" w:rsidRPr="00A228F8" w:rsidRDefault="002033D1" w:rsidP="00883AB1">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2033D1" w:rsidRPr="007E6781" w:rsidRDefault="002033D1" w:rsidP="00D627D7">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2033D1" w:rsidRPr="00575742" w:rsidRDefault="002033D1" w:rsidP="00D627D7">
            <w:pPr>
              <w:jc w:val="center"/>
              <w:rPr>
                <w:color w:val="000000"/>
                <w:sz w:val="20"/>
                <w:szCs w:val="20"/>
              </w:rPr>
            </w:pPr>
            <w:r w:rsidRPr="00575742">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575742" w:rsidRDefault="002033D1" w:rsidP="00D627D7">
            <w:pPr>
              <w:jc w:val="both"/>
              <w:rPr>
                <w:sz w:val="20"/>
                <w:szCs w:val="20"/>
              </w:rPr>
            </w:pPr>
            <w:r w:rsidRPr="00575742">
              <w:rPr>
                <w:sz w:val="20"/>
                <w:szCs w:val="20"/>
              </w:rPr>
              <w:t xml:space="preserve">В целях составления проекта бюджета на очередной финансовый год и плановый период прогнозный объем доходов принимается на уровне доходов, закрепленных в приложении к соглашениям на осуществление части полномочий по решению вопросов местного значения </w:t>
            </w:r>
          </w:p>
        </w:tc>
        <w:tc>
          <w:tcPr>
            <w:tcW w:w="2409" w:type="dxa"/>
            <w:tcBorders>
              <w:top w:val="single" w:sz="4" w:space="0" w:color="auto"/>
              <w:left w:val="single" w:sz="4" w:space="0" w:color="auto"/>
              <w:bottom w:val="single" w:sz="4" w:space="0" w:color="auto"/>
              <w:right w:val="single" w:sz="4" w:space="0" w:color="auto"/>
            </w:tcBorders>
          </w:tcPr>
          <w:p w:rsidR="002033D1" w:rsidRPr="00575742" w:rsidRDefault="002033D1" w:rsidP="00D627D7">
            <w:pPr>
              <w:jc w:val="both"/>
              <w:rPr>
                <w:color w:val="000000"/>
                <w:sz w:val="20"/>
                <w:szCs w:val="20"/>
              </w:rPr>
            </w:pPr>
            <w:r w:rsidRPr="00575742">
              <w:rPr>
                <w:color w:val="000000"/>
                <w:sz w:val="20"/>
                <w:szCs w:val="20"/>
              </w:rPr>
              <w:t xml:space="preserve">Источником для прогнозирования поступлений являются соглашения на осуществление части полномочий по решению вопросов местного значения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29</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20249999100000150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3C78DE">
              <w:rPr>
                <w:sz w:val="22"/>
                <w:szCs w:val="22"/>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2033D1" w:rsidRDefault="002033D1" w:rsidP="00D627D7">
            <w:pPr>
              <w:jc w:val="center"/>
              <w:rPr>
                <w:color w:val="000000"/>
                <w:sz w:val="20"/>
                <w:szCs w:val="20"/>
              </w:rPr>
            </w:pPr>
            <w:r>
              <w:rPr>
                <w:color w:val="000000"/>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proofErr w:type="gramStart"/>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w:t>
            </w:r>
            <w:r>
              <w:rPr>
                <w:color w:val="000000"/>
                <w:sz w:val="20"/>
                <w:szCs w:val="20"/>
              </w:rPr>
              <w:lastRenderedPageBreak/>
              <w:t>субвенций, иного межбюджетного трансферта, имеющего целевое значение.</w:t>
            </w:r>
            <w:proofErr w:type="gramEnd"/>
            <w:r>
              <w:rPr>
                <w:color w:val="000000"/>
                <w:sz w:val="20"/>
                <w:szCs w:val="20"/>
              </w:rPr>
              <w:t xml:space="preserve">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w:t>
            </w:r>
            <w:proofErr w:type="spellStart"/>
            <w:r>
              <w:rPr>
                <w:color w:val="000000"/>
                <w:sz w:val="20"/>
                <w:szCs w:val="20"/>
              </w:rPr>
              <w:t>Гигантовского</w:t>
            </w:r>
            <w:proofErr w:type="spellEnd"/>
            <w:r>
              <w:rPr>
                <w:color w:val="000000"/>
                <w:sz w:val="20"/>
                <w:szCs w:val="20"/>
              </w:rPr>
              <w:t xml:space="preserve"> сельского поселения </w:t>
            </w:r>
            <w:proofErr w:type="spellStart"/>
            <w:r>
              <w:rPr>
                <w:color w:val="000000"/>
                <w:sz w:val="20"/>
                <w:szCs w:val="20"/>
              </w:rPr>
              <w:t>Сальского</w:t>
            </w:r>
            <w:proofErr w:type="spellEnd"/>
            <w:r>
              <w:rPr>
                <w:color w:val="000000"/>
                <w:sz w:val="20"/>
                <w:szCs w:val="20"/>
              </w:rPr>
              <w:t xml:space="preserve">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proofErr w:type="gramStart"/>
            <w:r w:rsidRPr="00516280">
              <w:rPr>
                <w:color w:val="000000" w:themeColor="text1"/>
                <w:sz w:val="20"/>
                <w:szCs w:val="20"/>
              </w:rPr>
              <w:lastRenderedPageBreak/>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w:t>
            </w:r>
            <w:r>
              <w:rPr>
                <w:color w:val="000000"/>
                <w:sz w:val="20"/>
                <w:szCs w:val="20"/>
              </w:rPr>
              <w:t xml:space="preserve"> и (или) уведомления министерства финансов Ростовской области о предоставлении субсидий, </w:t>
            </w:r>
            <w:r>
              <w:rPr>
                <w:color w:val="000000"/>
                <w:sz w:val="20"/>
                <w:szCs w:val="20"/>
              </w:rPr>
              <w:lastRenderedPageBreak/>
              <w:t>субвенций, иного межбюджетного трансферта, имеющего целевое значение</w:t>
            </w:r>
            <w:proofErr w:type="gramEnd"/>
          </w:p>
        </w:tc>
      </w:tr>
      <w:tr w:rsidR="002033D1" w:rsidRPr="00A228F8" w:rsidTr="00D627D7">
        <w:trPr>
          <w:trHeight w:val="4578"/>
        </w:trPr>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30</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jc w:val="center"/>
              <w:rPr>
                <w:sz w:val="22"/>
                <w:szCs w:val="22"/>
              </w:rPr>
            </w:pPr>
            <w:r w:rsidRPr="00A228F8">
              <w:rPr>
                <w:sz w:val="22"/>
                <w:szCs w:val="22"/>
              </w:rPr>
              <w:t>20805000100000150</w:t>
            </w: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color w:val="000000"/>
                <w:sz w:val="22"/>
                <w:szCs w:val="22"/>
              </w:rPr>
            </w:pPr>
            <w:r w:rsidRPr="00540616">
              <w:rPr>
                <w:color w:val="000000"/>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2" w:type="dxa"/>
            <w:tcBorders>
              <w:top w:val="single" w:sz="4" w:space="0" w:color="auto"/>
              <w:left w:val="single" w:sz="4" w:space="0" w:color="auto"/>
              <w:bottom w:val="single" w:sz="4" w:space="0" w:color="auto"/>
              <w:right w:val="single" w:sz="4" w:space="0" w:color="auto"/>
            </w:tcBorders>
          </w:tcPr>
          <w:p w:rsidR="002033D1" w:rsidRPr="005B345B" w:rsidRDefault="002033D1" w:rsidP="00D627D7">
            <w:pPr>
              <w:jc w:val="center"/>
              <w:rPr>
                <w:color w:val="000000" w:themeColor="text1"/>
                <w:sz w:val="20"/>
                <w:szCs w:val="20"/>
              </w:rPr>
            </w:pPr>
            <w:r w:rsidRPr="005B345B">
              <w:rPr>
                <w:color w:val="000000" w:themeColor="text1"/>
                <w:sz w:val="20"/>
                <w:szCs w:val="20"/>
              </w:rPr>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F11588" w:rsidRDefault="002033D1" w:rsidP="00D627D7">
            <w:pPr>
              <w:jc w:val="center"/>
              <w:rPr>
                <w:color w:val="FF0000"/>
                <w:sz w:val="20"/>
                <w:szCs w:val="20"/>
              </w:rPr>
            </w:pPr>
            <w:r w:rsidRPr="00F11588">
              <w:rPr>
                <w:color w:val="FF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Pr="00662EEB" w:rsidRDefault="002033D1" w:rsidP="00D627D7">
            <w:pPr>
              <w:jc w:val="both"/>
              <w:rPr>
                <w:color w:val="000000"/>
                <w:sz w:val="20"/>
                <w:szCs w:val="20"/>
              </w:rPr>
            </w:pPr>
            <w:r w:rsidRPr="009700B6">
              <w:rPr>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w:t>
            </w:r>
            <w:r>
              <w:rPr>
                <w:color w:val="000000"/>
                <w:sz w:val="20"/>
                <w:szCs w:val="20"/>
              </w:rPr>
              <w:t xml:space="preserve"> в течение финансового года, </w:t>
            </w:r>
            <w:r w:rsidRPr="00662EEB">
              <w:rPr>
                <w:color w:val="000000"/>
                <w:sz w:val="20"/>
                <w:szCs w:val="20"/>
              </w:rPr>
              <w:t xml:space="preserve">имеют несистемный характер и не подлежат прогнозированию на очередной финансовый год и плановый период. </w:t>
            </w:r>
          </w:p>
          <w:p w:rsidR="002033D1" w:rsidRPr="003B5909" w:rsidRDefault="002033D1" w:rsidP="00D627D7">
            <w:pPr>
              <w:jc w:val="both"/>
              <w:rPr>
                <w:color w:val="000000"/>
                <w:sz w:val="20"/>
                <w:szCs w:val="20"/>
              </w:rPr>
            </w:pPr>
            <w:r w:rsidRPr="00662EEB">
              <w:rPr>
                <w:color w:val="000000"/>
                <w:sz w:val="20"/>
                <w:szCs w:val="20"/>
              </w:rPr>
              <w:t>Прогнозный объем поступлений доходов в текущем финансовом году принимается равный нулю</w:t>
            </w:r>
          </w:p>
        </w:tc>
        <w:tc>
          <w:tcPr>
            <w:tcW w:w="2409" w:type="dxa"/>
            <w:tcBorders>
              <w:top w:val="single" w:sz="4" w:space="0" w:color="auto"/>
              <w:left w:val="single" w:sz="4" w:space="0" w:color="auto"/>
              <w:bottom w:val="single" w:sz="4" w:space="0" w:color="auto"/>
              <w:right w:val="single" w:sz="4" w:space="0" w:color="auto"/>
            </w:tcBorders>
          </w:tcPr>
          <w:p w:rsidR="002033D1" w:rsidRPr="00C56AC9" w:rsidRDefault="002033D1" w:rsidP="00883AB1">
            <w:pPr>
              <w:pStyle w:val="ConsPlusNormal"/>
              <w:ind w:firstLine="0"/>
              <w:rPr>
                <w:sz w:val="20"/>
                <w:szCs w:val="20"/>
              </w:rPr>
            </w:pPr>
            <w:r w:rsidRPr="00C56AC9">
              <w:rPr>
                <w:sz w:val="20"/>
                <w:szCs w:val="20"/>
              </w:rPr>
              <w:t xml:space="preserve">Указанный  код  бюджетной  классификации  используется  исключительно Управлением Федерального  казначейства  по  Ростовской  области  для  осуществления  операций  между  счетами </w:t>
            </w:r>
            <w:r w:rsidRPr="00C56AC9">
              <w:rPr>
                <w:b/>
                <w:bCs/>
                <w:sz w:val="20"/>
                <w:szCs w:val="20"/>
              </w:rPr>
              <w:t xml:space="preserve"> </w:t>
            </w:r>
            <w:r w:rsidRPr="00C56AC9">
              <w:rPr>
                <w:bCs/>
                <w:sz w:val="20"/>
                <w:szCs w:val="20"/>
              </w:rPr>
              <w:t>№ 03100 «Средства поступлений, являющихся источниками формирования бюджетов бюджетной системы Российской Федерации» и № 03231 «Средства местных бюджетов»</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31</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w:t>
            </w:r>
            <w:r w:rsidRPr="00A228F8">
              <w:rPr>
                <w:sz w:val="22"/>
                <w:szCs w:val="22"/>
              </w:rPr>
              <w:lastRenderedPageBreak/>
              <w:t>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5B345B" w:rsidRDefault="002033D1" w:rsidP="004D4E15">
            <w:pPr>
              <w:jc w:val="center"/>
              <w:rPr>
                <w:sz w:val="22"/>
                <w:szCs w:val="22"/>
              </w:rPr>
            </w:pPr>
            <w:r w:rsidRPr="005B345B">
              <w:rPr>
                <w:sz w:val="22"/>
                <w:szCs w:val="22"/>
              </w:rPr>
              <w:lastRenderedPageBreak/>
              <w:t>21805010100000150</w:t>
            </w:r>
          </w:p>
          <w:p w:rsidR="002033D1" w:rsidRPr="005B345B" w:rsidRDefault="002033D1"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color w:val="000000"/>
                <w:sz w:val="22"/>
                <w:szCs w:val="22"/>
              </w:rPr>
            </w:pPr>
            <w:r w:rsidRPr="00540616">
              <w:rPr>
                <w:color w:val="000000"/>
                <w:sz w:val="22"/>
                <w:szCs w:val="22"/>
              </w:rPr>
              <w:t xml:space="preserve">Доходы бюджетов сельских поселений от возврата бюджетными </w:t>
            </w:r>
            <w:r w:rsidRPr="00540616">
              <w:rPr>
                <w:color w:val="000000"/>
                <w:sz w:val="22"/>
                <w:szCs w:val="22"/>
              </w:rPr>
              <w:lastRenderedPageBreak/>
              <w:t>учреждениями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tcPr>
          <w:p w:rsidR="002033D1" w:rsidRPr="005B345B" w:rsidRDefault="002033D1" w:rsidP="00D627D7">
            <w:pPr>
              <w:jc w:val="center"/>
              <w:rPr>
                <w:color w:val="000000" w:themeColor="text1"/>
                <w:sz w:val="20"/>
                <w:szCs w:val="20"/>
              </w:rPr>
            </w:pPr>
            <w:r w:rsidRPr="005B345B">
              <w:rPr>
                <w:color w:val="000000" w:themeColor="text1"/>
                <w:sz w:val="20"/>
                <w:szCs w:val="20"/>
              </w:rPr>
              <w:lastRenderedPageBreak/>
              <w:t xml:space="preserve">Расчет на основании фактических </w:t>
            </w:r>
            <w:r w:rsidRPr="005B345B">
              <w:rPr>
                <w:color w:val="000000" w:themeColor="text1"/>
                <w:sz w:val="20"/>
                <w:szCs w:val="20"/>
              </w:rPr>
              <w:lastRenderedPageBreak/>
              <w:t>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D627D7">
            <w:pPr>
              <w:jc w:val="center"/>
              <w:rPr>
                <w:color w:val="000000"/>
                <w:sz w:val="20"/>
                <w:szCs w:val="20"/>
              </w:rPr>
            </w:pPr>
            <w:r>
              <w:rPr>
                <w:color w:val="000000"/>
                <w:sz w:val="20"/>
                <w:szCs w:val="20"/>
              </w:rPr>
              <w:lastRenderedPageBreak/>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r>
              <w:rPr>
                <w:color w:val="000000"/>
                <w:sz w:val="20"/>
                <w:szCs w:val="20"/>
              </w:rPr>
              <w:t xml:space="preserve">Возврат бюджетными учреждениями остатков субсидий прошлых лет, в </w:t>
            </w:r>
            <w:r>
              <w:rPr>
                <w:color w:val="000000"/>
                <w:sz w:val="20"/>
                <w:szCs w:val="20"/>
              </w:rPr>
              <w:lastRenderedPageBreak/>
              <w:t>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r>
              <w:rPr>
                <w:color w:val="000000"/>
                <w:sz w:val="20"/>
                <w:szCs w:val="20"/>
              </w:rPr>
              <w:lastRenderedPageBreak/>
              <w:t xml:space="preserve">Источником поступления доходов являются возвраты от бюджетных </w:t>
            </w:r>
            <w:r>
              <w:rPr>
                <w:color w:val="000000"/>
                <w:sz w:val="20"/>
                <w:szCs w:val="20"/>
              </w:rPr>
              <w:lastRenderedPageBreak/>
              <w:t xml:space="preserve">учреждений остатков, не использованных на 1 января текущего финансового года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lastRenderedPageBreak/>
              <w:t>32</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5B345B" w:rsidRDefault="002033D1" w:rsidP="004D4E15">
            <w:pPr>
              <w:jc w:val="center"/>
              <w:rPr>
                <w:sz w:val="22"/>
                <w:szCs w:val="22"/>
              </w:rPr>
            </w:pPr>
            <w:r w:rsidRPr="005B345B">
              <w:rPr>
                <w:sz w:val="22"/>
                <w:szCs w:val="22"/>
              </w:rPr>
              <w:t>21805030100000150</w:t>
            </w:r>
          </w:p>
          <w:p w:rsidR="002033D1" w:rsidRPr="005B345B" w:rsidRDefault="002033D1"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color w:val="000000"/>
                <w:sz w:val="22"/>
                <w:szCs w:val="22"/>
              </w:rPr>
            </w:pPr>
            <w:r w:rsidRPr="00540616">
              <w:rPr>
                <w:color w:val="000000"/>
                <w:sz w:val="22"/>
                <w:szCs w:val="22"/>
              </w:rPr>
              <w:t>Доходы бюджетов сельских поселений от возврата иными организациями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tcPr>
          <w:p w:rsidR="002033D1" w:rsidRPr="005B345B" w:rsidRDefault="002033D1" w:rsidP="00D627D7">
            <w:pPr>
              <w:jc w:val="center"/>
              <w:rPr>
                <w:color w:val="000000" w:themeColor="text1"/>
                <w:sz w:val="20"/>
                <w:szCs w:val="20"/>
              </w:rPr>
            </w:pPr>
            <w:r w:rsidRPr="005B345B">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r>
              <w:rPr>
                <w:color w:val="000000"/>
                <w:sz w:val="20"/>
                <w:szCs w:val="20"/>
              </w:rPr>
              <w:t>Возврат иными организациями остатков субсидий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r>
              <w:rPr>
                <w:color w:val="000000"/>
                <w:sz w:val="20"/>
                <w:szCs w:val="20"/>
              </w:rPr>
              <w:t xml:space="preserve">Источником поступления доходов являются возвраты от иных организаций остатков, не использованных на 1 января текущего финансового года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33</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5B345B" w:rsidRDefault="002033D1" w:rsidP="004D4E15">
            <w:pPr>
              <w:jc w:val="center"/>
              <w:rPr>
                <w:sz w:val="22"/>
                <w:szCs w:val="22"/>
              </w:rPr>
            </w:pPr>
            <w:r w:rsidRPr="005B345B">
              <w:rPr>
                <w:sz w:val="22"/>
                <w:szCs w:val="22"/>
              </w:rPr>
              <w:t>21860010100000150</w:t>
            </w:r>
          </w:p>
          <w:p w:rsidR="002033D1" w:rsidRPr="005B345B" w:rsidRDefault="002033D1"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2033D1" w:rsidRPr="005B345B" w:rsidRDefault="002033D1" w:rsidP="00883AB1">
            <w:pPr>
              <w:rPr>
                <w:color w:val="000000"/>
                <w:sz w:val="22"/>
                <w:szCs w:val="22"/>
              </w:rPr>
            </w:pPr>
            <w:r w:rsidRPr="005B345B">
              <w:rPr>
                <w:color w:val="000000"/>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tcPr>
          <w:p w:rsidR="002033D1" w:rsidRPr="005B345B" w:rsidRDefault="002033D1" w:rsidP="00D627D7">
            <w:pPr>
              <w:jc w:val="center"/>
              <w:rPr>
                <w:color w:val="000000" w:themeColor="text1"/>
                <w:sz w:val="20"/>
                <w:szCs w:val="20"/>
              </w:rPr>
            </w:pPr>
            <w:r w:rsidRPr="005B345B">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Default="002033D1"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A662DB">
            <w:pPr>
              <w:jc w:val="both"/>
              <w:rPr>
                <w:color w:val="000000"/>
                <w:sz w:val="20"/>
                <w:szCs w:val="20"/>
              </w:rPr>
            </w:pPr>
            <w:r>
              <w:rPr>
                <w:color w:val="000000"/>
                <w:sz w:val="20"/>
                <w:szCs w:val="20"/>
              </w:rPr>
              <w:t xml:space="preserve">Возврат бюджетом </w:t>
            </w:r>
            <w:proofErr w:type="spellStart"/>
            <w:r>
              <w:rPr>
                <w:color w:val="000000"/>
                <w:sz w:val="20"/>
                <w:szCs w:val="20"/>
              </w:rPr>
              <w:t>Сальского</w:t>
            </w:r>
            <w:proofErr w:type="spellEnd"/>
            <w:r>
              <w:rPr>
                <w:color w:val="000000"/>
                <w:sz w:val="20"/>
                <w:szCs w:val="20"/>
              </w:rPr>
              <w:t xml:space="preserve"> района прочих остатков субсидий, субвенций и иных межбюджетных трансфертов, имеющих целевое назначение,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567414">
            <w:pPr>
              <w:jc w:val="both"/>
              <w:rPr>
                <w:color w:val="000000"/>
                <w:sz w:val="20"/>
                <w:szCs w:val="20"/>
              </w:rPr>
            </w:pPr>
            <w:r>
              <w:rPr>
                <w:color w:val="000000"/>
                <w:sz w:val="20"/>
                <w:szCs w:val="20"/>
              </w:rPr>
              <w:t xml:space="preserve">Источником поступления доходов являются возвраты из бюджета </w:t>
            </w:r>
            <w:proofErr w:type="spellStart"/>
            <w:r>
              <w:rPr>
                <w:color w:val="000000"/>
                <w:sz w:val="20"/>
                <w:szCs w:val="20"/>
              </w:rPr>
              <w:t>Сальского</w:t>
            </w:r>
            <w:proofErr w:type="spellEnd"/>
            <w:r>
              <w:rPr>
                <w:color w:val="000000"/>
                <w:sz w:val="20"/>
                <w:szCs w:val="20"/>
              </w:rPr>
              <w:t xml:space="preserve"> района остатков, не использованных на 1 января текущего финансового года                                                                                                      </w:t>
            </w:r>
          </w:p>
        </w:tc>
      </w:tr>
      <w:tr w:rsidR="002033D1" w:rsidRPr="00A228F8" w:rsidTr="00D627D7">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Pr>
                <w:sz w:val="22"/>
                <w:szCs w:val="22"/>
              </w:rPr>
              <w:t>34</w:t>
            </w:r>
          </w:p>
        </w:tc>
        <w:tc>
          <w:tcPr>
            <w:tcW w:w="567"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2033D1" w:rsidRPr="00A228F8" w:rsidRDefault="002033D1" w:rsidP="004D4E15">
            <w:pPr>
              <w:rPr>
                <w:sz w:val="22"/>
                <w:szCs w:val="22"/>
              </w:rPr>
            </w:pPr>
            <w:r w:rsidRPr="00A228F8">
              <w:rPr>
                <w:sz w:val="22"/>
                <w:szCs w:val="22"/>
              </w:rPr>
              <w:t xml:space="preserve">Администрация </w:t>
            </w:r>
            <w:proofErr w:type="spellStart"/>
            <w:r>
              <w:rPr>
                <w:sz w:val="22"/>
                <w:szCs w:val="22"/>
              </w:rPr>
              <w:t>Гигантовского</w:t>
            </w:r>
            <w:proofErr w:type="spellEnd"/>
            <w:r w:rsidRPr="00A228F8">
              <w:rPr>
                <w:sz w:val="22"/>
                <w:szCs w:val="22"/>
              </w:rPr>
              <w:t xml:space="preserve"> </w:t>
            </w:r>
            <w:r w:rsidRPr="00A228F8">
              <w:rPr>
                <w:sz w:val="22"/>
                <w:szCs w:val="22"/>
              </w:rPr>
              <w:lastRenderedPageBreak/>
              <w:t>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jc w:val="center"/>
              <w:rPr>
                <w:color w:val="000000"/>
                <w:sz w:val="22"/>
                <w:szCs w:val="22"/>
              </w:rPr>
            </w:pPr>
            <w:bookmarkStart w:id="0" w:name="_GoBack"/>
            <w:r w:rsidRPr="00A228F8">
              <w:rPr>
                <w:color w:val="000000"/>
                <w:sz w:val="22"/>
                <w:szCs w:val="22"/>
              </w:rPr>
              <w:lastRenderedPageBreak/>
              <w:t>21960010100000150</w:t>
            </w:r>
            <w:bookmarkEnd w:id="0"/>
          </w:p>
        </w:tc>
        <w:tc>
          <w:tcPr>
            <w:tcW w:w="2409" w:type="dxa"/>
            <w:tcBorders>
              <w:top w:val="single" w:sz="4" w:space="0" w:color="auto"/>
              <w:left w:val="single" w:sz="4" w:space="0" w:color="auto"/>
              <w:bottom w:val="single" w:sz="4" w:space="0" w:color="auto"/>
              <w:right w:val="single" w:sz="4" w:space="0" w:color="auto"/>
            </w:tcBorders>
          </w:tcPr>
          <w:p w:rsidR="002033D1" w:rsidRPr="00A228F8" w:rsidRDefault="002033D1" w:rsidP="00883AB1">
            <w:pPr>
              <w:rPr>
                <w:color w:val="000000"/>
                <w:sz w:val="22"/>
                <w:szCs w:val="22"/>
              </w:rPr>
            </w:pPr>
            <w:r w:rsidRPr="00540616">
              <w:rPr>
                <w:color w:val="000000"/>
                <w:sz w:val="22"/>
                <w:szCs w:val="22"/>
              </w:rPr>
              <w:t xml:space="preserve">Возврат прочих остатков субсидий, </w:t>
            </w:r>
            <w:r w:rsidRPr="00540616">
              <w:rPr>
                <w:color w:val="000000"/>
                <w:sz w:val="22"/>
                <w:szCs w:val="22"/>
              </w:rPr>
              <w:lastRenderedPageBreak/>
              <w:t>субвенций и иных межбюджетных трансфертов, имеющих целевое назначение, прошлых лет из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2033D1" w:rsidRPr="005B345B" w:rsidRDefault="002033D1" w:rsidP="00D627D7">
            <w:pPr>
              <w:jc w:val="center"/>
              <w:rPr>
                <w:color w:val="000000" w:themeColor="text1"/>
                <w:sz w:val="20"/>
                <w:szCs w:val="20"/>
              </w:rPr>
            </w:pPr>
            <w:r w:rsidRPr="005B345B">
              <w:rPr>
                <w:color w:val="000000" w:themeColor="text1"/>
                <w:sz w:val="20"/>
                <w:szCs w:val="20"/>
              </w:rPr>
              <w:lastRenderedPageBreak/>
              <w:t xml:space="preserve">Расчет на основании </w:t>
            </w:r>
            <w:r w:rsidRPr="005B345B">
              <w:rPr>
                <w:color w:val="000000" w:themeColor="text1"/>
                <w:sz w:val="20"/>
                <w:szCs w:val="20"/>
              </w:rPr>
              <w:lastRenderedPageBreak/>
              <w:t>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2033D1" w:rsidRPr="005B345B" w:rsidRDefault="002033D1" w:rsidP="00D627D7">
            <w:pPr>
              <w:jc w:val="center"/>
              <w:rPr>
                <w:color w:val="000000" w:themeColor="text1"/>
                <w:sz w:val="20"/>
                <w:szCs w:val="20"/>
              </w:rPr>
            </w:pPr>
            <w:r w:rsidRPr="005B345B">
              <w:rPr>
                <w:color w:val="000000" w:themeColor="text1"/>
                <w:sz w:val="20"/>
                <w:szCs w:val="20"/>
              </w:rPr>
              <w:lastRenderedPageBreak/>
              <w:t> </w:t>
            </w:r>
          </w:p>
        </w:tc>
        <w:tc>
          <w:tcPr>
            <w:tcW w:w="2552" w:type="dxa"/>
            <w:tcBorders>
              <w:top w:val="single" w:sz="4" w:space="0" w:color="auto"/>
              <w:left w:val="single" w:sz="4" w:space="0" w:color="auto"/>
              <w:bottom w:val="single" w:sz="4" w:space="0" w:color="auto"/>
              <w:right w:val="single" w:sz="4" w:space="0" w:color="auto"/>
            </w:tcBorders>
          </w:tcPr>
          <w:p w:rsidR="002033D1" w:rsidRDefault="002033D1" w:rsidP="00516280">
            <w:pPr>
              <w:jc w:val="both"/>
              <w:rPr>
                <w:color w:val="000000"/>
                <w:sz w:val="20"/>
                <w:szCs w:val="20"/>
              </w:rPr>
            </w:pPr>
            <w:r>
              <w:rPr>
                <w:color w:val="000000"/>
                <w:sz w:val="20"/>
                <w:szCs w:val="20"/>
              </w:rPr>
              <w:t xml:space="preserve">Возврат прочих остатков субсидий, субвенций и </w:t>
            </w:r>
            <w:r>
              <w:rPr>
                <w:color w:val="000000"/>
                <w:sz w:val="20"/>
                <w:szCs w:val="20"/>
              </w:rPr>
              <w:lastRenderedPageBreak/>
              <w:t>иных межбюджетных трансфертов, имеющих целевое назначение, прошлых лет из  бюджета сельского поселения в объеме неиспользованной потребности</w:t>
            </w:r>
          </w:p>
        </w:tc>
        <w:tc>
          <w:tcPr>
            <w:tcW w:w="2409" w:type="dxa"/>
            <w:tcBorders>
              <w:top w:val="single" w:sz="4" w:space="0" w:color="auto"/>
              <w:left w:val="single" w:sz="4" w:space="0" w:color="auto"/>
              <w:bottom w:val="single" w:sz="4" w:space="0" w:color="auto"/>
              <w:right w:val="single" w:sz="4" w:space="0" w:color="auto"/>
            </w:tcBorders>
          </w:tcPr>
          <w:p w:rsidR="002033D1" w:rsidRDefault="002033D1" w:rsidP="00D627D7">
            <w:pPr>
              <w:jc w:val="both"/>
              <w:rPr>
                <w:color w:val="000000"/>
                <w:sz w:val="20"/>
                <w:szCs w:val="20"/>
              </w:rPr>
            </w:pPr>
            <w:r>
              <w:rPr>
                <w:color w:val="000000"/>
                <w:sz w:val="20"/>
                <w:szCs w:val="20"/>
              </w:rPr>
              <w:lastRenderedPageBreak/>
              <w:t xml:space="preserve">Источником является возврат прочих остатков </w:t>
            </w:r>
            <w:r>
              <w:rPr>
                <w:color w:val="000000"/>
                <w:sz w:val="20"/>
                <w:szCs w:val="20"/>
              </w:rPr>
              <w:lastRenderedPageBreak/>
              <w:t xml:space="preserve">субсидий, субвенций и иных межбюджетных трансфертов, имеющих целевое назначение, прошлых лет, не использованных на 1 января текущего года, в соответствии с п.5 статьи 242 Бюджетного кодекса Российской Федерации                                                                                            </w:t>
            </w:r>
          </w:p>
        </w:tc>
      </w:tr>
    </w:tbl>
    <w:p w:rsidR="000E4E2A" w:rsidRPr="000400ED" w:rsidRDefault="000E4E2A" w:rsidP="000E4E2A">
      <w:pPr>
        <w:widowControl w:val="0"/>
        <w:autoSpaceDE w:val="0"/>
        <w:autoSpaceDN w:val="0"/>
        <w:adjustRightInd w:val="0"/>
        <w:spacing w:before="240"/>
        <w:ind w:firstLine="540"/>
        <w:jc w:val="both"/>
      </w:pPr>
      <w:bookmarkStart w:id="1" w:name="Par185"/>
      <w:bookmarkEnd w:id="1"/>
      <w:r w:rsidRPr="000400ED">
        <w:lastRenderedPageBreak/>
        <w:t>&lt;1&gt; Код бюджетной классификации доходов без пробелов и кода главы главного администратора доходов бюджета.</w:t>
      </w:r>
    </w:p>
    <w:p w:rsidR="000E4E2A" w:rsidRPr="000400ED" w:rsidRDefault="000E4E2A" w:rsidP="000E4E2A">
      <w:pPr>
        <w:widowControl w:val="0"/>
        <w:autoSpaceDE w:val="0"/>
        <w:autoSpaceDN w:val="0"/>
        <w:adjustRightInd w:val="0"/>
        <w:spacing w:before="240"/>
        <w:ind w:firstLine="540"/>
        <w:jc w:val="both"/>
      </w:pPr>
      <w:bookmarkStart w:id="2" w:name="Par186"/>
      <w:bookmarkEnd w:id="2"/>
      <w:proofErr w:type="gramStart"/>
      <w:r w:rsidRPr="000400ED">
        <w:t xml:space="preserve">&lt;2&gt; Характеристика метода расчета прогнозного объема поступлений (определяемая в соответствии с </w:t>
      </w:r>
      <w:hyperlink r:id="rId10" w:anchor="Par58" w:tooltip="в) характеристику метода расчета прогнозного объема поступлений по каждому виду доходов. Для каждого вида доходов применяется один из следующих методов (комбинация следующих методов) расчета:" w:history="1">
        <w:r w:rsidRPr="000400ED">
          <w:rPr>
            <w:color w:val="0000FF"/>
          </w:rPr>
          <w:t>подпунктом "в" пункта 3</w:t>
        </w:r>
      </w:hyperlink>
      <w:r w:rsidRPr="000400ED">
        <w:t xml:space="preserve"> общих 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roofErr w:type="gramEnd"/>
    </w:p>
    <w:p w:rsidR="000E4E2A" w:rsidRPr="000400ED" w:rsidRDefault="000E4E2A" w:rsidP="000E4E2A">
      <w:pPr>
        <w:widowControl w:val="0"/>
        <w:autoSpaceDE w:val="0"/>
        <w:autoSpaceDN w:val="0"/>
        <w:adjustRightInd w:val="0"/>
        <w:spacing w:before="240"/>
        <w:ind w:firstLine="540"/>
        <w:jc w:val="both"/>
      </w:pPr>
      <w:bookmarkStart w:id="3" w:name="Par187"/>
      <w:bookmarkEnd w:id="3"/>
      <w:r w:rsidRPr="000400ED">
        <w:t>&lt;3&gt; Формула расчета прогнозируемого объема поступлений (при наличии).</w:t>
      </w:r>
    </w:p>
    <w:p w:rsidR="000E4E2A" w:rsidRPr="000400ED" w:rsidRDefault="000E4E2A" w:rsidP="000E4E2A">
      <w:pPr>
        <w:widowControl w:val="0"/>
        <w:autoSpaceDE w:val="0"/>
        <w:autoSpaceDN w:val="0"/>
        <w:adjustRightInd w:val="0"/>
        <w:spacing w:before="240"/>
        <w:ind w:firstLine="540"/>
        <w:jc w:val="both"/>
      </w:pPr>
      <w:bookmarkStart w:id="4" w:name="Par188"/>
      <w:bookmarkEnd w:id="4"/>
      <w:r w:rsidRPr="000400ED">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0E4E2A" w:rsidRPr="00CB361C" w:rsidRDefault="000E4E2A" w:rsidP="000E4E2A">
      <w:pPr>
        <w:ind w:firstLine="708"/>
        <w:jc w:val="both"/>
        <w:rPr>
          <w:color w:val="000000"/>
          <w:spacing w:val="-2"/>
          <w:sz w:val="28"/>
          <w:szCs w:val="28"/>
        </w:rPr>
      </w:pPr>
      <w:bookmarkStart w:id="5" w:name="Par189"/>
      <w:bookmarkEnd w:id="5"/>
      <w:r w:rsidRPr="000400ED">
        <w:rPr>
          <w:sz w:val="22"/>
          <w:szCs w:val="22"/>
        </w:rPr>
        <w:t>&lt;5&gt; Описание всех показателей, используемых для расчета прогнозного объема поступлений</w:t>
      </w:r>
    </w:p>
    <w:p w:rsidR="000E4E2A" w:rsidRPr="00FE0BED" w:rsidRDefault="000E4E2A" w:rsidP="000E4E2A">
      <w:pPr>
        <w:jc w:val="both"/>
        <w:rPr>
          <w:sz w:val="28"/>
          <w:szCs w:val="28"/>
        </w:rPr>
      </w:pPr>
    </w:p>
    <w:p w:rsidR="008628DD" w:rsidRPr="00B77261" w:rsidRDefault="008628DD" w:rsidP="000E4E2A">
      <w:pPr>
        <w:rPr>
          <w:sz w:val="4"/>
          <w:szCs w:val="4"/>
        </w:rPr>
      </w:pPr>
    </w:p>
    <w:sectPr w:rsidR="008628DD" w:rsidRPr="00B77261" w:rsidSect="00883AB1">
      <w:pgSz w:w="16840" w:h="11907" w:orient="landscape"/>
      <w:pgMar w:top="1134"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1A" w:rsidRDefault="00D6001A">
      <w:r>
        <w:separator/>
      </w:r>
    </w:p>
  </w:endnote>
  <w:endnote w:type="continuationSeparator" w:id="1">
    <w:p w:rsidR="00D6001A" w:rsidRDefault="00D60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1A" w:rsidRDefault="00D6001A">
      <w:r>
        <w:separator/>
      </w:r>
    </w:p>
  </w:footnote>
  <w:footnote w:type="continuationSeparator" w:id="1">
    <w:p w:rsidR="00D6001A" w:rsidRDefault="00D60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multilevel"/>
    <w:tmpl w:val="CC9C0016"/>
    <w:lvl w:ilvl="0">
      <w:start w:val="1"/>
      <w:numFmt w:val="decimal"/>
      <w:lvlText w:val="%1."/>
      <w:lvlJc w:val="left"/>
      <w:pPr>
        <w:ind w:left="1260" w:hanging="360"/>
      </w:pPr>
      <w:rPr>
        <w:rFonts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1C5E6A36"/>
    <w:multiLevelType w:val="hybridMultilevel"/>
    <w:tmpl w:val="E1C0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F341DD"/>
    <w:multiLevelType w:val="hybridMultilevel"/>
    <w:tmpl w:val="80CEC4B0"/>
    <w:lvl w:ilvl="0" w:tplc="FD2AF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BFA4B79"/>
    <w:multiLevelType w:val="multilevel"/>
    <w:tmpl w:val="8230EE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1AA79DD"/>
    <w:multiLevelType w:val="hybridMultilevel"/>
    <w:tmpl w:val="8F40F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794B3F"/>
    <w:multiLevelType w:val="multilevel"/>
    <w:tmpl w:val="63F87E18"/>
    <w:lvl w:ilvl="0">
      <w:start w:val="1"/>
      <w:numFmt w:val="decimal"/>
      <w:lvlText w:val="%1."/>
      <w:lvlJc w:val="left"/>
      <w:pPr>
        <w:ind w:left="720" w:hanging="360"/>
      </w:pPr>
      <w:rPr>
        <w:rFonts w:hint="default"/>
        <w:b/>
        <w:sz w:val="26"/>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6C927924"/>
    <w:multiLevelType w:val="multilevel"/>
    <w:tmpl w:val="3F02A0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stylePaneFormatFilter w:val="3F01"/>
  <w:defaultTabStop w:val="708"/>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6D2EDD"/>
    <w:rsid w:val="00002FF8"/>
    <w:rsid w:val="00003D89"/>
    <w:rsid w:val="000055AC"/>
    <w:rsid w:val="00010853"/>
    <w:rsid w:val="00013FD7"/>
    <w:rsid w:val="0001579E"/>
    <w:rsid w:val="00021AC5"/>
    <w:rsid w:val="0002330C"/>
    <w:rsid w:val="00023863"/>
    <w:rsid w:val="0002419B"/>
    <w:rsid w:val="000267C6"/>
    <w:rsid w:val="0003348B"/>
    <w:rsid w:val="0003497E"/>
    <w:rsid w:val="0003587E"/>
    <w:rsid w:val="0004098F"/>
    <w:rsid w:val="0004363D"/>
    <w:rsid w:val="00046066"/>
    <w:rsid w:val="00046D52"/>
    <w:rsid w:val="000548CA"/>
    <w:rsid w:val="00055842"/>
    <w:rsid w:val="000564E0"/>
    <w:rsid w:val="000645C0"/>
    <w:rsid w:val="00073ABC"/>
    <w:rsid w:val="00073EB4"/>
    <w:rsid w:val="000772F6"/>
    <w:rsid w:val="00084D32"/>
    <w:rsid w:val="000925E6"/>
    <w:rsid w:val="00093200"/>
    <w:rsid w:val="00094C2E"/>
    <w:rsid w:val="000953D0"/>
    <w:rsid w:val="000A1078"/>
    <w:rsid w:val="000A14FF"/>
    <w:rsid w:val="000A30EC"/>
    <w:rsid w:val="000A789A"/>
    <w:rsid w:val="000B4252"/>
    <w:rsid w:val="000B6417"/>
    <w:rsid w:val="000B7747"/>
    <w:rsid w:val="000C1DD3"/>
    <w:rsid w:val="000C1F49"/>
    <w:rsid w:val="000C5F28"/>
    <w:rsid w:val="000C6067"/>
    <w:rsid w:val="000C7794"/>
    <w:rsid w:val="000D370D"/>
    <w:rsid w:val="000D58AC"/>
    <w:rsid w:val="000D5EC7"/>
    <w:rsid w:val="000E0E8B"/>
    <w:rsid w:val="000E315B"/>
    <w:rsid w:val="000E3FE6"/>
    <w:rsid w:val="000E4E2A"/>
    <w:rsid w:val="000E557D"/>
    <w:rsid w:val="000F0403"/>
    <w:rsid w:val="000F0871"/>
    <w:rsid w:val="000F58FC"/>
    <w:rsid w:val="000F6068"/>
    <w:rsid w:val="001016E1"/>
    <w:rsid w:val="0010467F"/>
    <w:rsid w:val="001131FF"/>
    <w:rsid w:val="00113229"/>
    <w:rsid w:val="0011359E"/>
    <w:rsid w:val="001160C2"/>
    <w:rsid w:val="00116494"/>
    <w:rsid w:val="00116D78"/>
    <w:rsid w:val="0011785C"/>
    <w:rsid w:val="00120CA4"/>
    <w:rsid w:val="00122ACE"/>
    <w:rsid w:val="00124C60"/>
    <w:rsid w:val="00130FDC"/>
    <w:rsid w:val="00131356"/>
    <w:rsid w:val="00134B41"/>
    <w:rsid w:val="00140476"/>
    <w:rsid w:val="0014397F"/>
    <w:rsid w:val="00146414"/>
    <w:rsid w:val="001471AC"/>
    <w:rsid w:val="00147AFD"/>
    <w:rsid w:val="001534F7"/>
    <w:rsid w:val="00155839"/>
    <w:rsid w:val="00157398"/>
    <w:rsid w:val="001576C1"/>
    <w:rsid w:val="00160DD5"/>
    <w:rsid w:val="0016388C"/>
    <w:rsid w:val="001638B3"/>
    <w:rsid w:val="00172DC8"/>
    <w:rsid w:val="00177452"/>
    <w:rsid w:val="00185850"/>
    <w:rsid w:val="0019048D"/>
    <w:rsid w:val="0019067A"/>
    <w:rsid w:val="0019067D"/>
    <w:rsid w:val="0019072F"/>
    <w:rsid w:val="001930D5"/>
    <w:rsid w:val="00196ADD"/>
    <w:rsid w:val="00197542"/>
    <w:rsid w:val="001A496B"/>
    <w:rsid w:val="001A5491"/>
    <w:rsid w:val="001B1931"/>
    <w:rsid w:val="001C2F78"/>
    <w:rsid w:val="001C6DCD"/>
    <w:rsid w:val="001E04FC"/>
    <w:rsid w:val="001E2C25"/>
    <w:rsid w:val="001F18ED"/>
    <w:rsid w:val="001F2065"/>
    <w:rsid w:val="001F69E6"/>
    <w:rsid w:val="00200D6C"/>
    <w:rsid w:val="002025CE"/>
    <w:rsid w:val="002033D1"/>
    <w:rsid w:val="00225D5F"/>
    <w:rsid w:val="00227011"/>
    <w:rsid w:val="0022785A"/>
    <w:rsid w:val="002325D7"/>
    <w:rsid w:val="0023281C"/>
    <w:rsid w:val="00233408"/>
    <w:rsid w:val="00233D0B"/>
    <w:rsid w:val="00233FF1"/>
    <w:rsid w:val="00244A81"/>
    <w:rsid w:val="00246FFC"/>
    <w:rsid w:val="00251B70"/>
    <w:rsid w:val="00256AAF"/>
    <w:rsid w:val="00256FE5"/>
    <w:rsid w:val="00260CBB"/>
    <w:rsid w:val="00262CE3"/>
    <w:rsid w:val="00263363"/>
    <w:rsid w:val="002659BD"/>
    <w:rsid w:val="002754D9"/>
    <w:rsid w:val="0027605F"/>
    <w:rsid w:val="00276A98"/>
    <w:rsid w:val="002770E4"/>
    <w:rsid w:val="00280AFB"/>
    <w:rsid w:val="00287F37"/>
    <w:rsid w:val="00290F7D"/>
    <w:rsid w:val="002A37AD"/>
    <w:rsid w:val="002A3E1E"/>
    <w:rsid w:val="002A5647"/>
    <w:rsid w:val="002B5C8C"/>
    <w:rsid w:val="002B6E83"/>
    <w:rsid w:val="002B7F48"/>
    <w:rsid w:val="002C70A7"/>
    <w:rsid w:val="002E422D"/>
    <w:rsid w:val="002E568F"/>
    <w:rsid w:val="002E5E64"/>
    <w:rsid w:val="002E63ED"/>
    <w:rsid w:val="002F169E"/>
    <w:rsid w:val="002F2352"/>
    <w:rsid w:val="00315143"/>
    <w:rsid w:val="00315267"/>
    <w:rsid w:val="00316597"/>
    <w:rsid w:val="00323059"/>
    <w:rsid w:val="0033084C"/>
    <w:rsid w:val="00330882"/>
    <w:rsid w:val="00332747"/>
    <w:rsid w:val="00337766"/>
    <w:rsid w:val="0035045D"/>
    <w:rsid w:val="003508EC"/>
    <w:rsid w:val="00351D5F"/>
    <w:rsid w:val="00352063"/>
    <w:rsid w:val="00353A22"/>
    <w:rsid w:val="003553E8"/>
    <w:rsid w:val="00357129"/>
    <w:rsid w:val="0035754F"/>
    <w:rsid w:val="00357E01"/>
    <w:rsid w:val="00360296"/>
    <w:rsid w:val="00361302"/>
    <w:rsid w:val="0036747A"/>
    <w:rsid w:val="003771F8"/>
    <w:rsid w:val="0038463B"/>
    <w:rsid w:val="00387861"/>
    <w:rsid w:val="003A02ED"/>
    <w:rsid w:val="003A0B5E"/>
    <w:rsid w:val="003A7899"/>
    <w:rsid w:val="003B4443"/>
    <w:rsid w:val="003B526E"/>
    <w:rsid w:val="003B748E"/>
    <w:rsid w:val="003C2542"/>
    <w:rsid w:val="003C443E"/>
    <w:rsid w:val="003C4B91"/>
    <w:rsid w:val="003C78DE"/>
    <w:rsid w:val="003D080D"/>
    <w:rsid w:val="003D474A"/>
    <w:rsid w:val="003D642B"/>
    <w:rsid w:val="003D77B5"/>
    <w:rsid w:val="003E235E"/>
    <w:rsid w:val="003E34F7"/>
    <w:rsid w:val="003E45F7"/>
    <w:rsid w:val="003E7D47"/>
    <w:rsid w:val="003F1D46"/>
    <w:rsid w:val="00400418"/>
    <w:rsid w:val="00412F5E"/>
    <w:rsid w:val="004201E4"/>
    <w:rsid w:val="00424C72"/>
    <w:rsid w:val="00424EC2"/>
    <w:rsid w:val="00430366"/>
    <w:rsid w:val="00435952"/>
    <w:rsid w:val="00436200"/>
    <w:rsid w:val="004375CB"/>
    <w:rsid w:val="00440817"/>
    <w:rsid w:val="00441D57"/>
    <w:rsid w:val="0044452E"/>
    <w:rsid w:val="00447AE9"/>
    <w:rsid w:val="00451AB6"/>
    <w:rsid w:val="0045524C"/>
    <w:rsid w:val="004647EE"/>
    <w:rsid w:val="004677CF"/>
    <w:rsid w:val="0047011A"/>
    <w:rsid w:val="0048133A"/>
    <w:rsid w:val="00483B39"/>
    <w:rsid w:val="00486343"/>
    <w:rsid w:val="004872B6"/>
    <w:rsid w:val="00496F5F"/>
    <w:rsid w:val="004A24C1"/>
    <w:rsid w:val="004A5539"/>
    <w:rsid w:val="004B0952"/>
    <w:rsid w:val="004B2282"/>
    <w:rsid w:val="004B6C90"/>
    <w:rsid w:val="004C0E5A"/>
    <w:rsid w:val="004C2D77"/>
    <w:rsid w:val="004C46FF"/>
    <w:rsid w:val="004D033C"/>
    <w:rsid w:val="004D04A7"/>
    <w:rsid w:val="004D0A2A"/>
    <w:rsid w:val="004D2951"/>
    <w:rsid w:val="004D2E9C"/>
    <w:rsid w:val="004D3DF8"/>
    <w:rsid w:val="004D4E15"/>
    <w:rsid w:val="004D52BA"/>
    <w:rsid w:val="004D700A"/>
    <w:rsid w:val="004E0AE7"/>
    <w:rsid w:val="004F0F06"/>
    <w:rsid w:val="004F466B"/>
    <w:rsid w:val="004F72A5"/>
    <w:rsid w:val="00504D63"/>
    <w:rsid w:val="00505B80"/>
    <w:rsid w:val="00516280"/>
    <w:rsid w:val="00516F1C"/>
    <w:rsid w:val="00522794"/>
    <w:rsid w:val="005334E9"/>
    <w:rsid w:val="0053692F"/>
    <w:rsid w:val="00537E73"/>
    <w:rsid w:val="005400A5"/>
    <w:rsid w:val="00540616"/>
    <w:rsid w:val="0054210E"/>
    <w:rsid w:val="00556B7F"/>
    <w:rsid w:val="00557323"/>
    <w:rsid w:val="00563627"/>
    <w:rsid w:val="00564CF7"/>
    <w:rsid w:val="005661A6"/>
    <w:rsid w:val="00567193"/>
    <w:rsid w:val="00567414"/>
    <w:rsid w:val="00571D06"/>
    <w:rsid w:val="00572819"/>
    <w:rsid w:val="00575988"/>
    <w:rsid w:val="00580E25"/>
    <w:rsid w:val="00581143"/>
    <w:rsid w:val="0058171B"/>
    <w:rsid w:val="00585E60"/>
    <w:rsid w:val="00587D78"/>
    <w:rsid w:val="005917A2"/>
    <w:rsid w:val="005917B6"/>
    <w:rsid w:val="00591A5C"/>
    <w:rsid w:val="00595F68"/>
    <w:rsid w:val="005A1563"/>
    <w:rsid w:val="005A2923"/>
    <w:rsid w:val="005A6370"/>
    <w:rsid w:val="005B345B"/>
    <w:rsid w:val="005B6556"/>
    <w:rsid w:val="005C6712"/>
    <w:rsid w:val="005D147B"/>
    <w:rsid w:val="005D2C8A"/>
    <w:rsid w:val="005D2F47"/>
    <w:rsid w:val="005E0B51"/>
    <w:rsid w:val="005E314A"/>
    <w:rsid w:val="005E3668"/>
    <w:rsid w:val="005E7019"/>
    <w:rsid w:val="005F25E7"/>
    <w:rsid w:val="005F3DF7"/>
    <w:rsid w:val="005F7309"/>
    <w:rsid w:val="0060075D"/>
    <w:rsid w:val="00602C39"/>
    <w:rsid w:val="0060521D"/>
    <w:rsid w:val="00605AE0"/>
    <w:rsid w:val="006077E4"/>
    <w:rsid w:val="0061230C"/>
    <w:rsid w:val="006129DF"/>
    <w:rsid w:val="0061383C"/>
    <w:rsid w:val="00617E74"/>
    <w:rsid w:val="00624849"/>
    <w:rsid w:val="0062618B"/>
    <w:rsid w:val="00631CFB"/>
    <w:rsid w:val="00633E08"/>
    <w:rsid w:val="00640141"/>
    <w:rsid w:val="00642109"/>
    <w:rsid w:val="0064445E"/>
    <w:rsid w:val="00646208"/>
    <w:rsid w:val="00646982"/>
    <w:rsid w:val="00647D6C"/>
    <w:rsid w:val="006527CE"/>
    <w:rsid w:val="0066224C"/>
    <w:rsid w:val="006635F4"/>
    <w:rsid w:val="006641C0"/>
    <w:rsid w:val="006652CF"/>
    <w:rsid w:val="0067136A"/>
    <w:rsid w:val="00671616"/>
    <w:rsid w:val="006727A6"/>
    <w:rsid w:val="00672D8F"/>
    <w:rsid w:val="00674850"/>
    <w:rsid w:val="00674973"/>
    <w:rsid w:val="006754DF"/>
    <w:rsid w:val="00675C51"/>
    <w:rsid w:val="006836CA"/>
    <w:rsid w:val="006B07B6"/>
    <w:rsid w:val="006B114C"/>
    <w:rsid w:val="006C0D32"/>
    <w:rsid w:val="006C0EEA"/>
    <w:rsid w:val="006C43E9"/>
    <w:rsid w:val="006C5ABF"/>
    <w:rsid w:val="006C78CA"/>
    <w:rsid w:val="006D08FB"/>
    <w:rsid w:val="006D2EDD"/>
    <w:rsid w:val="006D3A67"/>
    <w:rsid w:val="006D4FDD"/>
    <w:rsid w:val="006D5134"/>
    <w:rsid w:val="006D684C"/>
    <w:rsid w:val="006D7734"/>
    <w:rsid w:val="006E23D7"/>
    <w:rsid w:val="006E5F0A"/>
    <w:rsid w:val="006F0BFD"/>
    <w:rsid w:val="006F5055"/>
    <w:rsid w:val="006F537A"/>
    <w:rsid w:val="006F631A"/>
    <w:rsid w:val="007008C4"/>
    <w:rsid w:val="007065A2"/>
    <w:rsid w:val="00707A15"/>
    <w:rsid w:val="00711145"/>
    <w:rsid w:val="00712D90"/>
    <w:rsid w:val="00716B3D"/>
    <w:rsid w:val="00723964"/>
    <w:rsid w:val="00731F69"/>
    <w:rsid w:val="00733017"/>
    <w:rsid w:val="00740078"/>
    <w:rsid w:val="007417DB"/>
    <w:rsid w:val="00743C5C"/>
    <w:rsid w:val="00745880"/>
    <w:rsid w:val="00750B2D"/>
    <w:rsid w:val="007543E7"/>
    <w:rsid w:val="0075603E"/>
    <w:rsid w:val="00757534"/>
    <w:rsid w:val="007602EC"/>
    <w:rsid w:val="00761197"/>
    <w:rsid w:val="007612C7"/>
    <w:rsid w:val="00767337"/>
    <w:rsid w:val="00767B0A"/>
    <w:rsid w:val="00770771"/>
    <w:rsid w:val="00775162"/>
    <w:rsid w:val="00776147"/>
    <w:rsid w:val="007763A3"/>
    <w:rsid w:val="00776507"/>
    <w:rsid w:val="007767B1"/>
    <w:rsid w:val="0077741C"/>
    <w:rsid w:val="007934E1"/>
    <w:rsid w:val="0079491E"/>
    <w:rsid w:val="007957CC"/>
    <w:rsid w:val="00795F5C"/>
    <w:rsid w:val="007A05FB"/>
    <w:rsid w:val="007A3297"/>
    <w:rsid w:val="007A384D"/>
    <w:rsid w:val="007A631A"/>
    <w:rsid w:val="007A6503"/>
    <w:rsid w:val="007B3B5F"/>
    <w:rsid w:val="007B6097"/>
    <w:rsid w:val="007C1EFA"/>
    <w:rsid w:val="007C3102"/>
    <w:rsid w:val="007D05B9"/>
    <w:rsid w:val="007D11E3"/>
    <w:rsid w:val="007D66B4"/>
    <w:rsid w:val="007D67B5"/>
    <w:rsid w:val="007D6F7B"/>
    <w:rsid w:val="007D79B2"/>
    <w:rsid w:val="007E0128"/>
    <w:rsid w:val="007E2202"/>
    <w:rsid w:val="007E4A86"/>
    <w:rsid w:val="007E5905"/>
    <w:rsid w:val="007E6781"/>
    <w:rsid w:val="007F1BC4"/>
    <w:rsid w:val="007F2430"/>
    <w:rsid w:val="007F2B14"/>
    <w:rsid w:val="007F5EFF"/>
    <w:rsid w:val="00803F05"/>
    <w:rsid w:val="00804140"/>
    <w:rsid w:val="008161C3"/>
    <w:rsid w:val="008178DC"/>
    <w:rsid w:val="00820177"/>
    <w:rsid w:val="008208E1"/>
    <w:rsid w:val="008224B1"/>
    <w:rsid w:val="00824B56"/>
    <w:rsid w:val="00827C60"/>
    <w:rsid w:val="00830A9E"/>
    <w:rsid w:val="00832E9F"/>
    <w:rsid w:val="008350CF"/>
    <w:rsid w:val="008405D8"/>
    <w:rsid w:val="0084756A"/>
    <w:rsid w:val="00850D2D"/>
    <w:rsid w:val="00855937"/>
    <w:rsid w:val="00855E63"/>
    <w:rsid w:val="00856864"/>
    <w:rsid w:val="00856BD6"/>
    <w:rsid w:val="00857A32"/>
    <w:rsid w:val="00862171"/>
    <w:rsid w:val="008628DD"/>
    <w:rsid w:val="008639D3"/>
    <w:rsid w:val="00863B22"/>
    <w:rsid w:val="00867818"/>
    <w:rsid w:val="008718BC"/>
    <w:rsid w:val="0087344A"/>
    <w:rsid w:val="00877719"/>
    <w:rsid w:val="00880163"/>
    <w:rsid w:val="00880239"/>
    <w:rsid w:val="00883151"/>
    <w:rsid w:val="00883AB1"/>
    <w:rsid w:val="0088694E"/>
    <w:rsid w:val="00893200"/>
    <w:rsid w:val="00896A36"/>
    <w:rsid w:val="008A0870"/>
    <w:rsid w:val="008A44A1"/>
    <w:rsid w:val="008A5078"/>
    <w:rsid w:val="008A64F8"/>
    <w:rsid w:val="008B46EF"/>
    <w:rsid w:val="008B4C4D"/>
    <w:rsid w:val="008B5BAC"/>
    <w:rsid w:val="008B63D7"/>
    <w:rsid w:val="008D04DF"/>
    <w:rsid w:val="008D3701"/>
    <w:rsid w:val="008D5E76"/>
    <w:rsid w:val="008E299C"/>
    <w:rsid w:val="008E429B"/>
    <w:rsid w:val="008E5DE1"/>
    <w:rsid w:val="008F1EF4"/>
    <w:rsid w:val="008F63B8"/>
    <w:rsid w:val="008F72B7"/>
    <w:rsid w:val="009046C1"/>
    <w:rsid w:val="00906A49"/>
    <w:rsid w:val="009101D1"/>
    <w:rsid w:val="00913F1E"/>
    <w:rsid w:val="0091515F"/>
    <w:rsid w:val="009212D7"/>
    <w:rsid w:val="009225BC"/>
    <w:rsid w:val="00924169"/>
    <w:rsid w:val="0092495E"/>
    <w:rsid w:val="00925F18"/>
    <w:rsid w:val="00927525"/>
    <w:rsid w:val="009309AE"/>
    <w:rsid w:val="0093310C"/>
    <w:rsid w:val="009332D4"/>
    <w:rsid w:val="009355E4"/>
    <w:rsid w:val="00936705"/>
    <w:rsid w:val="00937719"/>
    <w:rsid w:val="009416D5"/>
    <w:rsid w:val="00941A31"/>
    <w:rsid w:val="009425A1"/>
    <w:rsid w:val="00942F5F"/>
    <w:rsid w:val="00946F66"/>
    <w:rsid w:val="00950898"/>
    <w:rsid w:val="00951718"/>
    <w:rsid w:val="0095367D"/>
    <w:rsid w:val="00957CAF"/>
    <w:rsid w:val="009647D0"/>
    <w:rsid w:val="0096485E"/>
    <w:rsid w:val="009648BE"/>
    <w:rsid w:val="00965E5A"/>
    <w:rsid w:val="009700B6"/>
    <w:rsid w:val="00970C3B"/>
    <w:rsid w:val="00974FEE"/>
    <w:rsid w:val="00975F8D"/>
    <w:rsid w:val="00981A51"/>
    <w:rsid w:val="009833F8"/>
    <w:rsid w:val="00993035"/>
    <w:rsid w:val="00997250"/>
    <w:rsid w:val="009B0FD2"/>
    <w:rsid w:val="009B3F5C"/>
    <w:rsid w:val="009B3F96"/>
    <w:rsid w:val="009B4E0E"/>
    <w:rsid w:val="009B7B9D"/>
    <w:rsid w:val="009B7E5D"/>
    <w:rsid w:val="009C1C57"/>
    <w:rsid w:val="009C2E74"/>
    <w:rsid w:val="009C47A7"/>
    <w:rsid w:val="009D6A72"/>
    <w:rsid w:val="009E20B8"/>
    <w:rsid w:val="009E566C"/>
    <w:rsid w:val="009E718A"/>
    <w:rsid w:val="009F009D"/>
    <w:rsid w:val="009F0CB4"/>
    <w:rsid w:val="009F19E7"/>
    <w:rsid w:val="009F1D90"/>
    <w:rsid w:val="009F2643"/>
    <w:rsid w:val="009F562C"/>
    <w:rsid w:val="00A00DD8"/>
    <w:rsid w:val="00A05014"/>
    <w:rsid w:val="00A06773"/>
    <w:rsid w:val="00A07D85"/>
    <w:rsid w:val="00A10520"/>
    <w:rsid w:val="00A13F6E"/>
    <w:rsid w:val="00A1730F"/>
    <w:rsid w:val="00A228F8"/>
    <w:rsid w:val="00A241B3"/>
    <w:rsid w:val="00A363B1"/>
    <w:rsid w:val="00A40B0F"/>
    <w:rsid w:val="00A51EC9"/>
    <w:rsid w:val="00A52734"/>
    <w:rsid w:val="00A55FDE"/>
    <w:rsid w:val="00A57089"/>
    <w:rsid w:val="00A66107"/>
    <w:rsid w:val="00A662DB"/>
    <w:rsid w:val="00A66D8A"/>
    <w:rsid w:val="00A704C2"/>
    <w:rsid w:val="00A71FC1"/>
    <w:rsid w:val="00A72478"/>
    <w:rsid w:val="00A7531D"/>
    <w:rsid w:val="00A76665"/>
    <w:rsid w:val="00A80323"/>
    <w:rsid w:val="00A87703"/>
    <w:rsid w:val="00A87943"/>
    <w:rsid w:val="00A94033"/>
    <w:rsid w:val="00A94492"/>
    <w:rsid w:val="00A9510D"/>
    <w:rsid w:val="00A95420"/>
    <w:rsid w:val="00A96D70"/>
    <w:rsid w:val="00AA057B"/>
    <w:rsid w:val="00AA4609"/>
    <w:rsid w:val="00AA620D"/>
    <w:rsid w:val="00AA7044"/>
    <w:rsid w:val="00AB5D22"/>
    <w:rsid w:val="00AC0D66"/>
    <w:rsid w:val="00AD2A10"/>
    <w:rsid w:val="00AD58B5"/>
    <w:rsid w:val="00AD5DC6"/>
    <w:rsid w:val="00AD612F"/>
    <w:rsid w:val="00AE74B6"/>
    <w:rsid w:val="00AF35F7"/>
    <w:rsid w:val="00AF6479"/>
    <w:rsid w:val="00AF71D6"/>
    <w:rsid w:val="00AF78B1"/>
    <w:rsid w:val="00B017F9"/>
    <w:rsid w:val="00B02D06"/>
    <w:rsid w:val="00B0469F"/>
    <w:rsid w:val="00B063B6"/>
    <w:rsid w:val="00B0724A"/>
    <w:rsid w:val="00B10AB7"/>
    <w:rsid w:val="00B1268A"/>
    <w:rsid w:val="00B15880"/>
    <w:rsid w:val="00B201EE"/>
    <w:rsid w:val="00B21609"/>
    <w:rsid w:val="00B21DE7"/>
    <w:rsid w:val="00B23A1F"/>
    <w:rsid w:val="00B25705"/>
    <w:rsid w:val="00B316F3"/>
    <w:rsid w:val="00B357C8"/>
    <w:rsid w:val="00B444ED"/>
    <w:rsid w:val="00B46D25"/>
    <w:rsid w:val="00B55FF1"/>
    <w:rsid w:val="00B65509"/>
    <w:rsid w:val="00B762D8"/>
    <w:rsid w:val="00B77261"/>
    <w:rsid w:val="00B77767"/>
    <w:rsid w:val="00B81341"/>
    <w:rsid w:val="00B934C0"/>
    <w:rsid w:val="00B95318"/>
    <w:rsid w:val="00B96126"/>
    <w:rsid w:val="00BA0465"/>
    <w:rsid w:val="00BA3B57"/>
    <w:rsid w:val="00BC206A"/>
    <w:rsid w:val="00BC4F97"/>
    <w:rsid w:val="00BC523F"/>
    <w:rsid w:val="00BC5EE7"/>
    <w:rsid w:val="00BC6E19"/>
    <w:rsid w:val="00BD03B3"/>
    <w:rsid w:val="00BD2AC4"/>
    <w:rsid w:val="00BD376E"/>
    <w:rsid w:val="00BD3E0A"/>
    <w:rsid w:val="00BF2240"/>
    <w:rsid w:val="00BF2504"/>
    <w:rsid w:val="00BF300D"/>
    <w:rsid w:val="00BF6DA9"/>
    <w:rsid w:val="00C02919"/>
    <w:rsid w:val="00C13716"/>
    <w:rsid w:val="00C1415E"/>
    <w:rsid w:val="00C15F33"/>
    <w:rsid w:val="00C20B70"/>
    <w:rsid w:val="00C21F21"/>
    <w:rsid w:val="00C21F39"/>
    <w:rsid w:val="00C26716"/>
    <w:rsid w:val="00C27736"/>
    <w:rsid w:val="00C27DF6"/>
    <w:rsid w:val="00C31B6C"/>
    <w:rsid w:val="00C328F9"/>
    <w:rsid w:val="00C32A1E"/>
    <w:rsid w:val="00C3390C"/>
    <w:rsid w:val="00C33FB6"/>
    <w:rsid w:val="00C40B5B"/>
    <w:rsid w:val="00C42E81"/>
    <w:rsid w:val="00C45D65"/>
    <w:rsid w:val="00C508F8"/>
    <w:rsid w:val="00C5404B"/>
    <w:rsid w:val="00C558FA"/>
    <w:rsid w:val="00C55A4F"/>
    <w:rsid w:val="00C56AC9"/>
    <w:rsid w:val="00C62BB5"/>
    <w:rsid w:val="00C631F0"/>
    <w:rsid w:val="00C730DC"/>
    <w:rsid w:val="00C74C8B"/>
    <w:rsid w:val="00C75E77"/>
    <w:rsid w:val="00C80241"/>
    <w:rsid w:val="00C8090A"/>
    <w:rsid w:val="00C85DA8"/>
    <w:rsid w:val="00C867FD"/>
    <w:rsid w:val="00C92153"/>
    <w:rsid w:val="00C94902"/>
    <w:rsid w:val="00C94FCB"/>
    <w:rsid w:val="00C9696E"/>
    <w:rsid w:val="00C96C22"/>
    <w:rsid w:val="00C970C6"/>
    <w:rsid w:val="00CA2975"/>
    <w:rsid w:val="00CA3E4E"/>
    <w:rsid w:val="00CA4081"/>
    <w:rsid w:val="00CA4280"/>
    <w:rsid w:val="00CA6AA5"/>
    <w:rsid w:val="00CB2705"/>
    <w:rsid w:val="00CB33B7"/>
    <w:rsid w:val="00CB6DA1"/>
    <w:rsid w:val="00CB7C09"/>
    <w:rsid w:val="00CB7ED2"/>
    <w:rsid w:val="00CC0064"/>
    <w:rsid w:val="00CD2933"/>
    <w:rsid w:val="00CD2AF3"/>
    <w:rsid w:val="00CD6A60"/>
    <w:rsid w:val="00CE38DD"/>
    <w:rsid w:val="00CF1A98"/>
    <w:rsid w:val="00CF23A5"/>
    <w:rsid w:val="00CF3F95"/>
    <w:rsid w:val="00CF53E3"/>
    <w:rsid w:val="00CF6932"/>
    <w:rsid w:val="00D07B56"/>
    <w:rsid w:val="00D102AD"/>
    <w:rsid w:val="00D12153"/>
    <w:rsid w:val="00D13A9D"/>
    <w:rsid w:val="00D15916"/>
    <w:rsid w:val="00D22965"/>
    <w:rsid w:val="00D243C5"/>
    <w:rsid w:val="00D24782"/>
    <w:rsid w:val="00D32477"/>
    <w:rsid w:val="00D32AB5"/>
    <w:rsid w:val="00D35958"/>
    <w:rsid w:val="00D3764D"/>
    <w:rsid w:val="00D37A05"/>
    <w:rsid w:val="00D40903"/>
    <w:rsid w:val="00D4308A"/>
    <w:rsid w:val="00D54C8B"/>
    <w:rsid w:val="00D56921"/>
    <w:rsid w:val="00D6001A"/>
    <w:rsid w:val="00D627D7"/>
    <w:rsid w:val="00D64486"/>
    <w:rsid w:val="00D64920"/>
    <w:rsid w:val="00D65D44"/>
    <w:rsid w:val="00D70A81"/>
    <w:rsid w:val="00D764E8"/>
    <w:rsid w:val="00D8789D"/>
    <w:rsid w:val="00D904AC"/>
    <w:rsid w:val="00D915D8"/>
    <w:rsid w:val="00D93CCC"/>
    <w:rsid w:val="00D93EED"/>
    <w:rsid w:val="00DA07F3"/>
    <w:rsid w:val="00DA3E65"/>
    <w:rsid w:val="00DB1938"/>
    <w:rsid w:val="00DB3054"/>
    <w:rsid w:val="00DB4BB3"/>
    <w:rsid w:val="00DB6CE4"/>
    <w:rsid w:val="00DC74BD"/>
    <w:rsid w:val="00DD0086"/>
    <w:rsid w:val="00DE6450"/>
    <w:rsid w:val="00DE6BE3"/>
    <w:rsid w:val="00DF3612"/>
    <w:rsid w:val="00DF7610"/>
    <w:rsid w:val="00E017C8"/>
    <w:rsid w:val="00E0212E"/>
    <w:rsid w:val="00E034F1"/>
    <w:rsid w:val="00E0428B"/>
    <w:rsid w:val="00E1064C"/>
    <w:rsid w:val="00E225E8"/>
    <w:rsid w:val="00E2652D"/>
    <w:rsid w:val="00E27695"/>
    <w:rsid w:val="00E30C44"/>
    <w:rsid w:val="00E371FF"/>
    <w:rsid w:val="00E45E5B"/>
    <w:rsid w:val="00E50477"/>
    <w:rsid w:val="00E54AB8"/>
    <w:rsid w:val="00E5656F"/>
    <w:rsid w:val="00E63A2A"/>
    <w:rsid w:val="00E65293"/>
    <w:rsid w:val="00E66677"/>
    <w:rsid w:val="00E73E6C"/>
    <w:rsid w:val="00E76FA4"/>
    <w:rsid w:val="00E7785B"/>
    <w:rsid w:val="00E77922"/>
    <w:rsid w:val="00E81C2D"/>
    <w:rsid w:val="00E82527"/>
    <w:rsid w:val="00E90822"/>
    <w:rsid w:val="00E91A60"/>
    <w:rsid w:val="00EA0B8B"/>
    <w:rsid w:val="00EA3737"/>
    <w:rsid w:val="00EA5F93"/>
    <w:rsid w:val="00EA5FAD"/>
    <w:rsid w:val="00EB3076"/>
    <w:rsid w:val="00EB30FC"/>
    <w:rsid w:val="00EB5CA4"/>
    <w:rsid w:val="00ED066B"/>
    <w:rsid w:val="00ED3695"/>
    <w:rsid w:val="00ED64D4"/>
    <w:rsid w:val="00EE1887"/>
    <w:rsid w:val="00EE2B2F"/>
    <w:rsid w:val="00EF1087"/>
    <w:rsid w:val="00F031FF"/>
    <w:rsid w:val="00F0407E"/>
    <w:rsid w:val="00F04E91"/>
    <w:rsid w:val="00F11588"/>
    <w:rsid w:val="00F13430"/>
    <w:rsid w:val="00F1507D"/>
    <w:rsid w:val="00F156B1"/>
    <w:rsid w:val="00F213AA"/>
    <w:rsid w:val="00F24A38"/>
    <w:rsid w:val="00F24D40"/>
    <w:rsid w:val="00F24F70"/>
    <w:rsid w:val="00F277D6"/>
    <w:rsid w:val="00F31516"/>
    <w:rsid w:val="00F321F5"/>
    <w:rsid w:val="00F33FB6"/>
    <w:rsid w:val="00F34838"/>
    <w:rsid w:val="00F401D8"/>
    <w:rsid w:val="00F4411E"/>
    <w:rsid w:val="00F461BD"/>
    <w:rsid w:val="00F46386"/>
    <w:rsid w:val="00F469AC"/>
    <w:rsid w:val="00F5070F"/>
    <w:rsid w:val="00F51673"/>
    <w:rsid w:val="00F53665"/>
    <w:rsid w:val="00F57C0F"/>
    <w:rsid w:val="00F63E55"/>
    <w:rsid w:val="00F64688"/>
    <w:rsid w:val="00F70D10"/>
    <w:rsid w:val="00F74452"/>
    <w:rsid w:val="00F7518E"/>
    <w:rsid w:val="00F75675"/>
    <w:rsid w:val="00F759A2"/>
    <w:rsid w:val="00F80F02"/>
    <w:rsid w:val="00F80F47"/>
    <w:rsid w:val="00F832CC"/>
    <w:rsid w:val="00F849DD"/>
    <w:rsid w:val="00F85713"/>
    <w:rsid w:val="00F86F8A"/>
    <w:rsid w:val="00F963CE"/>
    <w:rsid w:val="00FA11EF"/>
    <w:rsid w:val="00FA3DEF"/>
    <w:rsid w:val="00FA7B00"/>
    <w:rsid w:val="00FB5014"/>
    <w:rsid w:val="00FB5EB3"/>
    <w:rsid w:val="00FC074B"/>
    <w:rsid w:val="00FC10A8"/>
    <w:rsid w:val="00FC1BCD"/>
    <w:rsid w:val="00FC63F4"/>
    <w:rsid w:val="00FD2D9A"/>
    <w:rsid w:val="00FD2DFF"/>
    <w:rsid w:val="00FD42F2"/>
    <w:rsid w:val="00FD70A3"/>
    <w:rsid w:val="00FE09DB"/>
    <w:rsid w:val="00FE0C6D"/>
    <w:rsid w:val="00FE1F51"/>
    <w:rsid w:val="00FE229F"/>
    <w:rsid w:val="00FE2F18"/>
    <w:rsid w:val="00FE6D8E"/>
    <w:rsid w:val="00FF05E6"/>
    <w:rsid w:val="00FF311F"/>
    <w:rsid w:val="00FF31CE"/>
    <w:rsid w:val="00FF4E41"/>
    <w:rsid w:val="00FF5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2EDD"/>
    <w:rPr>
      <w:sz w:val="24"/>
      <w:szCs w:val="24"/>
    </w:rPr>
  </w:style>
  <w:style w:type="paragraph" w:styleId="1">
    <w:name w:val="heading 1"/>
    <w:basedOn w:val="a"/>
    <w:next w:val="a"/>
    <w:qFormat/>
    <w:rsid w:val="006D2EDD"/>
    <w:pPr>
      <w:keepNext/>
      <w:outlineLvl w:val="0"/>
    </w:pPr>
    <w:rPr>
      <w:sz w:val="28"/>
      <w:szCs w:val="16"/>
    </w:rPr>
  </w:style>
  <w:style w:type="paragraph" w:styleId="4">
    <w:name w:val="heading 4"/>
    <w:basedOn w:val="a"/>
    <w:next w:val="a"/>
    <w:link w:val="40"/>
    <w:semiHidden/>
    <w:unhideWhenUsed/>
    <w:qFormat/>
    <w:rsid w:val="00C55A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EDD"/>
    <w:pPr>
      <w:ind w:firstLine="900"/>
      <w:jc w:val="both"/>
    </w:pPr>
    <w:rPr>
      <w:sz w:val="28"/>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4">
    <w:name w:val="Balloon Text"/>
    <w:basedOn w:val="a"/>
    <w:semiHidden/>
    <w:rsid w:val="0067136A"/>
    <w:rPr>
      <w:rFonts w:ascii="Tahoma" w:hAnsi="Tahoma" w:cs="Tahoma"/>
      <w:sz w:val="16"/>
      <w:szCs w:val="16"/>
    </w:rPr>
  </w:style>
  <w:style w:type="paragraph" w:styleId="a5">
    <w:name w:val="Document Map"/>
    <w:basedOn w:val="a"/>
    <w:semiHidden/>
    <w:rsid w:val="005F25E7"/>
    <w:pPr>
      <w:shd w:val="clear" w:color="auto" w:fill="000080"/>
    </w:pPr>
    <w:rPr>
      <w:rFonts w:ascii="Tahoma" w:hAnsi="Tahoma" w:cs="Tahoma"/>
      <w:sz w:val="20"/>
      <w:szCs w:val="20"/>
    </w:rPr>
  </w:style>
  <w:style w:type="paragraph" w:styleId="a6">
    <w:name w:val="footer"/>
    <w:basedOn w:val="a"/>
    <w:rsid w:val="000953D0"/>
    <w:pPr>
      <w:tabs>
        <w:tab w:val="center" w:pos="4677"/>
        <w:tab w:val="right" w:pos="9355"/>
      </w:tabs>
    </w:pPr>
  </w:style>
  <w:style w:type="character" w:styleId="a7">
    <w:name w:val="page number"/>
    <w:basedOn w:val="a0"/>
    <w:rsid w:val="000953D0"/>
  </w:style>
  <w:style w:type="paragraph" w:customStyle="1" w:styleId="ConsPlusNormal">
    <w:name w:val="ConsPlusNormal"/>
    <w:rsid w:val="00C94FCB"/>
    <w:pPr>
      <w:autoSpaceDE w:val="0"/>
      <w:autoSpaceDN w:val="0"/>
      <w:adjustRightInd w:val="0"/>
      <w:ind w:firstLine="720"/>
    </w:pPr>
    <w:rPr>
      <w:sz w:val="24"/>
      <w:szCs w:val="24"/>
    </w:rPr>
  </w:style>
  <w:style w:type="table" w:styleId="a8">
    <w:name w:val="Table Grid"/>
    <w:basedOn w:val="a1"/>
    <w:uiPriority w:val="59"/>
    <w:rsid w:val="00C94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 Знак Знак1 Знак"/>
    <w:basedOn w:val="a"/>
    <w:rsid w:val="00C02919"/>
    <w:pPr>
      <w:spacing w:before="100" w:beforeAutospacing="1" w:after="100" w:afterAutospacing="1"/>
      <w:jc w:val="both"/>
    </w:pPr>
    <w:rPr>
      <w:rFonts w:ascii="Tahoma" w:hAnsi="Tahoma"/>
      <w:sz w:val="20"/>
      <w:szCs w:val="20"/>
      <w:lang w:val="en-US" w:eastAsia="en-US"/>
    </w:rPr>
  </w:style>
  <w:style w:type="character" w:customStyle="1" w:styleId="blk">
    <w:name w:val="blk"/>
    <w:basedOn w:val="a0"/>
    <w:rsid w:val="00E81C2D"/>
  </w:style>
  <w:style w:type="character" w:customStyle="1" w:styleId="f">
    <w:name w:val="f"/>
    <w:basedOn w:val="a0"/>
    <w:rsid w:val="00E81C2D"/>
  </w:style>
  <w:style w:type="character" w:customStyle="1" w:styleId="grame">
    <w:name w:val="grame"/>
    <w:basedOn w:val="a0"/>
    <w:rsid w:val="008A44A1"/>
  </w:style>
  <w:style w:type="paragraph" w:customStyle="1" w:styleId="formattext">
    <w:name w:val="formattext"/>
    <w:basedOn w:val="a"/>
    <w:rsid w:val="00FE1F51"/>
    <w:pPr>
      <w:spacing w:before="100" w:beforeAutospacing="1" w:after="100" w:afterAutospacing="1"/>
    </w:pPr>
  </w:style>
  <w:style w:type="character" w:styleId="a9">
    <w:name w:val="Hyperlink"/>
    <w:basedOn w:val="a0"/>
    <w:uiPriority w:val="99"/>
    <w:unhideWhenUsed/>
    <w:rsid w:val="00FF311F"/>
    <w:rPr>
      <w:color w:val="0000FF"/>
      <w:u w:val="single"/>
    </w:rPr>
  </w:style>
  <w:style w:type="paragraph" w:customStyle="1" w:styleId="ConsPlusTitle">
    <w:name w:val="ConsPlusTitle"/>
    <w:rsid w:val="007D11E3"/>
    <w:pPr>
      <w:widowControl w:val="0"/>
      <w:autoSpaceDE w:val="0"/>
      <w:autoSpaceDN w:val="0"/>
      <w:adjustRightInd w:val="0"/>
    </w:pPr>
    <w:rPr>
      <w:rFonts w:ascii="Arial" w:hAnsi="Arial" w:cs="Arial"/>
      <w:b/>
      <w:bCs/>
    </w:rPr>
  </w:style>
  <w:style w:type="paragraph" w:styleId="aa">
    <w:name w:val="header"/>
    <w:basedOn w:val="a"/>
    <w:link w:val="ab"/>
    <w:rsid w:val="006F5055"/>
    <w:pPr>
      <w:tabs>
        <w:tab w:val="center" w:pos="4677"/>
        <w:tab w:val="right" w:pos="9355"/>
      </w:tabs>
    </w:pPr>
  </w:style>
  <w:style w:type="character" w:customStyle="1" w:styleId="ab">
    <w:name w:val="Верхний колонтитул Знак"/>
    <w:basedOn w:val="a0"/>
    <w:link w:val="aa"/>
    <w:rsid w:val="006F5055"/>
    <w:rPr>
      <w:sz w:val="24"/>
      <w:szCs w:val="24"/>
    </w:rPr>
  </w:style>
  <w:style w:type="character" w:styleId="ac">
    <w:name w:val="Emphasis"/>
    <w:basedOn w:val="a0"/>
    <w:uiPriority w:val="20"/>
    <w:qFormat/>
    <w:rsid w:val="0047011A"/>
    <w:rPr>
      <w:i/>
      <w:iCs/>
    </w:rPr>
  </w:style>
  <w:style w:type="paragraph" w:customStyle="1" w:styleId="11">
    <w:name w:val="Без интервала1"/>
    <w:uiPriority w:val="99"/>
    <w:qFormat/>
    <w:rsid w:val="00FE229F"/>
    <w:rPr>
      <w:rFonts w:ascii="Calibri" w:hAnsi="Calibri"/>
      <w:sz w:val="22"/>
      <w:szCs w:val="22"/>
      <w:lang w:eastAsia="en-US"/>
    </w:rPr>
  </w:style>
  <w:style w:type="paragraph" w:customStyle="1" w:styleId="headertext">
    <w:name w:val="headertext"/>
    <w:basedOn w:val="a"/>
    <w:rsid w:val="00711145"/>
    <w:pPr>
      <w:spacing w:before="100" w:beforeAutospacing="1" w:after="100" w:afterAutospacing="1"/>
    </w:pPr>
  </w:style>
  <w:style w:type="paragraph" w:styleId="ad">
    <w:name w:val="List Paragraph"/>
    <w:basedOn w:val="a"/>
    <w:uiPriority w:val="34"/>
    <w:qFormat/>
    <w:rsid w:val="00C32A1E"/>
    <w:pPr>
      <w:ind w:left="720"/>
      <w:contextualSpacing/>
    </w:pPr>
    <w:rPr>
      <w:sz w:val="20"/>
      <w:szCs w:val="20"/>
    </w:rPr>
  </w:style>
  <w:style w:type="character" w:customStyle="1" w:styleId="40">
    <w:name w:val="Заголовок 4 Знак"/>
    <w:basedOn w:val="a0"/>
    <w:link w:val="4"/>
    <w:semiHidden/>
    <w:rsid w:val="00C55A4F"/>
    <w:rPr>
      <w:rFonts w:ascii="Calibri" w:eastAsia="Times New Roman" w:hAnsi="Calibri" w:cs="Times New Roman"/>
      <w:b/>
      <w:bCs/>
      <w:sz w:val="28"/>
      <w:szCs w:val="28"/>
    </w:rPr>
  </w:style>
  <w:style w:type="paragraph" w:styleId="ae">
    <w:name w:val="Body Text"/>
    <w:basedOn w:val="a"/>
    <w:link w:val="af"/>
    <w:rsid w:val="001C6DCD"/>
    <w:pPr>
      <w:spacing w:after="120"/>
    </w:pPr>
  </w:style>
  <w:style w:type="character" w:customStyle="1" w:styleId="af">
    <w:name w:val="Основной текст Знак"/>
    <w:basedOn w:val="a0"/>
    <w:link w:val="ae"/>
    <w:rsid w:val="001C6DCD"/>
    <w:rPr>
      <w:sz w:val="24"/>
      <w:szCs w:val="24"/>
    </w:rPr>
  </w:style>
  <w:style w:type="paragraph" w:customStyle="1" w:styleId="af0">
    <w:name w:val="Содержимое таблицы"/>
    <w:basedOn w:val="a"/>
    <w:rsid w:val="001C6DCD"/>
    <w:pPr>
      <w:suppressLineNumbers/>
      <w:suppressAutoHyphens/>
    </w:pPr>
    <w:rPr>
      <w:kern w:val="1"/>
      <w:lang w:eastAsia="ar-SA"/>
    </w:rPr>
  </w:style>
  <w:style w:type="paragraph" w:customStyle="1" w:styleId="ConsPlusNonformat">
    <w:name w:val="ConsPlusNonformat"/>
    <w:rsid w:val="00E90822"/>
    <w:pPr>
      <w:widowControl w:val="0"/>
      <w:suppressAutoHyphens/>
    </w:pPr>
    <w:rPr>
      <w:rFonts w:ascii="Courier New" w:hAnsi="Courier New" w:cs="Courier New"/>
      <w:kern w:val="1"/>
      <w:lang w:eastAsia="ar-SA"/>
    </w:rPr>
  </w:style>
</w:styles>
</file>

<file path=word/webSettings.xml><?xml version="1.0" encoding="utf-8"?>
<w:webSettings xmlns:r="http://schemas.openxmlformats.org/officeDocument/2006/relationships" xmlns:w="http://schemas.openxmlformats.org/wordprocessingml/2006/main">
  <w:divs>
    <w:div w:id="171913513">
      <w:bodyDiv w:val="1"/>
      <w:marLeft w:val="0"/>
      <w:marRight w:val="0"/>
      <w:marTop w:val="0"/>
      <w:marBottom w:val="0"/>
      <w:divBdr>
        <w:top w:val="none" w:sz="0" w:space="0" w:color="auto"/>
        <w:left w:val="none" w:sz="0" w:space="0" w:color="auto"/>
        <w:bottom w:val="none" w:sz="0" w:space="0" w:color="auto"/>
        <w:right w:val="none" w:sz="0" w:space="0" w:color="auto"/>
      </w:divBdr>
    </w:div>
    <w:div w:id="197665443">
      <w:bodyDiv w:val="1"/>
      <w:marLeft w:val="0"/>
      <w:marRight w:val="0"/>
      <w:marTop w:val="0"/>
      <w:marBottom w:val="0"/>
      <w:divBdr>
        <w:top w:val="none" w:sz="0" w:space="0" w:color="auto"/>
        <w:left w:val="none" w:sz="0" w:space="0" w:color="auto"/>
        <w:bottom w:val="none" w:sz="0" w:space="0" w:color="auto"/>
        <w:right w:val="none" w:sz="0" w:space="0" w:color="auto"/>
      </w:divBdr>
    </w:div>
    <w:div w:id="324089572">
      <w:bodyDiv w:val="1"/>
      <w:marLeft w:val="0"/>
      <w:marRight w:val="0"/>
      <w:marTop w:val="0"/>
      <w:marBottom w:val="0"/>
      <w:divBdr>
        <w:top w:val="none" w:sz="0" w:space="0" w:color="auto"/>
        <w:left w:val="none" w:sz="0" w:space="0" w:color="auto"/>
        <w:bottom w:val="none" w:sz="0" w:space="0" w:color="auto"/>
        <w:right w:val="none" w:sz="0" w:space="0" w:color="auto"/>
      </w:divBdr>
    </w:div>
    <w:div w:id="402339635">
      <w:bodyDiv w:val="1"/>
      <w:marLeft w:val="0"/>
      <w:marRight w:val="0"/>
      <w:marTop w:val="0"/>
      <w:marBottom w:val="0"/>
      <w:divBdr>
        <w:top w:val="none" w:sz="0" w:space="0" w:color="auto"/>
        <w:left w:val="none" w:sz="0" w:space="0" w:color="auto"/>
        <w:bottom w:val="none" w:sz="0" w:space="0" w:color="auto"/>
        <w:right w:val="none" w:sz="0" w:space="0" w:color="auto"/>
      </w:divBdr>
    </w:div>
    <w:div w:id="455414727">
      <w:bodyDiv w:val="1"/>
      <w:marLeft w:val="0"/>
      <w:marRight w:val="0"/>
      <w:marTop w:val="0"/>
      <w:marBottom w:val="0"/>
      <w:divBdr>
        <w:top w:val="none" w:sz="0" w:space="0" w:color="auto"/>
        <w:left w:val="none" w:sz="0" w:space="0" w:color="auto"/>
        <w:bottom w:val="none" w:sz="0" w:space="0" w:color="auto"/>
        <w:right w:val="none" w:sz="0" w:space="0" w:color="auto"/>
      </w:divBdr>
    </w:div>
    <w:div w:id="497431078">
      <w:bodyDiv w:val="1"/>
      <w:marLeft w:val="0"/>
      <w:marRight w:val="0"/>
      <w:marTop w:val="0"/>
      <w:marBottom w:val="0"/>
      <w:divBdr>
        <w:top w:val="none" w:sz="0" w:space="0" w:color="auto"/>
        <w:left w:val="none" w:sz="0" w:space="0" w:color="auto"/>
        <w:bottom w:val="none" w:sz="0" w:space="0" w:color="auto"/>
        <w:right w:val="none" w:sz="0" w:space="0" w:color="auto"/>
      </w:divBdr>
    </w:div>
    <w:div w:id="512230378">
      <w:bodyDiv w:val="1"/>
      <w:marLeft w:val="0"/>
      <w:marRight w:val="0"/>
      <w:marTop w:val="0"/>
      <w:marBottom w:val="0"/>
      <w:divBdr>
        <w:top w:val="none" w:sz="0" w:space="0" w:color="auto"/>
        <w:left w:val="none" w:sz="0" w:space="0" w:color="auto"/>
        <w:bottom w:val="none" w:sz="0" w:space="0" w:color="auto"/>
        <w:right w:val="none" w:sz="0" w:space="0" w:color="auto"/>
      </w:divBdr>
    </w:div>
    <w:div w:id="796948464">
      <w:bodyDiv w:val="1"/>
      <w:marLeft w:val="0"/>
      <w:marRight w:val="0"/>
      <w:marTop w:val="0"/>
      <w:marBottom w:val="0"/>
      <w:divBdr>
        <w:top w:val="none" w:sz="0" w:space="0" w:color="auto"/>
        <w:left w:val="none" w:sz="0" w:space="0" w:color="auto"/>
        <w:bottom w:val="none" w:sz="0" w:space="0" w:color="auto"/>
        <w:right w:val="none" w:sz="0" w:space="0" w:color="auto"/>
      </w:divBdr>
    </w:div>
    <w:div w:id="947857408">
      <w:bodyDiv w:val="1"/>
      <w:marLeft w:val="0"/>
      <w:marRight w:val="0"/>
      <w:marTop w:val="0"/>
      <w:marBottom w:val="0"/>
      <w:divBdr>
        <w:top w:val="none" w:sz="0" w:space="0" w:color="auto"/>
        <w:left w:val="none" w:sz="0" w:space="0" w:color="auto"/>
        <w:bottom w:val="none" w:sz="0" w:space="0" w:color="auto"/>
        <w:right w:val="none" w:sz="0" w:space="0" w:color="auto"/>
      </w:divBdr>
    </w:div>
    <w:div w:id="999188621">
      <w:bodyDiv w:val="1"/>
      <w:marLeft w:val="0"/>
      <w:marRight w:val="0"/>
      <w:marTop w:val="0"/>
      <w:marBottom w:val="0"/>
      <w:divBdr>
        <w:top w:val="none" w:sz="0" w:space="0" w:color="auto"/>
        <w:left w:val="none" w:sz="0" w:space="0" w:color="auto"/>
        <w:bottom w:val="none" w:sz="0" w:space="0" w:color="auto"/>
        <w:right w:val="none" w:sz="0" w:space="0" w:color="auto"/>
      </w:divBdr>
    </w:div>
    <w:div w:id="1000162345">
      <w:bodyDiv w:val="1"/>
      <w:marLeft w:val="0"/>
      <w:marRight w:val="0"/>
      <w:marTop w:val="0"/>
      <w:marBottom w:val="0"/>
      <w:divBdr>
        <w:top w:val="none" w:sz="0" w:space="0" w:color="auto"/>
        <w:left w:val="none" w:sz="0" w:space="0" w:color="auto"/>
        <w:bottom w:val="none" w:sz="0" w:space="0" w:color="auto"/>
        <w:right w:val="none" w:sz="0" w:space="0" w:color="auto"/>
      </w:divBdr>
    </w:div>
    <w:div w:id="1283654858">
      <w:bodyDiv w:val="1"/>
      <w:marLeft w:val="0"/>
      <w:marRight w:val="0"/>
      <w:marTop w:val="0"/>
      <w:marBottom w:val="0"/>
      <w:divBdr>
        <w:top w:val="none" w:sz="0" w:space="0" w:color="auto"/>
        <w:left w:val="none" w:sz="0" w:space="0" w:color="auto"/>
        <w:bottom w:val="none" w:sz="0" w:space="0" w:color="auto"/>
        <w:right w:val="none" w:sz="0" w:space="0" w:color="auto"/>
      </w:divBdr>
    </w:div>
    <w:div w:id="1312322128">
      <w:bodyDiv w:val="1"/>
      <w:marLeft w:val="0"/>
      <w:marRight w:val="0"/>
      <w:marTop w:val="0"/>
      <w:marBottom w:val="0"/>
      <w:divBdr>
        <w:top w:val="none" w:sz="0" w:space="0" w:color="auto"/>
        <w:left w:val="none" w:sz="0" w:space="0" w:color="auto"/>
        <w:bottom w:val="none" w:sz="0" w:space="0" w:color="auto"/>
        <w:right w:val="none" w:sz="0" w:space="0" w:color="auto"/>
      </w:divBdr>
    </w:div>
    <w:div w:id="1342582440">
      <w:bodyDiv w:val="1"/>
      <w:marLeft w:val="0"/>
      <w:marRight w:val="0"/>
      <w:marTop w:val="0"/>
      <w:marBottom w:val="0"/>
      <w:divBdr>
        <w:top w:val="none" w:sz="0" w:space="0" w:color="auto"/>
        <w:left w:val="none" w:sz="0" w:space="0" w:color="auto"/>
        <w:bottom w:val="none" w:sz="0" w:space="0" w:color="auto"/>
        <w:right w:val="none" w:sz="0" w:space="0" w:color="auto"/>
      </w:divBdr>
    </w:div>
    <w:div w:id="1365404524">
      <w:bodyDiv w:val="1"/>
      <w:marLeft w:val="0"/>
      <w:marRight w:val="0"/>
      <w:marTop w:val="0"/>
      <w:marBottom w:val="0"/>
      <w:divBdr>
        <w:top w:val="none" w:sz="0" w:space="0" w:color="auto"/>
        <w:left w:val="none" w:sz="0" w:space="0" w:color="auto"/>
        <w:bottom w:val="none" w:sz="0" w:space="0" w:color="auto"/>
        <w:right w:val="none" w:sz="0" w:space="0" w:color="auto"/>
      </w:divBdr>
    </w:div>
    <w:div w:id="1365667819">
      <w:bodyDiv w:val="1"/>
      <w:marLeft w:val="0"/>
      <w:marRight w:val="0"/>
      <w:marTop w:val="0"/>
      <w:marBottom w:val="0"/>
      <w:divBdr>
        <w:top w:val="none" w:sz="0" w:space="0" w:color="auto"/>
        <w:left w:val="none" w:sz="0" w:space="0" w:color="auto"/>
        <w:bottom w:val="none" w:sz="0" w:space="0" w:color="auto"/>
        <w:right w:val="none" w:sz="0" w:space="0" w:color="auto"/>
      </w:divBdr>
    </w:div>
    <w:div w:id="1539006486">
      <w:bodyDiv w:val="1"/>
      <w:marLeft w:val="0"/>
      <w:marRight w:val="0"/>
      <w:marTop w:val="0"/>
      <w:marBottom w:val="0"/>
      <w:divBdr>
        <w:top w:val="none" w:sz="0" w:space="0" w:color="auto"/>
        <w:left w:val="none" w:sz="0" w:space="0" w:color="auto"/>
        <w:bottom w:val="none" w:sz="0" w:space="0" w:color="auto"/>
        <w:right w:val="none" w:sz="0" w:space="0" w:color="auto"/>
      </w:divBdr>
    </w:div>
    <w:div w:id="1599830380">
      <w:bodyDiv w:val="1"/>
      <w:marLeft w:val="0"/>
      <w:marRight w:val="0"/>
      <w:marTop w:val="0"/>
      <w:marBottom w:val="0"/>
      <w:divBdr>
        <w:top w:val="none" w:sz="0" w:space="0" w:color="auto"/>
        <w:left w:val="none" w:sz="0" w:space="0" w:color="auto"/>
        <w:bottom w:val="none" w:sz="0" w:space="0" w:color="auto"/>
        <w:right w:val="none" w:sz="0" w:space="0" w:color="auto"/>
      </w:divBdr>
    </w:div>
    <w:div w:id="1664771646">
      <w:bodyDiv w:val="1"/>
      <w:marLeft w:val="0"/>
      <w:marRight w:val="0"/>
      <w:marTop w:val="0"/>
      <w:marBottom w:val="0"/>
      <w:divBdr>
        <w:top w:val="none" w:sz="0" w:space="0" w:color="auto"/>
        <w:left w:val="none" w:sz="0" w:space="0" w:color="auto"/>
        <w:bottom w:val="none" w:sz="0" w:space="0" w:color="auto"/>
        <w:right w:val="none" w:sz="0" w:space="0" w:color="auto"/>
      </w:divBdr>
      <w:divsChild>
        <w:div w:id="158622763">
          <w:marLeft w:val="60"/>
          <w:marRight w:val="60"/>
          <w:marTop w:val="100"/>
          <w:marBottom w:val="100"/>
          <w:divBdr>
            <w:top w:val="none" w:sz="0" w:space="0" w:color="auto"/>
            <w:left w:val="none" w:sz="0" w:space="0" w:color="auto"/>
            <w:bottom w:val="none" w:sz="0" w:space="0" w:color="auto"/>
            <w:right w:val="none" w:sz="0" w:space="0" w:color="auto"/>
          </w:divBdr>
          <w:divsChild>
            <w:div w:id="18324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8999">
      <w:bodyDiv w:val="1"/>
      <w:marLeft w:val="0"/>
      <w:marRight w:val="0"/>
      <w:marTop w:val="0"/>
      <w:marBottom w:val="0"/>
      <w:divBdr>
        <w:top w:val="none" w:sz="0" w:space="0" w:color="auto"/>
        <w:left w:val="none" w:sz="0" w:space="0" w:color="auto"/>
        <w:bottom w:val="none" w:sz="0" w:space="0" w:color="auto"/>
        <w:right w:val="none" w:sz="0" w:space="0" w:color="auto"/>
      </w:divBdr>
    </w:div>
    <w:div w:id="1785811408">
      <w:bodyDiv w:val="1"/>
      <w:marLeft w:val="0"/>
      <w:marRight w:val="0"/>
      <w:marTop w:val="0"/>
      <w:marBottom w:val="0"/>
      <w:divBdr>
        <w:top w:val="none" w:sz="0" w:space="0" w:color="auto"/>
        <w:left w:val="none" w:sz="0" w:space="0" w:color="auto"/>
        <w:bottom w:val="none" w:sz="0" w:space="0" w:color="auto"/>
        <w:right w:val="none" w:sz="0" w:space="0" w:color="auto"/>
      </w:divBdr>
    </w:div>
    <w:div w:id="1785883079">
      <w:bodyDiv w:val="1"/>
      <w:marLeft w:val="0"/>
      <w:marRight w:val="0"/>
      <w:marTop w:val="0"/>
      <w:marBottom w:val="0"/>
      <w:divBdr>
        <w:top w:val="none" w:sz="0" w:space="0" w:color="auto"/>
        <w:left w:val="none" w:sz="0" w:space="0" w:color="auto"/>
        <w:bottom w:val="none" w:sz="0" w:space="0" w:color="auto"/>
        <w:right w:val="none" w:sz="0" w:space="0" w:color="auto"/>
      </w:divBdr>
    </w:div>
    <w:div w:id="1859536549">
      <w:bodyDiv w:val="1"/>
      <w:marLeft w:val="0"/>
      <w:marRight w:val="0"/>
      <w:marTop w:val="0"/>
      <w:marBottom w:val="0"/>
      <w:divBdr>
        <w:top w:val="none" w:sz="0" w:space="0" w:color="auto"/>
        <w:left w:val="none" w:sz="0" w:space="0" w:color="auto"/>
        <w:bottom w:val="none" w:sz="0" w:space="0" w:color="auto"/>
        <w:right w:val="none" w:sz="0" w:space="0" w:color="auto"/>
      </w:divBdr>
    </w:div>
    <w:div w:id="1920864031">
      <w:bodyDiv w:val="1"/>
      <w:marLeft w:val="0"/>
      <w:marRight w:val="0"/>
      <w:marTop w:val="0"/>
      <w:marBottom w:val="0"/>
      <w:divBdr>
        <w:top w:val="none" w:sz="0" w:space="0" w:color="auto"/>
        <w:left w:val="none" w:sz="0" w:space="0" w:color="auto"/>
        <w:bottom w:val="none" w:sz="0" w:space="0" w:color="auto"/>
        <w:right w:val="none" w:sz="0" w:space="0" w:color="auto"/>
      </w:divBdr>
    </w:div>
    <w:div w:id="2007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040480AC56772E5394F606913560E6141D47D20E105CC0265BE5416CCCED0906E61306DB3CA6D5DCDC5C0BE1DD5F5BC5C116C2776i6B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dmin\Documents\&#1052;&#1086;&#1080;%20&#1076;&#1086;&#1082;&#1091;&#1084;&#1077;&#1085;&#1090;&#1099;\&#1041;&#1099;&#1082;&#1072;&#1076;&#1086;&#1088;&#1086;&#1074;&#1072;%20&#1054;\&#1053;&#1086;&#1088;&#1084;&#1072;&#1090;&#1080;&#1074;&#1085;&#1072;&#1103;%20&#1073;&#1072;&#1079;&#1072;%20(&#1076;&#1086;&#1082;-&#1090;&#1099;%20&#1087;&#1086;%20&#1073;&#1102;&#1076;&#1078;&#1077;&#1090;&#1091;)\&#1084;&#1077;&#1090;&#1086;&#1076;&#1080;&#1082;&#1072;%20&#1087;&#1088;&#1086;&#1075;&#1085;&#1086;&#1079;&#1080;&#1088;&#1086;&#1074;&#1072;&#1085;&#1080;&#1103;%20&#1076;&#1086;&#1093;&#1086;&#1076;&#1086;&#1074;\2021\&#1055;&#1086;&#1089;&#1090;%20&#1055;&#1088;&#1072;&#1074;&#1080;&#1090;&#1077;&#1083;&#1100;&#1089;&#1090;&#1074;&#1072;%20&#1056;&#1060;%20&#1086;&#1090;%2023.06.2016%20N%20574%20(&#1088;&#1077;&#1076;.%20&#1086;&#1090;%2014.09.2021.rtf" TargetMode="External"/><Relationship Id="rId4" Type="http://schemas.openxmlformats.org/officeDocument/2006/relationships/settings" Target="settings.xml"/><Relationship Id="rId9" Type="http://schemas.openxmlformats.org/officeDocument/2006/relationships/hyperlink" Target="consultantplus://offline/ref=DB785B0E9913D7AA6C8E7933E20B14F9936BEC090194A198EA680883D22D8320255730CC419656E75CAE56347F3AB2D01A3B1A62A3B0C319j5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F385C-2076-4011-826F-46A0E397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32</Pages>
  <Words>4969</Words>
  <Characters>41421</Characters>
  <Application>Microsoft Office Word</Application>
  <DocSecurity>0</DocSecurity>
  <Lines>345</Lines>
  <Paragraphs>92</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Администрация кручено-Балковского сп</Company>
  <LinksUpToDate>false</LinksUpToDate>
  <CharactersWithSpaces>46298</CharactersWithSpaces>
  <SharedDoc>false</SharedDoc>
  <HLinks>
    <vt:vector size="48" baseType="variant">
      <vt:variant>
        <vt:i4>70059026</vt:i4>
      </vt:variant>
      <vt:variant>
        <vt:i4>21</vt:i4>
      </vt:variant>
      <vt:variant>
        <vt:i4>0</vt:i4>
      </vt:variant>
      <vt:variant>
        <vt:i4>5</vt:i4>
      </vt:variant>
      <vt:variant>
        <vt:lpwstr>C:\Users\admin\Documents\Мои документы\Быкадорова О\Нормативная база (док-ты по бюджету)\методика прогнозирования доходов\2021\Пост Правительства РФ от 23.06.2016 N 574 (ред. от 14.09.2021.rtf</vt:lpwstr>
      </vt:variant>
      <vt:variant>
        <vt:lpwstr>Par58</vt:lpwstr>
      </vt:variant>
      <vt:variant>
        <vt:i4>6881338</vt:i4>
      </vt:variant>
      <vt:variant>
        <vt:i4>18</vt:i4>
      </vt:variant>
      <vt:variant>
        <vt:i4>0</vt:i4>
      </vt:variant>
      <vt:variant>
        <vt:i4>5</vt:i4>
      </vt:variant>
      <vt:variant>
        <vt:lpwstr/>
      </vt:variant>
      <vt:variant>
        <vt:lpwstr>Par189</vt:lpwstr>
      </vt:variant>
      <vt:variant>
        <vt:i4>6815802</vt:i4>
      </vt:variant>
      <vt:variant>
        <vt:i4>15</vt:i4>
      </vt:variant>
      <vt:variant>
        <vt:i4>0</vt:i4>
      </vt:variant>
      <vt:variant>
        <vt:i4>5</vt:i4>
      </vt:variant>
      <vt:variant>
        <vt:lpwstr/>
      </vt:variant>
      <vt:variant>
        <vt:lpwstr>Par188</vt:lpwstr>
      </vt:variant>
      <vt:variant>
        <vt:i4>6750266</vt:i4>
      </vt:variant>
      <vt:variant>
        <vt:i4>12</vt:i4>
      </vt:variant>
      <vt:variant>
        <vt:i4>0</vt:i4>
      </vt:variant>
      <vt:variant>
        <vt:i4>5</vt:i4>
      </vt:variant>
      <vt:variant>
        <vt:lpwstr/>
      </vt:variant>
      <vt:variant>
        <vt:lpwstr>Par187</vt:lpwstr>
      </vt:variant>
      <vt:variant>
        <vt:i4>6684730</vt:i4>
      </vt:variant>
      <vt:variant>
        <vt:i4>9</vt:i4>
      </vt:variant>
      <vt:variant>
        <vt:i4>0</vt:i4>
      </vt:variant>
      <vt:variant>
        <vt:i4>5</vt:i4>
      </vt:variant>
      <vt:variant>
        <vt:lpwstr/>
      </vt:variant>
      <vt:variant>
        <vt:lpwstr>Par186</vt:lpwstr>
      </vt:variant>
      <vt:variant>
        <vt:i4>6619194</vt:i4>
      </vt:variant>
      <vt:variant>
        <vt:i4>6</vt:i4>
      </vt:variant>
      <vt:variant>
        <vt:i4>0</vt:i4>
      </vt:variant>
      <vt:variant>
        <vt:i4>5</vt:i4>
      </vt:variant>
      <vt:variant>
        <vt:lpwstr/>
      </vt:variant>
      <vt:variant>
        <vt:lpwstr>Par185</vt:lpwstr>
      </vt:variant>
      <vt:variant>
        <vt:i4>7602239</vt:i4>
      </vt:variant>
      <vt:variant>
        <vt:i4>3</vt:i4>
      </vt:variant>
      <vt:variant>
        <vt:i4>0</vt:i4>
      </vt:variant>
      <vt:variant>
        <vt:i4>5</vt:i4>
      </vt:variant>
      <vt:variant>
        <vt:lpwstr>consultantplus://offline/ref=DB785B0E9913D7AA6C8E7933E20B14F9936BEC090194A198EA680883D22D8320255730CC419656E75CAE56347F3AB2D01A3B1A62A3B0C319j5B4I</vt:lpwstr>
      </vt:variant>
      <vt:variant>
        <vt:lpwstr/>
      </vt:variant>
      <vt:variant>
        <vt:i4>8323183</vt:i4>
      </vt:variant>
      <vt:variant>
        <vt:i4>0</vt:i4>
      </vt:variant>
      <vt:variant>
        <vt:i4>0</vt:i4>
      </vt:variant>
      <vt:variant>
        <vt:i4>5</vt:i4>
      </vt:variant>
      <vt:variant>
        <vt:lpwstr>consultantplus://offline/ref=11D040480AC56772E5394F606913560E6141D47D20E105CC0265BE5416CCCED0906E61306DB3CA6D5DCDC5C0BE1DD5F5BC5C116C2776i6BCI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Чапиковский</dc:creator>
  <cp:lastModifiedBy>1</cp:lastModifiedBy>
  <cp:revision>13</cp:revision>
  <cp:lastPrinted>2023-06-07T15:54:00Z</cp:lastPrinted>
  <dcterms:created xsi:type="dcterms:W3CDTF">2023-11-17T11:56:00Z</dcterms:created>
  <dcterms:modified xsi:type="dcterms:W3CDTF">2024-03-11T13:53:00Z</dcterms:modified>
</cp:coreProperties>
</file>