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Ind w:w="-4967" w:type="dxa"/>
        <w:tblCellMar>
          <w:left w:w="0" w:type="dxa"/>
          <w:right w:w="0" w:type="dxa"/>
        </w:tblCellMar>
        <w:tblLook w:val="04A0" w:firstRow="1" w:lastRow="0" w:firstColumn="1" w:lastColumn="0" w:noHBand="0" w:noVBand="1"/>
      </w:tblPr>
      <w:tblGrid>
        <w:gridCol w:w="9355"/>
      </w:tblGrid>
      <w:tr w:rsidR="008B22BC" w:rsidTr="008B22BC">
        <w:trPr>
          <w:tblCellSpacing w:w="0" w:type="dxa"/>
          <w:jc w:val="center"/>
        </w:trPr>
        <w:tc>
          <w:tcPr>
            <w:tcW w:w="5000" w:type="pct"/>
            <w:hideMark/>
          </w:tcPr>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Опубликовано 13 февраля 2</w:t>
            </w:r>
            <w:bookmarkStart w:id="0" w:name="_GoBack"/>
            <w:bookmarkEnd w:id="0"/>
            <w:r>
              <w:rPr>
                <w:rFonts w:ascii="Times New Roman" w:eastAsia="Times New Roman" w:hAnsi="Times New Roman" w:cs="Times New Roman"/>
                <w:sz w:val="24"/>
                <w:szCs w:val="24"/>
                <w:lang w:eastAsia="ru-RU"/>
              </w:rPr>
              <w:t>009 г.</w:t>
            </w:r>
          </w:p>
          <w:p w:rsidR="008B22BC" w:rsidRDefault="008B22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467.75pt;height:.75pt" o:hralign="center" o:hrstd="t" o:hrnoshade="t" o:hr="t" fillcolor="#a0a0a0" stroked="f"/>
              </w:pic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Вступает в силу: 1 января 2010 г.</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Российской Федерации от 9 февраля 2009 г. N 8-ФЗ "Об обеспечении доступа к информации о деятельности государственных органов и органов местного самоуправления"</w:t>
            </w:r>
          </w:p>
        </w:tc>
      </w:tr>
      <w:tr w:rsidR="008B22BC" w:rsidTr="008B22BC">
        <w:trPr>
          <w:tblCellSpacing w:w="0" w:type="dxa"/>
          <w:jc w:val="center"/>
        </w:trPr>
        <w:tc>
          <w:tcPr>
            <w:tcW w:w="5000" w:type="pct"/>
            <w:vAlign w:val="center"/>
            <w:hideMark/>
          </w:tcPr>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Принят</w:t>
            </w:r>
            <w:proofErr w:type="gramEnd"/>
            <w:r>
              <w:rPr>
                <w:rFonts w:ascii="Times New Roman" w:eastAsia="Times New Roman" w:hAnsi="Times New Roman" w:cs="Times New Roman"/>
                <w:b/>
                <w:bCs/>
                <w:sz w:val="24"/>
                <w:szCs w:val="24"/>
                <w:lang w:eastAsia="ru-RU"/>
              </w:rPr>
              <w:t xml:space="preserve"> Государственной Думой 21 января 2009 года</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Одобрен</w:t>
            </w:r>
            <w:proofErr w:type="gramEnd"/>
            <w:r>
              <w:rPr>
                <w:rFonts w:ascii="Times New Roman" w:eastAsia="Times New Roman" w:hAnsi="Times New Roman" w:cs="Times New Roman"/>
                <w:b/>
                <w:bCs/>
                <w:sz w:val="24"/>
                <w:szCs w:val="24"/>
                <w:lang w:eastAsia="ru-RU"/>
              </w:rPr>
              <w:t xml:space="preserve"> Советом Федерации 28 января 2009 года</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Глава 1. Общие положения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1. </w:t>
            </w:r>
            <w:r>
              <w:rPr>
                <w:rFonts w:ascii="Times New Roman" w:eastAsia="Times New Roman" w:hAnsi="Times New Roman" w:cs="Times New Roman"/>
                <w:b/>
                <w:bCs/>
                <w:sz w:val="24"/>
                <w:szCs w:val="24"/>
                <w:lang w:eastAsia="ru-RU"/>
              </w:rPr>
              <w:t>Основные понятия, используемые в настоящем Федеральном законе</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Pr>
                <w:rFonts w:ascii="Times New Roman" w:eastAsia="Times New Roman" w:hAnsi="Times New Roman" w:cs="Times New Roman"/>
                <w:sz w:val="24"/>
                <w:szCs w:val="24"/>
                <w:lang w:eastAsia="ru-RU"/>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w:t>
            </w:r>
            <w:r>
              <w:rPr>
                <w:rFonts w:ascii="Times New Roman" w:eastAsia="Times New Roman" w:hAnsi="Times New Roman" w:cs="Times New Roman"/>
                <w:sz w:val="24"/>
                <w:szCs w:val="24"/>
                <w:lang w:eastAsia="ru-RU"/>
              </w:rPr>
              <w:lastRenderedPageBreak/>
              <w:t>которого включает доменное имя, права на которое принадлежат государственному органу или органу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2. </w:t>
            </w:r>
            <w:r>
              <w:rPr>
                <w:rFonts w:ascii="Times New Roman" w:eastAsia="Times New Roman" w:hAnsi="Times New Roman" w:cs="Times New Roman"/>
                <w:b/>
                <w:bCs/>
                <w:sz w:val="24"/>
                <w:szCs w:val="24"/>
                <w:lang w:eastAsia="ru-RU"/>
              </w:rPr>
              <w:t>Сфера действия настоящего Федерального закона</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sz w:val="24"/>
                <w:szCs w:val="24"/>
                <w:lang w:eastAsia="ru-RU"/>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gramStart"/>
            <w:r>
              <w:rPr>
                <w:rFonts w:ascii="Times New Roman" w:eastAsia="Times New Roman" w:hAnsi="Times New Roman" w:cs="Times New Roman"/>
                <w:sz w:val="24"/>
                <w:szCs w:val="24"/>
                <w:lang w:eastAsia="ru-RU"/>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Действие настоящего Федерального закона не распространяется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порядок рассмотрения государственными органами и органами местного самоуправления обращений граждан;</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3. </w:t>
            </w:r>
            <w:r>
              <w:rPr>
                <w:rFonts w:ascii="Times New Roman" w:eastAsia="Times New Roman" w:hAnsi="Times New Roman" w:cs="Times New Roman"/>
                <w:b/>
                <w:bCs/>
                <w:sz w:val="24"/>
                <w:szCs w:val="24"/>
                <w:lang w:eastAsia="ru-RU"/>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Pr>
                <w:rFonts w:ascii="Times New Roman" w:eastAsia="Times New Roman" w:hAnsi="Times New Roman" w:cs="Times New Roman"/>
                <w:sz w:val="24"/>
                <w:szCs w:val="24"/>
                <w:lang w:eastAsia="ru-RU"/>
              </w:rP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w:t>
            </w:r>
            <w:r>
              <w:rPr>
                <w:rFonts w:ascii="Times New Roman" w:eastAsia="Times New Roman" w:hAnsi="Times New Roman" w:cs="Times New Roman"/>
                <w:sz w:val="24"/>
                <w:szCs w:val="24"/>
                <w:lang w:eastAsia="ru-RU"/>
              </w:rPr>
              <w:lastRenderedPageBreak/>
              <w:t>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Pr>
                <w:rFonts w:ascii="Times New Roman" w:eastAsia="Times New Roman" w:hAnsi="Times New Roman" w:cs="Times New Roman"/>
                <w:sz w:val="24"/>
                <w:szCs w:val="24"/>
                <w:lang w:eastAsia="ru-RU"/>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4. </w:t>
            </w:r>
            <w:r>
              <w:rPr>
                <w:rFonts w:ascii="Times New Roman" w:eastAsia="Times New Roman" w:hAnsi="Times New Roman" w:cs="Times New Roman"/>
                <w:b/>
                <w:bCs/>
                <w:sz w:val="24"/>
                <w:szCs w:val="24"/>
                <w:lang w:eastAsia="ru-RU"/>
              </w:rPr>
              <w:t>Основные принципы обеспечения доступа к информации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5. </w:t>
            </w:r>
            <w:r>
              <w:rPr>
                <w:rFonts w:ascii="Times New Roman" w:eastAsia="Times New Roman" w:hAnsi="Times New Roman" w:cs="Times New Roman"/>
                <w:b/>
                <w:bCs/>
                <w:sz w:val="24"/>
                <w:szCs w:val="24"/>
                <w:lang w:eastAsia="ru-RU"/>
              </w:rPr>
              <w:t xml:space="preserve">Информация о деятельности государственных органов и органов местного самоуправления, доступ </w:t>
            </w:r>
            <w:proofErr w:type="gramStart"/>
            <w:r>
              <w:rPr>
                <w:rFonts w:ascii="Times New Roman" w:eastAsia="Times New Roman" w:hAnsi="Times New Roman" w:cs="Times New Roman"/>
                <w:b/>
                <w:bCs/>
                <w:sz w:val="24"/>
                <w:szCs w:val="24"/>
                <w:lang w:eastAsia="ru-RU"/>
              </w:rPr>
              <w:t>к</w:t>
            </w:r>
            <w:proofErr w:type="gramEnd"/>
            <w:r>
              <w:rPr>
                <w:rFonts w:ascii="Times New Roman" w:eastAsia="Times New Roman" w:hAnsi="Times New Roman" w:cs="Times New Roman"/>
                <w:b/>
                <w:bCs/>
                <w:sz w:val="24"/>
                <w:szCs w:val="24"/>
                <w:lang w:eastAsia="ru-RU"/>
              </w:rPr>
              <w:t xml:space="preserve"> которой ограничен</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6. </w:t>
            </w:r>
            <w:r>
              <w:rPr>
                <w:rFonts w:ascii="Times New Roman" w:eastAsia="Times New Roman" w:hAnsi="Times New Roman" w:cs="Times New Roman"/>
                <w:b/>
                <w:bCs/>
                <w:sz w:val="24"/>
                <w:szCs w:val="24"/>
                <w:lang w:eastAsia="ru-RU"/>
              </w:rPr>
              <w:t>Способы обеспечения доступа к информации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Доступ к информации о деятельности государственных органов и органов местного самоуправления может обеспечиваться следующими способами: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размещение государственными органами и органами местного самоуправления информации о своей деятельности в сети Интернет;</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Pr>
                <w:rFonts w:ascii="Times New Roman" w:eastAsia="Times New Roman" w:hAnsi="Times New Roman" w:cs="Times New Roman"/>
                <w:sz w:val="24"/>
                <w:szCs w:val="24"/>
                <w:lang w:eastAsia="ru-RU"/>
              </w:rPr>
              <w:t>органов</w:t>
            </w:r>
            <w:proofErr w:type="spellEnd"/>
            <w:proofErr w:type="gramEnd"/>
            <w:r>
              <w:rPr>
                <w:rFonts w:ascii="Times New Roman" w:eastAsia="Times New Roman" w:hAnsi="Times New Roman" w:cs="Times New Roman"/>
                <w:sz w:val="24"/>
                <w:szCs w:val="24"/>
                <w:lang w:eastAsia="ru-RU"/>
              </w:rPr>
              <w:t xml:space="preserve">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7.</w:t>
            </w:r>
            <w:r>
              <w:rPr>
                <w:rFonts w:ascii="Times New Roman" w:eastAsia="Times New Roman" w:hAnsi="Times New Roman" w:cs="Times New Roman"/>
                <w:b/>
                <w:bCs/>
                <w:sz w:val="24"/>
                <w:szCs w:val="24"/>
                <w:lang w:eastAsia="ru-RU"/>
              </w:rPr>
              <w:t xml:space="preserve"> Форма предоставления информации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w:t>
            </w:r>
            <w:r>
              <w:rPr>
                <w:rFonts w:ascii="Times New Roman" w:eastAsia="Times New Roman" w:hAnsi="Times New Roman" w:cs="Times New Roman"/>
                <w:sz w:val="24"/>
                <w:szCs w:val="24"/>
                <w:lang w:eastAsia="ru-RU"/>
              </w:rPr>
              <w:lastRenderedPageBreak/>
              <w:t>государственном органе, органе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Информация о деятельности государственных органов и органов местного самоуправления может быть передана по сетям связи общего пользования.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8. </w:t>
            </w:r>
            <w:r>
              <w:rPr>
                <w:rFonts w:ascii="Times New Roman" w:eastAsia="Times New Roman" w:hAnsi="Times New Roman" w:cs="Times New Roman"/>
                <w:b/>
                <w:bCs/>
                <w:sz w:val="24"/>
                <w:szCs w:val="24"/>
                <w:lang w:eastAsia="ru-RU"/>
              </w:rPr>
              <w:t>Права пользователя информацией</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Пользователь информацией имеет право:</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получать достоверную информацию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отказаться от получения информации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 которой не ограничен;</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2. </w:t>
            </w:r>
            <w:r>
              <w:rPr>
                <w:rFonts w:ascii="Times New Roman" w:eastAsia="Times New Roman" w:hAnsi="Times New Roman" w:cs="Times New Roman"/>
                <w:b/>
                <w:bCs/>
                <w:sz w:val="24"/>
                <w:szCs w:val="24"/>
                <w:lang w:eastAsia="ru-RU"/>
              </w:rPr>
              <w:t>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9. </w:t>
            </w:r>
            <w:r>
              <w:rPr>
                <w:rFonts w:ascii="Times New Roman" w:eastAsia="Times New Roman" w:hAnsi="Times New Roman" w:cs="Times New Roman"/>
                <w:b/>
                <w:bCs/>
                <w:sz w:val="24"/>
                <w:szCs w:val="24"/>
                <w:lang w:eastAsia="ru-RU"/>
              </w:rPr>
              <w:t>Организация доступа к информации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w:t>
            </w:r>
            <w:r>
              <w:rPr>
                <w:rFonts w:ascii="Times New Roman" w:eastAsia="Times New Roman" w:hAnsi="Times New Roman" w:cs="Times New Roman"/>
                <w:sz w:val="24"/>
                <w:szCs w:val="24"/>
                <w:lang w:eastAsia="ru-RU"/>
              </w:rPr>
              <w:lastRenderedPageBreak/>
              <w:t>деятельность соответствующих государственных органов,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gramStart"/>
            <w:r>
              <w:rPr>
                <w:rFonts w:ascii="Times New Roman" w:eastAsia="Times New Roman" w:hAnsi="Times New Roman" w:cs="Times New Roman"/>
                <w:sz w:val="24"/>
                <w:szCs w:val="24"/>
                <w:lang w:eastAsia="ru-RU"/>
              </w:rPr>
              <w:t>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roofErr w:type="gramEnd"/>
            <w:r>
              <w:rPr>
                <w:rFonts w:ascii="Times New Roman" w:eastAsia="Times New Roman" w:hAnsi="Times New Roman" w:cs="Times New Roman"/>
                <w:sz w:val="24"/>
                <w:szCs w:val="24"/>
                <w:lang w:eastAsia="ru-RU"/>
              </w:rPr>
              <w:t>".</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10. </w:t>
            </w:r>
            <w:r>
              <w:rPr>
                <w:rFonts w:ascii="Times New Roman" w:eastAsia="Times New Roman" w:hAnsi="Times New Roman" w:cs="Times New Roman"/>
                <w:b/>
                <w:bCs/>
                <w:sz w:val="24"/>
                <w:szCs w:val="24"/>
                <w:lang w:eastAsia="ru-RU"/>
              </w:rPr>
              <w:t>Организация доступа к информации о деятельности государственных органов и органов местного самоуправления, размещаемой в сети Интернет</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целях обеспечения права неограниченного круга лиц на доступ к информации, указанной в части 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 целях обеспечения права пользователей информацией на доступ к информации, указанной в части 1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11. </w:t>
            </w:r>
            <w:r>
              <w:rPr>
                <w:rFonts w:ascii="Times New Roman" w:eastAsia="Times New Roman" w:hAnsi="Times New Roman" w:cs="Times New Roman"/>
                <w:b/>
                <w:bCs/>
                <w:sz w:val="24"/>
                <w:szCs w:val="24"/>
                <w:lang w:eastAsia="ru-RU"/>
              </w:rPr>
              <w:t>Основные требования при обеспечении доступа к информации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достоверность предоставляемой информации о деятельности государственных органов </w:t>
            </w:r>
            <w:r>
              <w:rPr>
                <w:rFonts w:ascii="Times New Roman" w:eastAsia="Times New Roman" w:hAnsi="Times New Roman" w:cs="Times New Roman"/>
                <w:sz w:val="24"/>
                <w:szCs w:val="24"/>
                <w:lang w:eastAsia="ru-RU"/>
              </w:rPr>
              <w:lastRenderedPageBreak/>
              <w:t>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соблюдение сроков и порядка предоставления информации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3. </w:t>
            </w:r>
            <w:r>
              <w:rPr>
                <w:rFonts w:ascii="Times New Roman" w:eastAsia="Times New Roman" w:hAnsi="Times New Roman" w:cs="Times New Roman"/>
                <w:b/>
                <w:bCs/>
                <w:sz w:val="24"/>
                <w:szCs w:val="24"/>
                <w:lang w:eastAsia="ru-RU"/>
              </w:rPr>
              <w:t>Предоставление информации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12. </w:t>
            </w:r>
            <w:r>
              <w:rPr>
                <w:rFonts w:ascii="Times New Roman" w:eastAsia="Times New Roman" w:hAnsi="Times New Roman" w:cs="Times New Roman"/>
                <w:b/>
                <w:bCs/>
                <w:sz w:val="24"/>
                <w:szCs w:val="24"/>
                <w:lang w:eastAsia="ru-RU"/>
              </w:rPr>
              <w:t>Обнародование (опубликование) информации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sz w:val="24"/>
                <w:szCs w:val="24"/>
                <w:lang w:eastAsia="ru-RU"/>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13.</w:t>
            </w:r>
            <w:r>
              <w:rPr>
                <w:rFonts w:ascii="Times New Roman" w:eastAsia="Times New Roman" w:hAnsi="Times New Roman" w:cs="Times New Roman"/>
                <w:b/>
                <w:bCs/>
                <w:sz w:val="24"/>
                <w:szCs w:val="24"/>
                <w:lang w:eastAsia="ru-RU"/>
              </w:rPr>
              <w:t xml:space="preserve"> Информация о деятельности государственных органов и органов местного самоуправления, размещаемая в сети Интернет</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общую информацию о государственном органе, об органе местного самоуправления, в </w:t>
            </w:r>
            <w:r>
              <w:rPr>
                <w:rFonts w:ascii="Times New Roman" w:eastAsia="Times New Roman" w:hAnsi="Times New Roman" w:cs="Times New Roman"/>
                <w:sz w:val="24"/>
                <w:szCs w:val="24"/>
                <w:lang w:eastAsia="ru-RU"/>
              </w:rPr>
              <w:lastRenderedPageBreak/>
              <w:t>том числе:</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roofErr w:type="gramEnd"/>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сведения о средствах массовой информации, учрежденных государственным органом, органом местного самоуправления (при наличии);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информацию о нормотворческой деятельности государственного органа, органа местного самоуправления, в том числе:</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информацию о размещении заказов на поставки товаров, выполнение работ,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 выполнение работ, </w:t>
            </w:r>
            <w:r>
              <w:rPr>
                <w:rFonts w:ascii="Times New Roman" w:eastAsia="Times New Roman" w:hAnsi="Times New Roman" w:cs="Times New Roman"/>
                <w:sz w:val="24"/>
                <w:szCs w:val="24"/>
                <w:lang w:eastAsia="ru-RU"/>
              </w:rPr>
              <w:lastRenderedPageBreak/>
              <w:t>оказание услуг для государственных и муниципальных нужд;</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административные регламенты, стандарты государственных и муниципальных услуг;</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статистическую информацию о деятельности государственного органа, органа местного самоуправления, в том числе:</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w:t>
            </w:r>
            <w:r>
              <w:rPr>
                <w:rFonts w:ascii="Times New Roman" w:eastAsia="Times New Roman" w:hAnsi="Times New Roman" w:cs="Times New Roman"/>
                <w:sz w:val="24"/>
                <w:szCs w:val="24"/>
                <w:lang w:eastAsia="ru-RU"/>
              </w:rPr>
              <w:lastRenderedPageBreak/>
              <w:t>бюджетной системы Российской Федерации;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информацию о кадровом обеспечении государственного органа, органа местного самоуправления, в том числе:</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порядок поступления граждан на государственную службу, муниципальную службу;</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условия и результаты конкурсов на замещение вакантных должностей государственной службы, вакантных должностей муниципальной службы;</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Состав информации, размещаемой государственными органами, органами местного самоуправления в сети Интернет, определяется соответствующими перечнями информации о деятельности указанных органов, предусмотренными статьей 14 </w:t>
            </w:r>
            <w:r>
              <w:rPr>
                <w:rFonts w:ascii="Times New Roman" w:eastAsia="Times New Roman" w:hAnsi="Times New Roman" w:cs="Times New Roman"/>
                <w:sz w:val="24"/>
                <w:szCs w:val="24"/>
                <w:lang w:eastAsia="ru-RU"/>
              </w:rPr>
              <w:lastRenderedPageBreak/>
              <w:t>настоящего Федерального закона.</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14. </w:t>
            </w:r>
            <w:r>
              <w:rPr>
                <w:rFonts w:ascii="Times New Roman" w:eastAsia="Times New Roman" w:hAnsi="Times New Roman" w:cs="Times New Roman"/>
                <w:b/>
                <w:bCs/>
                <w:sz w:val="24"/>
                <w:szCs w:val="24"/>
                <w:lang w:eastAsia="ru-RU"/>
              </w:rPr>
              <w:t>Перечни информации о деятельности государственных органов, органов местного самоуправления, размещаемой в сети Интернет</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Перечень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утверждается Президентом Российской Федерации.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Перечень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утверждается Правительством Российской Федерации.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1-3 настоящей статьи, утверждаются этими федеральными государственными органами.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proofErr w:type="gramStart"/>
            <w:r>
              <w:rPr>
                <w:rFonts w:ascii="Times New Roman" w:eastAsia="Times New Roman" w:hAnsi="Times New Roman" w:cs="Times New Roman"/>
                <w:sz w:val="24"/>
                <w:szCs w:val="24"/>
                <w:lang w:eastAsia="ru-RU"/>
              </w:rPr>
              <w:t>При утверждении перечней информации о деятельности государственных органов и органов местного самоуправления, указанных в частях 1 - 3, 5 - 7 настоящей статьи, определяются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15. </w:t>
            </w:r>
            <w:r>
              <w:rPr>
                <w:rFonts w:ascii="Times New Roman" w:eastAsia="Times New Roman" w:hAnsi="Times New Roman" w:cs="Times New Roman"/>
                <w:b/>
                <w:bCs/>
                <w:sz w:val="24"/>
                <w:szCs w:val="24"/>
                <w:lang w:eastAsia="ru-RU"/>
              </w:rPr>
              <w:t xml:space="preserve">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Pr>
                <w:rFonts w:ascii="Times New Roman" w:eastAsia="Times New Roman" w:hAnsi="Times New Roman" w:cs="Times New Roman"/>
                <w:b/>
                <w:bCs/>
                <w:sz w:val="24"/>
                <w:szCs w:val="24"/>
                <w:lang w:eastAsia="ru-RU"/>
              </w:rPr>
              <w:t>органов</w:t>
            </w:r>
            <w:proofErr w:type="spellEnd"/>
            <w:proofErr w:type="gramEnd"/>
            <w:r>
              <w:rPr>
                <w:rFonts w:ascii="Times New Roman" w:eastAsia="Times New Roman" w:hAnsi="Times New Roman" w:cs="Times New Roman"/>
                <w:b/>
                <w:bCs/>
                <w:sz w:val="24"/>
                <w:szCs w:val="24"/>
                <w:lang w:eastAsia="ru-RU"/>
              </w:rPr>
              <w:t xml:space="preserve">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w:t>
            </w:r>
            <w:r>
              <w:rPr>
                <w:rFonts w:ascii="Times New Roman" w:eastAsia="Times New Roman" w:hAnsi="Times New Roman" w:cs="Times New Roman"/>
                <w:sz w:val="24"/>
                <w:szCs w:val="24"/>
                <w:lang w:eastAsia="ru-RU"/>
              </w:rPr>
              <w:lastRenderedPageBreak/>
              <w:t>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16. </w:t>
            </w:r>
            <w:r>
              <w:rPr>
                <w:rFonts w:ascii="Times New Roman" w:eastAsia="Times New Roman" w:hAnsi="Times New Roman" w:cs="Times New Roman"/>
                <w:b/>
                <w:bCs/>
                <w:sz w:val="24"/>
                <w:szCs w:val="24"/>
                <w:lang w:eastAsia="ru-RU"/>
              </w:rPr>
              <w:t>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Информация, указанная в части 1 настоящей статьи, должна содержать:</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условия и порядок получения информации от государственного органа, органа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17. </w:t>
            </w:r>
            <w:r>
              <w:rPr>
                <w:rFonts w:ascii="Times New Roman" w:eastAsia="Times New Roman" w:hAnsi="Times New Roman" w:cs="Times New Roman"/>
                <w:b/>
                <w:bCs/>
                <w:sz w:val="24"/>
                <w:szCs w:val="24"/>
                <w:lang w:eastAsia="ru-RU"/>
              </w:rPr>
              <w:t>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18. </w:t>
            </w:r>
            <w:r>
              <w:rPr>
                <w:rFonts w:ascii="Times New Roman" w:eastAsia="Times New Roman" w:hAnsi="Times New Roman" w:cs="Times New Roman"/>
                <w:b/>
                <w:bCs/>
                <w:sz w:val="24"/>
                <w:szCs w:val="24"/>
                <w:lang w:eastAsia="ru-RU"/>
              </w:rPr>
              <w:t xml:space="preserve">Запрос информации о деятельности государственных органов и органов </w:t>
            </w:r>
            <w:r>
              <w:rPr>
                <w:rFonts w:ascii="Times New Roman" w:eastAsia="Times New Roman" w:hAnsi="Times New Roman" w:cs="Times New Roman"/>
                <w:b/>
                <w:bCs/>
                <w:sz w:val="24"/>
                <w:szCs w:val="24"/>
                <w:lang w:eastAsia="ru-RU"/>
              </w:rPr>
              <w:lastRenderedPageBreak/>
              <w:t>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sz w:val="24"/>
                <w:szCs w:val="24"/>
                <w:lang w:eastAsia="ru-RU"/>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Pr>
                <w:rFonts w:ascii="Times New Roman" w:eastAsia="Times New Roman" w:hAnsi="Times New Roman" w:cs="Times New Roman"/>
                <w:sz w:val="24"/>
                <w:szCs w:val="24"/>
                <w:lang w:eastAsia="ru-RU"/>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w:t>
            </w:r>
            <w:r>
              <w:rPr>
                <w:rFonts w:ascii="Times New Roman" w:eastAsia="Times New Roman" w:hAnsi="Times New Roman" w:cs="Times New Roman"/>
                <w:sz w:val="24"/>
                <w:szCs w:val="24"/>
                <w:lang w:eastAsia="ru-RU"/>
              </w:rPr>
              <w:lastRenderedPageBreak/>
              <w:t>информацией.</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19. </w:t>
            </w:r>
            <w:r>
              <w:rPr>
                <w:rFonts w:ascii="Times New Roman" w:eastAsia="Times New Roman" w:hAnsi="Times New Roman" w:cs="Times New Roman"/>
                <w:b/>
                <w:bCs/>
                <w:sz w:val="24"/>
                <w:szCs w:val="24"/>
                <w:lang w:eastAsia="ru-RU"/>
              </w:rPr>
              <w:t>Порядок предоставления информации о деятельности государственных органов и органов местного самоуправления по запросу</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Pr>
                <w:rFonts w:ascii="Times New Roman" w:eastAsia="Times New Roman" w:hAnsi="Times New Roman" w:cs="Times New Roman"/>
                <w:sz w:val="24"/>
                <w:szCs w:val="24"/>
                <w:lang w:eastAsia="ru-RU"/>
              </w:rPr>
              <w:t>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w:t>
            </w:r>
            <w:proofErr w:type="gramEnd"/>
            <w:r>
              <w:rPr>
                <w:rFonts w:ascii="Times New Roman" w:eastAsia="Times New Roman" w:hAnsi="Times New Roman" w:cs="Times New Roman"/>
                <w:sz w:val="24"/>
                <w:szCs w:val="24"/>
                <w:lang w:eastAsia="ru-RU"/>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gramStart"/>
            <w:r>
              <w:rPr>
                <w:rFonts w:ascii="Times New Roman" w:eastAsia="Times New Roman" w:hAnsi="Times New Roman" w:cs="Times New Roman"/>
                <w:sz w:val="24"/>
                <w:szCs w:val="24"/>
                <w:lang w:eastAsia="ru-RU"/>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Ответ на запрос подлежит обязательной регистрации государственным органом, органом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20. </w:t>
            </w:r>
            <w:r>
              <w:rPr>
                <w:rFonts w:ascii="Times New Roman" w:eastAsia="Times New Roman" w:hAnsi="Times New Roman" w:cs="Times New Roman"/>
                <w:b/>
                <w:bCs/>
                <w:sz w:val="24"/>
                <w:szCs w:val="24"/>
                <w:lang w:eastAsia="ru-RU"/>
              </w:rPr>
              <w:t>Основания, исключающие возможность предоставления информации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Информация о деятельности государственных органов и органов местного </w:t>
            </w:r>
            <w:r>
              <w:rPr>
                <w:rFonts w:ascii="Times New Roman" w:eastAsia="Times New Roman" w:hAnsi="Times New Roman" w:cs="Times New Roman"/>
                <w:sz w:val="24"/>
                <w:szCs w:val="24"/>
                <w:lang w:eastAsia="ru-RU"/>
              </w:rPr>
              <w:lastRenderedPageBreak/>
              <w:t>самоуправления не предоставляется в случае, если: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запрашиваемая информация относится к информации ограниченного доступа;</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запрашиваемая информация ранее предоставлялась пользователю информацией;</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21. </w:t>
            </w:r>
            <w:r>
              <w:rPr>
                <w:rFonts w:ascii="Times New Roman" w:eastAsia="Times New Roman" w:hAnsi="Times New Roman" w:cs="Times New Roman"/>
                <w:b/>
                <w:bCs/>
                <w:sz w:val="24"/>
                <w:szCs w:val="24"/>
                <w:lang w:eastAsia="ru-RU"/>
              </w:rPr>
              <w:t>Информация о деятельности государственных органов и органов местного самоуправления, предоставляемая на бесплатной основе</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передаваемая в устной форме;</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sz w:val="24"/>
                <w:szCs w:val="24"/>
                <w:lang w:eastAsia="ru-RU"/>
              </w:rPr>
              <w:t>размещаемая</w:t>
            </w:r>
            <w:proofErr w:type="gramEnd"/>
            <w:r>
              <w:rPr>
                <w:rFonts w:ascii="Times New Roman" w:eastAsia="Times New Roman" w:hAnsi="Times New Roman" w:cs="Times New Roman"/>
                <w:sz w:val="24"/>
                <w:szCs w:val="24"/>
                <w:lang w:eastAsia="ru-RU"/>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затрагивающая права и установленные законодательством Российской Федерации обязанности заинтересованного пользователя информацией;</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22. </w:t>
            </w:r>
            <w:r>
              <w:rPr>
                <w:rFonts w:ascii="Times New Roman" w:eastAsia="Times New Roman" w:hAnsi="Times New Roman" w:cs="Times New Roman"/>
                <w:b/>
                <w:bCs/>
                <w:sz w:val="24"/>
                <w:szCs w:val="24"/>
                <w:lang w:eastAsia="ru-RU"/>
              </w:rPr>
              <w:t xml:space="preserve">Плата за предоставление информации о деятельности государственных </w:t>
            </w:r>
            <w:r>
              <w:rPr>
                <w:rFonts w:ascii="Times New Roman" w:eastAsia="Times New Roman" w:hAnsi="Times New Roman" w:cs="Times New Roman"/>
                <w:b/>
                <w:bCs/>
                <w:sz w:val="24"/>
                <w:szCs w:val="24"/>
                <w:lang w:eastAsia="ru-RU"/>
              </w:rPr>
              <w:lastRenderedPageBreak/>
              <w:t>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4. </w:t>
            </w:r>
            <w:r>
              <w:rPr>
                <w:rFonts w:ascii="Times New Roman" w:eastAsia="Times New Roman" w:hAnsi="Times New Roman" w:cs="Times New Roman"/>
                <w:b/>
                <w:bCs/>
                <w:sz w:val="24"/>
                <w:szCs w:val="24"/>
                <w:lang w:eastAsia="ru-RU"/>
              </w:rPr>
              <w:t>Ответственность за нарушение порядка доступа к информации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23. </w:t>
            </w:r>
            <w:r>
              <w:rPr>
                <w:rFonts w:ascii="Times New Roman" w:eastAsia="Times New Roman" w:hAnsi="Times New Roman" w:cs="Times New Roman"/>
                <w:b/>
                <w:bCs/>
                <w:sz w:val="24"/>
                <w:szCs w:val="24"/>
                <w:lang w:eastAsia="ru-RU"/>
              </w:rPr>
              <w:t>Защита права на доступ к информации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24. </w:t>
            </w:r>
            <w:r>
              <w:rPr>
                <w:rFonts w:ascii="Times New Roman" w:eastAsia="Times New Roman" w:hAnsi="Times New Roman" w:cs="Times New Roman"/>
                <w:b/>
                <w:bCs/>
                <w:sz w:val="24"/>
                <w:szCs w:val="24"/>
                <w:lang w:eastAsia="ru-RU"/>
              </w:rPr>
              <w:t>Контроль и надзор за обеспечением доступа к информации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Порядок осуществления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25. </w:t>
            </w:r>
            <w:r>
              <w:rPr>
                <w:rFonts w:ascii="Times New Roman" w:eastAsia="Times New Roman" w:hAnsi="Times New Roman" w:cs="Times New Roman"/>
                <w:b/>
                <w:bCs/>
                <w:sz w:val="24"/>
                <w:szCs w:val="24"/>
                <w:lang w:eastAsia="ru-RU"/>
              </w:rPr>
              <w:t>Ответственность за нарушение права на доступ к информации о деятельности государственных органов и органов местного самоуправления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5. </w:t>
            </w:r>
            <w:r>
              <w:rPr>
                <w:rFonts w:ascii="Times New Roman" w:eastAsia="Times New Roman" w:hAnsi="Times New Roman" w:cs="Times New Roman"/>
                <w:b/>
                <w:bCs/>
                <w:sz w:val="24"/>
                <w:szCs w:val="24"/>
                <w:lang w:eastAsia="ru-RU"/>
              </w:rPr>
              <w:t>Заключительные положения</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26. </w:t>
            </w:r>
            <w:r>
              <w:rPr>
                <w:rFonts w:ascii="Times New Roman" w:eastAsia="Times New Roman" w:hAnsi="Times New Roman" w:cs="Times New Roman"/>
                <w:b/>
                <w:bCs/>
                <w:sz w:val="24"/>
                <w:szCs w:val="24"/>
                <w:lang w:eastAsia="ru-RU"/>
              </w:rPr>
              <w:t>Вступление в силу настоящего Федерального закона</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Федеральный закон вступает в силу с 1 января 2010 года.</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Президент Российской Федерации</w:t>
            </w:r>
          </w:p>
          <w:p w:rsidR="008B22BC" w:rsidRDefault="008B22B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 Медведев</w:t>
            </w:r>
          </w:p>
        </w:tc>
      </w:tr>
    </w:tbl>
    <w:p w:rsidR="00DF61CD" w:rsidRDefault="00DF61CD"/>
    <w:sectPr w:rsidR="00DF6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0A9"/>
    <w:rsid w:val="008B22BC"/>
    <w:rsid w:val="00DF61CD"/>
    <w:rsid w:val="00E37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22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22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22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2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3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6837</Words>
  <Characters>38974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3</cp:revision>
  <cp:lastPrinted>2013-07-14T08:54:00Z</cp:lastPrinted>
  <dcterms:created xsi:type="dcterms:W3CDTF">2013-07-14T08:53:00Z</dcterms:created>
  <dcterms:modified xsi:type="dcterms:W3CDTF">2013-07-14T08:54:00Z</dcterms:modified>
</cp:coreProperties>
</file>