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16" w:rsidRPr="00E51EC5" w:rsidRDefault="00BC3916" w:rsidP="00BC3916">
      <w:pPr>
        <w:jc w:val="center"/>
        <w:rPr>
          <w:rFonts w:ascii="Times New Roman" w:hAnsi="Times New Roman" w:cs="Times New Roman"/>
          <w:sz w:val="20"/>
          <w:szCs w:val="20"/>
        </w:rPr>
      </w:pPr>
      <w:r w:rsidRPr="00E51EC5">
        <w:rPr>
          <w:rFonts w:ascii="Times New Roman" w:hAnsi="Times New Roman" w:cs="Times New Roman"/>
          <w:b/>
          <w:sz w:val="20"/>
          <w:szCs w:val="20"/>
        </w:rPr>
        <w:t>ИНФОРМАЦИОННЫЙ БЮЛЛЕТЕНЬ</w:t>
      </w:r>
      <w:r w:rsidRPr="00E51EC5">
        <w:rPr>
          <w:rFonts w:ascii="Times New Roman" w:hAnsi="Times New Roman" w:cs="Times New Roman"/>
          <w:sz w:val="20"/>
          <w:szCs w:val="20"/>
        </w:rPr>
        <w:t xml:space="preserve">  </w:t>
      </w:r>
    </w:p>
    <w:p w:rsidR="00BC3916" w:rsidRPr="00E51EC5" w:rsidRDefault="00BC3916" w:rsidP="00BC3916">
      <w:pPr>
        <w:pStyle w:val="afff3"/>
        <w:jc w:val="both"/>
        <w:rPr>
          <w:rFonts w:ascii="Times New Roman" w:hAnsi="Times New Roman"/>
          <w:sz w:val="18"/>
          <w:szCs w:val="18"/>
        </w:rPr>
      </w:pPr>
      <w:r>
        <w:t xml:space="preserve">  </w:t>
      </w:r>
      <w:r>
        <w:rPr>
          <w:rFonts w:ascii="Times New Roman" w:hAnsi="Times New Roman"/>
          <w:sz w:val="18"/>
          <w:szCs w:val="18"/>
        </w:rPr>
        <w:t xml:space="preserve">09 декабря </w:t>
      </w:r>
      <w:r w:rsidRPr="00E51EC5">
        <w:rPr>
          <w:rFonts w:ascii="Times New Roman" w:hAnsi="Times New Roman"/>
          <w:sz w:val="18"/>
          <w:szCs w:val="18"/>
        </w:rPr>
        <w:t xml:space="preserve"> 201</w:t>
      </w:r>
      <w:r>
        <w:rPr>
          <w:rFonts w:ascii="Times New Roman" w:hAnsi="Times New Roman"/>
          <w:sz w:val="18"/>
          <w:szCs w:val="18"/>
        </w:rPr>
        <w:t xml:space="preserve">5                                                                                                                                      </w:t>
      </w:r>
      <w:r w:rsidRPr="00E51EC5">
        <w:rPr>
          <w:rFonts w:ascii="Times New Roman" w:hAnsi="Times New Roman"/>
          <w:sz w:val="18"/>
          <w:szCs w:val="18"/>
        </w:rPr>
        <w:t xml:space="preserve">      № </w:t>
      </w:r>
      <w:r>
        <w:rPr>
          <w:rFonts w:ascii="Times New Roman" w:hAnsi="Times New Roman"/>
          <w:sz w:val="18"/>
          <w:szCs w:val="18"/>
        </w:rPr>
        <w:t>10(2-2015</w:t>
      </w:r>
      <w:r w:rsidRPr="00E51EC5">
        <w:rPr>
          <w:rFonts w:ascii="Times New Roman" w:hAnsi="Times New Roman"/>
          <w:sz w:val="18"/>
          <w:szCs w:val="18"/>
        </w:rPr>
        <w:t>)</w:t>
      </w:r>
    </w:p>
    <w:p w:rsidR="00BC3916" w:rsidRPr="00E51EC5" w:rsidRDefault="00BC3916" w:rsidP="00BC3916">
      <w:pPr>
        <w:pStyle w:val="afff3"/>
        <w:jc w:val="center"/>
        <w:rPr>
          <w:rFonts w:ascii="Times New Roman" w:hAnsi="Times New Roman"/>
          <w:sz w:val="18"/>
          <w:szCs w:val="18"/>
        </w:rPr>
      </w:pPr>
      <w:r w:rsidRPr="00E51EC5">
        <w:rPr>
          <w:rFonts w:ascii="Times New Roman" w:hAnsi="Times New Roman"/>
          <w:sz w:val="18"/>
          <w:szCs w:val="18"/>
        </w:rPr>
        <w:t>-------------------------------------------------------------------------------</w:t>
      </w:r>
    </w:p>
    <w:p w:rsidR="00BC3916" w:rsidRPr="00E51EC5" w:rsidRDefault="00BC3916" w:rsidP="00BC3916">
      <w:pPr>
        <w:pStyle w:val="afff3"/>
        <w:jc w:val="center"/>
        <w:rPr>
          <w:rFonts w:ascii="Times New Roman" w:hAnsi="Times New Roman"/>
          <w:b/>
          <w:sz w:val="18"/>
          <w:szCs w:val="18"/>
        </w:rPr>
      </w:pPr>
      <w:r w:rsidRPr="00E51EC5">
        <w:rPr>
          <w:rFonts w:ascii="Times New Roman" w:hAnsi="Times New Roman"/>
          <w:b/>
          <w:sz w:val="18"/>
          <w:szCs w:val="18"/>
        </w:rPr>
        <w:t>ГИГАНТОВСКОГО СЕЛЬСКОГО ПОСЕЛЕНИЯ, САЛЬСКОГО РАЙОНА, РОСТОВСКОЙ ОБЛАСТИ</w:t>
      </w:r>
    </w:p>
    <w:p w:rsidR="00BC3916" w:rsidRPr="00E51EC5" w:rsidRDefault="00BC3916" w:rsidP="00BC3916">
      <w:pPr>
        <w:pStyle w:val="afff3"/>
        <w:jc w:val="center"/>
        <w:rPr>
          <w:rFonts w:ascii="Times New Roman" w:hAnsi="Times New Roman"/>
          <w:sz w:val="18"/>
          <w:szCs w:val="18"/>
        </w:rPr>
      </w:pPr>
      <w:r w:rsidRPr="00E51EC5">
        <w:rPr>
          <w:rFonts w:ascii="Times New Roman" w:hAnsi="Times New Roman"/>
          <w:sz w:val="18"/>
          <w:szCs w:val="18"/>
        </w:rPr>
        <w:t>-------------------------------------------------------------------------------</w:t>
      </w:r>
    </w:p>
    <w:p w:rsidR="00BC3916" w:rsidRPr="00E51EC5" w:rsidRDefault="00BC3916" w:rsidP="00BC3916">
      <w:pPr>
        <w:pStyle w:val="afff3"/>
        <w:jc w:val="center"/>
        <w:rPr>
          <w:rFonts w:ascii="Times New Roman" w:hAnsi="Times New Roman"/>
          <w:b/>
          <w:sz w:val="18"/>
          <w:szCs w:val="18"/>
        </w:rPr>
      </w:pPr>
    </w:p>
    <w:p w:rsidR="00BC3916" w:rsidRPr="00F82616" w:rsidRDefault="00BC3916" w:rsidP="00F82616">
      <w:pPr>
        <w:pStyle w:val="afff3"/>
        <w:jc w:val="both"/>
        <w:rPr>
          <w:rFonts w:ascii="Times New Roman" w:hAnsi="Times New Roman"/>
          <w:sz w:val="18"/>
          <w:szCs w:val="18"/>
        </w:rPr>
      </w:pPr>
    </w:p>
    <w:p w:rsidR="00F82616" w:rsidRPr="00F82616" w:rsidRDefault="00F82616" w:rsidP="00F82616">
      <w:pPr>
        <w:pStyle w:val="afff3"/>
        <w:jc w:val="center"/>
        <w:rPr>
          <w:rFonts w:ascii="Times New Roman" w:hAnsi="Times New Roman"/>
          <w:b/>
          <w:sz w:val="18"/>
          <w:szCs w:val="18"/>
        </w:rPr>
      </w:pPr>
      <w:r w:rsidRPr="00F82616">
        <w:rPr>
          <w:rFonts w:ascii="Times New Roman" w:hAnsi="Times New Roman"/>
          <w:b/>
          <w:sz w:val="18"/>
          <w:szCs w:val="18"/>
        </w:rPr>
        <w:t>ПРОТОКОЛ</w:t>
      </w:r>
    </w:p>
    <w:p w:rsidR="00F82616" w:rsidRPr="00F82616" w:rsidRDefault="00F82616" w:rsidP="00F82616">
      <w:pPr>
        <w:pStyle w:val="afff3"/>
        <w:jc w:val="center"/>
        <w:rPr>
          <w:rFonts w:ascii="Times New Roman" w:hAnsi="Times New Roman"/>
          <w:b/>
          <w:sz w:val="18"/>
          <w:szCs w:val="18"/>
        </w:rPr>
      </w:pPr>
      <w:r w:rsidRPr="00F82616">
        <w:rPr>
          <w:rFonts w:ascii="Times New Roman" w:hAnsi="Times New Roman"/>
          <w:b/>
          <w:sz w:val="18"/>
          <w:szCs w:val="18"/>
        </w:rPr>
        <w:t>/публичные слушания/</w:t>
      </w:r>
    </w:p>
    <w:p w:rsidR="00F82616" w:rsidRPr="00F82616" w:rsidRDefault="00F82616" w:rsidP="00F82616">
      <w:pPr>
        <w:pStyle w:val="afff3"/>
        <w:jc w:val="both"/>
        <w:rPr>
          <w:rFonts w:ascii="Times New Roman" w:hAnsi="Times New Roman"/>
          <w:sz w:val="18"/>
          <w:szCs w:val="18"/>
        </w:rPr>
      </w:pP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sz w:val="18"/>
          <w:szCs w:val="18"/>
        </w:rPr>
        <w:t xml:space="preserve">09  декабря  2015 года                                                                      </w:t>
      </w:r>
      <w:r>
        <w:rPr>
          <w:rFonts w:ascii="Times New Roman" w:hAnsi="Times New Roman"/>
          <w:sz w:val="18"/>
          <w:szCs w:val="18"/>
        </w:rPr>
        <w:t xml:space="preserve">                                                               </w:t>
      </w:r>
      <w:r w:rsidRPr="00F82616">
        <w:rPr>
          <w:rFonts w:ascii="Times New Roman" w:hAnsi="Times New Roman"/>
          <w:sz w:val="18"/>
          <w:szCs w:val="18"/>
        </w:rPr>
        <w:t xml:space="preserve">  п. Гигант</w:t>
      </w: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sz w:val="18"/>
          <w:szCs w:val="18"/>
        </w:rPr>
        <w:t xml:space="preserve">                                                                                                         </w:t>
      </w:r>
      <w:r>
        <w:rPr>
          <w:rFonts w:ascii="Times New Roman" w:hAnsi="Times New Roman"/>
          <w:sz w:val="18"/>
          <w:szCs w:val="18"/>
        </w:rPr>
        <w:t xml:space="preserve">                                                                  </w:t>
      </w:r>
      <w:r w:rsidRPr="00F82616">
        <w:rPr>
          <w:rFonts w:ascii="Times New Roman" w:hAnsi="Times New Roman"/>
          <w:sz w:val="18"/>
          <w:szCs w:val="18"/>
        </w:rPr>
        <w:t xml:space="preserve">  17 ч. 00 мин.</w:t>
      </w:r>
    </w:p>
    <w:p w:rsidR="00F82616" w:rsidRPr="00F82616" w:rsidRDefault="00F82616" w:rsidP="00F82616">
      <w:pPr>
        <w:pStyle w:val="afff3"/>
        <w:jc w:val="both"/>
        <w:rPr>
          <w:rFonts w:ascii="Times New Roman" w:hAnsi="Times New Roman"/>
          <w:sz w:val="18"/>
          <w:szCs w:val="18"/>
        </w:rPr>
      </w:pPr>
    </w:p>
    <w:p w:rsidR="00BC3916" w:rsidRPr="00E51EC5" w:rsidRDefault="00BC3916" w:rsidP="00BC3916">
      <w:pPr>
        <w:pStyle w:val="afff3"/>
        <w:jc w:val="both"/>
        <w:rPr>
          <w:rFonts w:ascii="Times New Roman" w:hAnsi="Times New Roman"/>
          <w:sz w:val="18"/>
          <w:szCs w:val="18"/>
        </w:rPr>
      </w:pPr>
      <w:r w:rsidRPr="00E51EC5">
        <w:rPr>
          <w:rFonts w:ascii="Times New Roman" w:hAnsi="Times New Roman"/>
          <w:b/>
          <w:sz w:val="18"/>
          <w:szCs w:val="18"/>
        </w:rPr>
        <w:t xml:space="preserve">Председательствовал: </w:t>
      </w:r>
      <w:r w:rsidRPr="00E51EC5">
        <w:rPr>
          <w:rFonts w:ascii="Times New Roman" w:hAnsi="Times New Roman"/>
          <w:sz w:val="18"/>
          <w:szCs w:val="18"/>
        </w:rPr>
        <w:t xml:space="preserve">Глава Гигантовского сельского поселения   </w:t>
      </w:r>
    </w:p>
    <w:p w:rsidR="00BC3916" w:rsidRPr="00E51EC5" w:rsidRDefault="00BC3916" w:rsidP="00BC3916">
      <w:pPr>
        <w:pStyle w:val="afff3"/>
        <w:jc w:val="both"/>
        <w:rPr>
          <w:rFonts w:ascii="Times New Roman" w:hAnsi="Times New Roman"/>
          <w:sz w:val="18"/>
          <w:szCs w:val="18"/>
        </w:rPr>
      </w:pPr>
      <w:r w:rsidRPr="00E51EC5">
        <w:rPr>
          <w:rFonts w:ascii="Times New Roman" w:hAnsi="Times New Roman"/>
          <w:b/>
          <w:sz w:val="18"/>
          <w:szCs w:val="18"/>
        </w:rPr>
        <w:t xml:space="preserve">                                       </w:t>
      </w:r>
      <w:r w:rsidRPr="00E51EC5">
        <w:rPr>
          <w:rFonts w:ascii="Times New Roman" w:hAnsi="Times New Roman"/>
          <w:sz w:val="18"/>
          <w:szCs w:val="18"/>
        </w:rPr>
        <w:t>Ю.М. Штельман</w:t>
      </w:r>
    </w:p>
    <w:p w:rsidR="00BC3916" w:rsidRPr="00E51EC5" w:rsidRDefault="00BC3916" w:rsidP="00BC3916">
      <w:pPr>
        <w:pStyle w:val="afff3"/>
        <w:jc w:val="both"/>
        <w:rPr>
          <w:rFonts w:ascii="Times New Roman" w:hAnsi="Times New Roman"/>
          <w:sz w:val="18"/>
          <w:szCs w:val="18"/>
        </w:rPr>
      </w:pPr>
      <w:r w:rsidRPr="00E51EC5">
        <w:rPr>
          <w:rFonts w:ascii="Times New Roman" w:hAnsi="Times New Roman"/>
          <w:b/>
          <w:sz w:val="18"/>
          <w:szCs w:val="18"/>
        </w:rPr>
        <w:t>Присутствовали:</w:t>
      </w:r>
      <w:r w:rsidRPr="00E51EC5">
        <w:rPr>
          <w:rFonts w:ascii="Times New Roman" w:hAnsi="Times New Roman"/>
          <w:sz w:val="18"/>
          <w:szCs w:val="18"/>
        </w:rPr>
        <w:t xml:space="preserve"> Депутаты Собрания депутатов </w:t>
      </w:r>
    </w:p>
    <w:p w:rsidR="00BC3916" w:rsidRPr="00E51EC5" w:rsidRDefault="00BC3916" w:rsidP="00BC3916">
      <w:pPr>
        <w:pStyle w:val="afff3"/>
        <w:jc w:val="both"/>
        <w:rPr>
          <w:rFonts w:ascii="Times New Roman" w:hAnsi="Times New Roman"/>
          <w:sz w:val="18"/>
          <w:szCs w:val="18"/>
        </w:rPr>
      </w:pPr>
      <w:r w:rsidRPr="00E51EC5">
        <w:rPr>
          <w:rFonts w:ascii="Times New Roman" w:hAnsi="Times New Roman"/>
          <w:sz w:val="18"/>
          <w:szCs w:val="18"/>
        </w:rPr>
        <w:t xml:space="preserve">                               Гигантовского сельского поселения 3 созыва:  </w:t>
      </w:r>
    </w:p>
    <w:p w:rsidR="00BC3916" w:rsidRPr="00E51EC5" w:rsidRDefault="00BC3916" w:rsidP="00BC3916">
      <w:pPr>
        <w:pStyle w:val="afff3"/>
        <w:jc w:val="both"/>
        <w:rPr>
          <w:rFonts w:ascii="Times New Roman" w:hAnsi="Times New Roman"/>
          <w:iCs/>
          <w:sz w:val="18"/>
          <w:szCs w:val="18"/>
        </w:rPr>
      </w:pPr>
      <w:r w:rsidRPr="00E51EC5">
        <w:rPr>
          <w:rFonts w:ascii="Times New Roman" w:hAnsi="Times New Roman"/>
          <w:iCs/>
          <w:sz w:val="18"/>
          <w:szCs w:val="18"/>
        </w:rPr>
        <w:t>Склярова Татьяна Стефановна</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Коробкина</w:t>
      </w:r>
      <w:proofErr w:type="spellEnd"/>
      <w:r w:rsidRPr="00E51EC5">
        <w:rPr>
          <w:rFonts w:ascii="Times New Roman" w:hAnsi="Times New Roman"/>
          <w:iCs/>
          <w:sz w:val="18"/>
          <w:szCs w:val="18"/>
        </w:rPr>
        <w:t xml:space="preserve"> Галина Геннадьевна</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Голозубов</w:t>
      </w:r>
      <w:proofErr w:type="spellEnd"/>
      <w:r w:rsidRPr="00E51EC5">
        <w:rPr>
          <w:rFonts w:ascii="Times New Roman" w:hAnsi="Times New Roman"/>
          <w:iCs/>
          <w:sz w:val="18"/>
          <w:szCs w:val="18"/>
        </w:rPr>
        <w:t xml:space="preserve"> Александр Михайлович</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Рябчич</w:t>
      </w:r>
      <w:proofErr w:type="spellEnd"/>
      <w:r w:rsidRPr="00E51EC5">
        <w:rPr>
          <w:rFonts w:ascii="Times New Roman" w:hAnsi="Times New Roman"/>
          <w:iCs/>
          <w:sz w:val="18"/>
          <w:szCs w:val="18"/>
        </w:rPr>
        <w:t xml:space="preserve"> Мария Александровна</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Чемерисова</w:t>
      </w:r>
      <w:proofErr w:type="spellEnd"/>
      <w:r w:rsidRPr="00E51EC5">
        <w:rPr>
          <w:rFonts w:ascii="Times New Roman" w:hAnsi="Times New Roman"/>
          <w:iCs/>
          <w:sz w:val="18"/>
          <w:szCs w:val="18"/>
        </w:rPr>
        <w:t xml:space="preserve"> </w:t>
      </w:r>
      <w:proofErr w:type="spellStart"/>
      <w:r w:rsidRPr="00E51EC5">
        <w:rPr>
          <w:rFonts w:ascii="Times New Roman" w:hAnsi="Times New Roman"/>
          <w:iCs/>
          <w:sz w:val="18"/>
          <w:szCs w:val="18"/>
        </w:rPr>
        <w:t>Анжелика</w:t>
      </w:r>
      <w:proofErr w:type="spellEnd"/>
      <w:r w:rsidRPr="00E51EC5">
        <w:rPr>
          <w:rFonts w:ascii="Times New Roman" w:hAnsi="Times New Roman"/>
          <w:iCs/>
          <w:sz w:val="18"/>
          <w:szCs w:val="18"/>
        </w:rPr>
        <w:t xml:space="preserve"> Михайловна</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Псарев</w:t>
      </w:r>
      <w:proofErr w:type="spellEnd"/>
      <w:r w:rsidRPr="00E51EC5">
        <w:rPr>
          <w:rFonts w:ascii="Times New Roman" w:hAnsi="Times New Roman"/>
          <w:iCs/>
          <w:sz w:val="18"/>
          <w:szCs w:val="18"/>
        </w:rPr>
        <w:t xml:space="preserve"> Сергей Сергеевич</w:t>
      </w:r>
    </w:p>
    <w:p w:rsidR="00BC3916" w:rsidRPr="00E51EC5" w:rsidRDefault="00BC3916" w:rsidP="00BC3916">
      <w:pPr>
        <w:pStyle w:val="afff3"/>
        <w:jc w:val="both"/>
        <w:rPr>
          <w:rFonts w:ascii="Times New Roman" w:hAnsi="Times New Roman"/>
          <w:iCs/>
          <w:sz w:val="18"/>
          <w:szCs w:val="18"/>
        </w:rPr>
      </w:pPr>
      <w:r w:rsidRPr="00E51EC5">
        <w:rPr>
          <w:rFonts w:ascii="Times New Roman" w:hAnsi="Times New Roman"/>
          <w:iCs/>
          <w:sz w:val="18"/>
          <w:szCs w:val="18"/>
        </w:rPr>
        <w:t>Куприн Юрий Николаевич</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Восковцов</w:t>
      </w:r>
      <w:proofErr w:type="spellEnd"/>
      <w:r w:rsidRPr="00E51EC5">
        <w:rPr>
          <w:rFonts w:ascii="Times New Roman" w:hAnsi="Times New Roman"/>
          <w:iCs/>
          <w:sz w:val="18"/>
          <w:szCs w:val="18"/>
        </w:rPr>
        <w:t xml:space="preserve"> Александр Иванович            </w:t>
      </w:r>
    </w:p>
    <w:p w:rsidR="00BC3916" w:rsidRPr="00E51EC5" w:rsidRDefault="00BC3916" w:rsidP="00BC3916">
      <w:pPr>
        <w:pStyle w:val="afff3"/>
        <w:jc w:val="both"/>
        <w:rPr>
          <w:rFonts w:ascii="Times New Roman" w:hAnsi="Times New Roman"/>
          <w:iCs/>
          <w:sz w:val="18"/>
          <w:szCs w:val="18"/>
        </w:rPr>
      </w:pPr>
      <w:r w:rsidRPr="00E51EC5">
        <w:rPr>
          <w:rFonts w:ascii="Times New Roman" w:hAnsi="Times New Roman"/>
          <w:iCs/>
          <w:sz w:val="18"/>
          <w:szCs w:val="18"/>
        </w:rPr>
        <w:t>Бондарев Вадим Павлович</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Синченко</w:t>
      </w:r>
      <w:proofErr w:type="spellEnd"/>
      <w:r w:rsidRPr="00E51EC5">
        <w:rPr>
          <w:rFonts w:ascii="Times New Roman" w:hAnsi="Times New Roman"/>
          <w:iCs/>
          <w:sz w:val="18"/>
          <w:szCs w:val="18"/>
        </w:rPr>
        <w:t xml:space="preserve"> Александр Николаевич</w:t>
      </w:r>
    </w:p>
    <w:p w:rsidR="00BC3916" w:rsidRPr="00E51EC5" w:rsidRDefault="00BC3916" w:rsidP="00BC3916">
      <w:pPr>
        <w:pStyle w:val="afff3"/>
        <w:jc w:val="both"/>
        <w:rPr>
          <w:rFonts w:ascii="Times New Roman" w:hAnsi="Times New Roman"/>
          <w:iCs/>
          <w:sz w:val="18"/>
          <w:szCs w:val="18"/>
        </w:rPr>
      </w:pPr>
      <w:proofErr w:type="spellStart"/>
      <w:r w:rsidRPr="00E51EC5">
        <w:rPr>
          <w:rFonts w:ascii="Times New Roman" w:hAnsi="Times New Roman"/>
          <w:iCs/>
          <w:sz w:val="18"/>
          <w:szCs w:val="18"/>
        </w:rPr>
        <w:t>Скрипников</w:t>
      </w:r>
      <w:proofErr w:type="spellEnd"/>
      <w:r w:rsidRPr="00E51EC5">
        <w:rPr>
          <w:rFonts w:ascii="Times New Roman" w:hAnsi="Times New Roman"/>
          <w:iCs/>
          <w:sz w:val="18"/>
          <w:szCs w:val="18"/>
        </w:rPr>
        <w:t xml:space="preserve"> Александр Александрович </w:t>
      </w:r>
    </w:p>
    <w:p w:rsidR="00BC3916" w:rsidRPr="00E51EC5" w:rsidRDefault="00BC3916" w:rsidP="00BC3916">
      <w:pPr>
        <w:pStyle w:val="afff3"/>
        <w:jc w:val="both"/>
        <w:rPr>
          <w:rFonts w:ascii="Times New Roman" w:hAnsi="Times New Roman"/>
          <w:iCs/>
          <w:sz w:val="18"/>
          <w:szCs w:val="18"/>
        </w:rPr>
      </w:pPr>
      <w:r w:rsidRPr="00E51EC5">
        <w:rPr>
          <w:rFonts w:ascii="Times New Roman" w:hAnsi="Times New Roman"/>
          <w:iCs/>
          <w:sz w:val="18"/>
          <w:szCs w:val="18"/>
        </w:rPr>
        <w:t xml:space="preserve">Глушко Сергей Михайлович </w:t>
      </w:r>
    </w:p>
    <w:p w:rsidR="00BC3916" w:rsidRPr="00E51EC5" w:rsidRDefault="00BC3916" w:rsidP="00BC3916">
      <w:pPr>
        <w:pStyle w:val="afff3"/>
        <w:jc w:val="both"/>
        <w:rPr>
          <w:rFonts w:ascii="Times New Roman" w:hAnsi="Times New Roman"/>
          <w:iCs/>
          <w:sz w:val="18"/>
          <w:szCs w:val="18"/>
        </w:rPr>
      </w:pPr>
      <w:r w:rsidRPr="00E51EC5">
        <w:rPr>
          <w:rFonts w:ascii="Times New Roman" w:hAnsi="Times New Roman"/>
          <w:iCs/>
          <w:sz w:val="18"/>
          <w:szCs w:val="18"/>
        </w:rPr>
        <w:t>Игнатова Наталья Петровна</w:t>
      </w:r>
    </w:p>
    <w:p w:rsidR="00BC3916" w:rsidRPr="00E51EC5" w:rsidRDefault="00BC3916" w:rsidP="00BC3916">
      <w:pPr>
        <w:pStyle w:val="afff3"/>
        <w:jc w:val="both"/>
        <w:rPr>
          <w:rFonts w:ascii="Times New Roman" w:hAnsi="Times New Roman"/>
          <w:iCs/>
          <w:sz w:val="18"/>
          <w:szCs w:val="18"/>
        </w:rPr>
      </w:pPr>
      <w:r w:rsidRPr="00E51EC5">
        <w:rPr>
          <w:rFonts w:ascii="Times New Roman" w:hAnsi="Times New Roman"/>
          <w:iCs/>
          <w:sz w:val="18"/>
          <w:szCs w:val="18"/>
        </w:rPr>
        <w:t>Ковтунов Юрий Алексеевич</w:t>
      </w: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iCs/>
          <w:sz w:val="18"/>
          <w:szCs w:val="18"/>
        </w:rPr>
        <w:t xml:space="preserve">                                        </w:t>
      </w: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b/>
          <w:sz w:val="18"/>
          <w:szCs w:val="18"/>
        </w:rPr>
        <w:t xml:space="preserve"> Сотрудники аппарата:</w:t>
      </w:r>
      <w:r w:rsidRPr="00F82616">
        <w:rPr>
          <w:rFonts w:ascii="Times New Roman" w:hAnsi="Times New Roman"/>
          <w:sz w:val="18"/>
          <w:szCs w:val="18"/>
        </w:rPr>
        <w:t xml:space="preserve"> </w:t>
      </w:r>
      <w:proofErr w:type="spellStart"/>
      <w:r w:rsidRPr="00F82616">
        <w:rPr>
          <w:rFonts w:ascii="Times New Roman" w:hAnsi="Times New Roman"/>
          <w:sz w:val="18"/>
          <w:szCs w:val="18"/>
        </w:rPr>
        <w:t>Статова</w:t>
      </w:r>
      <w:proofErr w:type="spellEnd"/>
      <w:r w:rsidRPr="00F82616">
        <w:rPr>
          <w:rFonts w:ascii="Times New Roman" w:hAnsi="Times New Roman"/>
          <w:sz w:val="18"/>
          <w:szCs w:val="18"/>
        </w:rPr>
        <w:t xml:space="preserve"> Т.В.</w:t>
      </w:r>
    </w:p>
    <w:p w:rsidR="00F82616" w:rsidRPr="00F82616" w:rsidRDefault="00F82616" w:rsidP="00F82616">
      <w:pPr>
        <w:pStyle w:val="afff3"/>
        <w:jc w:val="both"/>
        <w:rPr>
          <w:rFonts w:ascii="Times New Roman" w:hAnsi="Times New Roman"/>
          <w:iCs/>
          <w:sz w:val="18"/>
          <w:szCs w:val="18"/>
        </w:rPr>
      </w:pPr>
      <w:r w:rsidRPr="00F82616">
        <w:rPr>
          <w:rFonts w:ascii="Times New Roman" w:hAnsi="Times New Roman"/>
          <w:sz w:val="18"/>
          <w:szCs w:val="18"/>
        </w:rPr>
        <w:t xml:space="preserve">                                         </w:t>
      </w:r>
      <w:r w:rsidRPr="00F82616">
        <w:rPr>
          <w:rFonts w:ascii="Times New Roman" w:hAnsi="Times New Roman"/>
          <w:iCs/>
          <w:sz w:val="18"/>
          <w:szCs w:val="18"/>
        </w:rPr>
        <w:t xml:space="preserve">Алексеева Е.В.      </w:t>
      </w:r>
    </w:p>
    <w:p w:rsidR="00F82616" w:rsidRPr="00F82616" w:rsidRDefault="00F82616" w:rsidP="00F82616">
      <w:pPr>
        <w:pStyle w:val="afff3"/>
        <w:jc w:val="both"/>
        <w:rPr>
          <w:rFonts w:ascii="Times New Roman" w:hAnsi="Times New Roman"/>
          <w:b/>
          <w:i/>
          <w:sz w:val="18"/>
          <w:szCs w:val="18"/>
        </w:rPr>
      </w:pPr>
      <w:r w:rsidRPr="00F82616">
        <w:rPr>
          <w:rFonts w:ascii="Times New Roman" w:hAnsi="Times New Roman"/>
          <w:b/>
          <w:i/>
          <w:sz w:val="18"/>
          <w:szCs w:val="18"/>
        </w:rPr>
        <w:t>Жители Гигантовского сельского поселения</w:t>
      </w:r>
    </w:p>
    <w:p w:rsidR="00F82616" w:rsidRDefault="00F82616" w:rsidP="00F82616">
      <w:pPr>
        <w:pStyle w:val="afff3"/>
        <w:jc w:val="both"/>
        <w:rPr>
          <w:rFonts w:ascii="Times New Roman" w:hAnsi="Times New Roman"/>
          <w:b/>
          <w:i/>
          <w:sz w:val="18"/>
          <w:szCs w:val="18"/>
        </w:rPr>
      </w:pPr>
      <w:r w:rsidRPr="00F82616">
        <w:rPr>
          <w:rFonts w:ascii="Times New Roman" w:hAnsi="Times New Roman"/>
          <w:b/>
          <w:i/>
          <w:sz w:val="18"/>
          <w:szCs w:val="18"/>
        </w:rPr>
        <w:t xml:space="preserve">в количестве 467 человек. </w:t>
      </w:r>
    </w:p>
    <w:p w:rsidR="00F82616" w:rsidRPr="00F82616" w:rsidRDefault="00F82616" w:rsidP="00F82616">
      <w:pPr>
        <w:pStyle w:val="afff3"/>
        <w:jc w:val="both"/>
        <w:rPr>
          <w:rFonts w:ascii="Times New Roman" w:hAnsi="Times New Roman"/>
          <w:b/>
          <w:i/>
          <w:sz w:val="18"/>
          <w:szCs w:val="18"/>
        </w:rPr>
      </w:pP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b/>
          <w:sz w:val="18"/>
          <w:szCs w:val="18"/>
        </w:rPr>
        <w:t>Место проведения:</w:t>
      </w:r>
      <w:r w:rsidRPr="00F82616">
        <w:rPr>
          <w:rFonts w:ascii="Times New Roman" w:hAnsi="Times New Roman"/>
          <w:sz w:val="18"/>
          <w:szCs w:val="18"/>
        </w:rPr>
        <w:t xml:space="preserve"> актовый зал МБУК СР «СДК Гигантовского с.п.» по адресу – ул</w:t>
      </w:r>
      <w:proofErr w:type="gramStart"/>
      <w:r w:rsidRPr="00F82616">
        <w:rPr>
          <w:rFonts w:ascii="Times New Roman" w:hAnsi="Times New Roman"/>
          <w:sz w:val="18"/>
          <w:szCs w:val="18"/>
        </w:rPr>
        <w:t>.Л</w:t>
      </w:r>
      <w:proofErr w:type="gramEnd"/>
      <w:r w:rsidRPr="00F82616">
        <w:rPr>
          <w:rFonts w:ascii="Times New Roman" w:hAnsi="Times New Roman"/>
          <w:sz w:val="18"/>
          <w:szCs w:val="18"/>
        </w:rPr>
        <w:t>енина,34, п.Гигант</w:t>
      </w:r>
    </w:p>
    <w:p w:rsidR="00F82616" w:rsidRPr="00F82616" w:rsidRDefault="00F82616" w:rsidP="00F82616">
      <w:pPr>
        <w:pStyle w:val="afff3"/>
        <w:jc w:val="both"/>
        <w:rPr>
          <w:rFonts w:ascii="Times New Roman" w:hAnsi="Times New Roman"/>
          <w:sz w:val="18"/>
          <w:szCs w:val="18"/>
        </w:rPr>
      </w:pPr>
    </w:p>
    <w:p w:rsidR="00F82616"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ПОВЕСТКА ДНЯ:</w:t>
      </w:r>
    </w:p>
    <w:p w:rsidR="00F82616" w:rsidRPr="00F82616" w:rsidRDefault="00F82616" w:rsidP="00F82616">
      <w:pPr>
        <w:pStyle w:val="afff3"/>
        <w:jc w:val="both"/>
        <w:rPr>
          <w:rFonts w:ascii="Times New Roman" w:hAnsi="Times New Roman"/>
          <w:sz w:val="18"/>
          <w:szCs w:val="18"/>
        </w:rPr>
      </w:pP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sz w:val="18"/>
          <w:szCs w:val="18"/>
        </w:rPr>
        <w:t>Предложения по проекту решения Собрания депутатов Гигантовского сельского поселения «О бюджете Гигантовского сельского  поселения Сальского района на 2016 год».</w:t>
      </w:r>
    </w:p>
    <w:p w:rsidR="00F82616" w:rsidRPr="00F82616" w:rsidRDefault="00F82616" w:rsidP="00F82616">
      <w:pPr>
        <w:pStyle w:val="afff3"/>
        <w:jc w:val="both"/>
        <w:rPr>
          <w:rFonts w:ascii="Times New Roman" w:hAnsi="Times New Roman"/>
          <w:sz w:val="18"/>
          <w:szCs w:val="18"/>
        </w:rPr>
      </w:pP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sz w:val="18"/>
          <w:szCs w:val="18"/>
        </w:rPr>
        <w:t>1.</w:t>
      </w:r>
      <w:r w:rsidRPr="00F82616">
        <w:rPr>
          <w:rFonts w:ascii="Times New Roman" w:hAnsi="Times New Roman"/>
          <w:b/>
          <w:sz w:val="18"/>
          <w:szCs w:val="18"/>
        </w:rPr>
        <w:t>СЛУШАЛИ</w:t>
      </w:r>
      <w:r w:rsidRPr="00F82616">
        <w:rPr>
          <w:rFonts w:ascii="Times New Roman" w:hAnsi="Times New Roman"/>
          <w:sz w:val="18"/>
          <w:szCs w:val="18"/>
        </w:rPr>
        <w:t xml:space="preserve">: Главу Гигантовского сельского поселения </w:t>
      </w:r>
      <w:proofErr w:type="spellStart"/>
      <w:r w:rsidRPr="00F82616">
        <w:rPr>
          <w:rFonts w:ascii="Times New Roman" w:hAnsi="Times New Roman"/>
          <w:sz w:val="18"/>
          <w:szCs w:val="18"/>
        </w:rPr>
        <w:t>Ю.М.Штельман</w:t>
      </w:r>
      <w:proofErr w:type="spellEnd"/>
      <w:r w:rsidRPr="00F82616">
        <w:rPr>
          <w:rFonts w:ascii="Times New Roman" w:hAnsi="Times New Roman"/>
          <w:sz w:val="18"/>
          <w:szCs w:val="18"/>
        </w:rPr>
        <w:t>, который выступил с информацией по проекту решения Собрания депутатов Гигантовского сельского поселения «О бюджете Гигантовского сельского  поселения Сальского района на 2016 год».</w:t>
      </w:r>
    </w:p>
    <w:p w:rsidR="00F82616" w:rsidRPr="00F82616" w:rsidRDefault="00F82616" w:rsidP="00F82616">
      <w:pPr>
        <w:pStyle w:val="afff3"/>
        <w:jc w:val="both"/>
        <w:rPr>
          <w:rFonts w:ascii="Times New Roman" w:hAnsi="Times New Roman"/>
          <w:sz w:val="18"/>
          <w:szCs w:val="18"/>
        </w:rPr>
      </w:pPr>
    </w:p>
    <w:p w:rsidR="00F82616"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ВЫСТУПИЛИ:</w:t>
      </w:r>
    </w:p>
    <w:p w:rsidR="00F82616" w:rsidRPr="00F82616" w:rsidRDefault="00F82616" w:rsidP="00F82616">
      <w:pPr>
        <w:pStyle w:val="afff3"/>
        <w:jc w:val="both"/>
        <w:rPr>
          <w:rFonts w:ascii="Times New Roman" w:hAnsi="Times New Roman"/>
          <w:sz w:val="18"/>
          <w:szCs w:val="18"/>
        </w:rPr>
      </w:pPr>
      <w:r w:rsidRPr="00F82616">
        <w:rPr>
          <w:rFonts w:ascii="Times New Roman" w:hAnsi="Times New Roman"/>
          <w:sz w:val="18"/>
          <w:szCs w:val="18"/>
        </w:rPr>
        <w:t>Алексеева Елена Владимировна – начальник финансово-экономического отдела Администрации Гигантовского сельского поселения</w:t>
      </w:r>
    </w:p>
    <w:p w:rsidR="00F82616" w:rsidRPr="00F82616" w:rsidRDefault="00F82616" w:rsidP="00F82616">
      <w:pPr>
        <w:pStyle w:val="afff3"/>
        <w:jc w:val="both"/>
        <w:rPr>
          <w:rFonts w:ascii="Times New Roman" w:hAnsi="Times New Roman"/>
          <w:sz w:val="18"/>
          <w:szCs w:val="18"/>
        </w:rPr>
      </w:pPr>
    </w:p>
    <w:p w:rsidR="00F82616" w:rsidRPr="00F82616" w:rsidRDefault="00F82616" w:rsidP="00F82616">
      <w:pPr>
        <w:pStyle w:val="a6"/>
        <w:ind w:firstLine="709"/>
        <w:jc w:val="both"/>
        <w:rPr>
          <w:sz w:val="18"/>
          <w:szCs w:val="18"/>
          <w:lang w:eastAsia="en-US"/>
        </w:rPr>
      </w:pPr>
      <w:r w:rsidRPr="00F82616">
        <w:rPr>
          <w:sz w:val="18"/>
          <w:szCs w:val="18"/>
        </w:rPr>
        <w:t xml:space="preserve">Е.В. Алексеева -  уважаемый Юрий Михайлович! Уважаемые депутаты, присутствующие жители поселения. </w:t>
      </w:r>
      <w:proofErr w:type="gramStart"/>
      <w:r w:rsidRPr="00F82616">
        <w:rPr>
          <w:sz w:val="18"/>
          <w:szCs w:val="18"/>
        </w:rPr>
        <w:t>Проект решения Собрания депутатов Гигантовского сельского поселения  «О бюджете Гигантовского сельского поселения Сальского района  на 2016 год» (далее - проект) подготовлен на основе</w:t>
      </w:r>
      <w:r w:rsidRPr="00F82616">
        <w:rPr>
          <w:sz w:val="18"/>
          <w:szCs w:val="18"/>
          <w:lang w:eastAsia="en-US"/>
        </w:rPr>
        <w:t xml:space="preserve"> </w:t>
      </w:r>
      <w:r w:rsidRPr="00F82616">
        <w:rPr>
          <w:sz w:val="18"/>
          <w:szCs w:val="18"/>
        </w:rPr>
        <w:t>прогноза социально-экономического развития Гигантовского сельского поселения на 2016-2018 годы, утвержденного распоряжением Администрации Гигантовского сельского поселения от 18 ноября 2015 года № 111, основных направлений бюджетной и налоговой политики Гигантовского сельского поселения на 2016-2018 годы</w:t>
      </w:r>
      <w:r w:rsidRPr="00F82616">
        <w:rPr>
          <w:sz w:val="18"/>
          <w:szCs w:val="18"/>
          <w:lang w:eastAsia="en-US"/>
        </w:rPr>
        <w:t>, с учетом прогноза социально-экономического развития</w:t>
      </w:r>
      <w:proofErr w:type="gramEnd"/>
      <w:r w:rsidRPr="00F82616">
        <w:rPr>
          <w:sz w:val="18"/>
          <w:szCs w:val="18"/>
          <w:lang w:eastAsia="en-US"/>
        </w:rPr>
        <w:t xml:space="preserve"> Российской Федерации и Основных направлений бюджетной политики Российской Федерации на 2016 год и на плановый период 2017 и 2018 годов.</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Основной целью бюджетной политики Гигантовского сельского поселения является </w:t>
      </w:r>
      <w:r w:rsidRPr="00F82616">
        <w:rPr>
          <w:rFonts w:ascii="Times New Roman" w:hAnsi="Times New Roman" w:cs="Times New Roman"/>
          <w:spacing w:val="-6"/>
          <w:sz w:val="18"/>
          <w:szCs w:val="18"/>
        </w:rPr>
        <w:t xml:space="preserve">обеспечение </w:t>
      </w:r>
      <w:r w:rsidRPr="00F82616">
        <w:rPr>
          <w:rFonts w:ascii="Times New Roman" w:hAnsi="Times New Roman" w:cs="Times New Roman"/>
          <w:sz w:val="18"/>
          <w:szCs w:val="18"/>
        </w:rPr>
        <w:t xml:space="preserve">устойчивости бюджета Гигантовского сельского поселения, выполнение принятых обязательств перед гражданами, реализация задач, поставленных Главой Гигантовского сельского поселения по сохранению и достижению позитивных результатов развития Гигантовского сельского поселения. </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Одной из важнейших задач остается соблюдение взвешенной долговой политики, направленной на ограничение размера муниципального долга Гигантовского сельского поселения и дефицита местного бюджета. </w:t>
      </w:r>
    </w:p>
    <w:p w:rsidR="00F82616" w:rsidRPr="00F82616" w:rsidRDefault="00F82616" w:rsidP="00F82616">
      <w:pPr>
        <w:tabs>
          <w:tab w:val="left" w:pos="709"/>
        </w:tabs>
        <w:ind w:firstLine="709"/>
        <w:jc w:val="both"/>
        <w:rPr>
          <w:rFonts w:ascii="Times New Roman" w:hAnsi="Times New Roman" w:cs="Times New Roman"/>
          <w:sz w:val="18"/>
          <w:szCs w:val="18"/>
        </w:rPr>
      </w:pPr>
      <w:r w:rsidRPr="00F82616">
        <w:rPr>
          <w:rFonts w:ascii="Times New Roman" w:hAnsi="Times New Roman" w:cs="Times New Roman"/>
          <w:sz w:val="18"/>
          <w:szCs w:val="18"/>
        </w:rPr>
        <w:lastRenderedPageBreak/>
        <w:t xml:space="preserve">В соответствии с новыми макроэкономическими условиями развития экономики Российской Федерации по аналогии с федеральными подходами параметры местного бюджета рассчитаны на основе «консервативного» варианта прогноза социально-экономического развития, что позволит обеспечить надлежащую точность бюджетного </w:t>
      </w:r>
      <w:proofErr w:type="gramStart"/>
      <w:r w:rsidRPr="00F82616">
        <w:rPr>
          <w:rFonts w:ascii="Times New Roman" w:hAnsi="Times New Roman" w:cs="Times New Roman"/>
          <w:sz w:val="18"/>
          <w:szCs w:val="18"/>
        </w:rPr>
        <w:t>планирования</w:t>
      </w:r>
      <w:proofErr w:type="gramEnd"/>
      <w:r w:rsidRPr="00F82616">
        <w:rPr>
          <w:rFonts w:ascii="Times New Roman" w:hAnsi="Times New Roman" w:cs="Times New Roman"/>
          <w:sz w:val="18"/>
          <w:szCs w:val="18"/>
        </w:rPr>
        <w:t xml:space="preserve"> и позволит минимизировать бюджетные риски.</w:t>
      </w:r>
    </w:p>
    <w:p w:rsidR="00F82616" w:rsidRPr="00F82616" w:rsidRDefault="00F82616" w:rsidP="00F82616">
      <w:pPr>
        <w:widowControl w:val="0"/>
        <w:autoSpaceDE w:val="0"/>
        <w:autoSpaceDN w:val="0"/>
        <w:adjustRightInd w:val="0"/>
        <w:spacing w:line="230" w:lineRule="auto"/>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Проект подготовлен с учетом Решения Собрания депутатов Гигантовского сельского поселения  от 30 октября 2015 года №152 «Об особенностях регулирования бюджетных правоотношений в Гигантовского сельского поселения в 2015 и 2016 годах», устанавливающего особый порядок составления и утверждения проекта местного бюджета на 2016 год. </w:t>
      </w:r>
      <w:proofErr w:type="gramStart"/>
      <w:r w:rsidRPr="00F82616">
        <w:rPr>
          <w:rFonts w:ascii="Times New Roman" w:hAnsi="Times New Roman" w:cs="Times New Roman"/>
          <w:sz w:val="18"/>
          <w:szCs w:val="18"/>
        </w:rPr>
        <w:t xml:space="preserve">В соответствии с областным и федеральным законодательством формирование бюджета осуществлено на один очередной 2016 год и приостановлено применение положений нормативных правовых актов Гигантовского сельского поселения, касающихся формирования, исполнения бюджета на плановый период, а также уточнены сроки внесения проекта местного бюджета на 2016 год в  Собрание депутатов Гигантовского сельского поселения и материалов и документов, предоставляемых одновременно.  </w:t>
      </w:r>
      <w:proofErr w:type="gramEnd"/>
    </w:p>
    <w:p w:rsidR="00F82616" w:rsidRPr="00F82616" w:rsidRDefault="00F82616" w:rsidP="00F82616">
      <w:pPr>
        <w:pStyle w:val="a6"/>
        <w:ind w:firstLine="709"/>
        <w:jc w:val="both"/>
        <w:rPr>
          <w:sz w:val="18"/>
          <w:szCs w:val="18"/>
        </w:rPr>
      </w:pPr>
      <w:r w:rsidRPr="00F82616">
        <w:rPr>
          <w:sz w:val="18"/>
          <w:szCs w:val="18"/>
        </w:rPr>
        <w:t>Параметры местного бюджета разработаны с учетом решений Собрания депутатов Гигантовского сельского поселения по вопросам налогообложения на территории поселения, а также федеральных и областных нормативных правовых актов, устанавливающих расходные обязательства.</w:t>
      </w:r>
    </w:p>
    <w:p w:rsidR="00F82616" w:rsidRPr="00F82616" w:rsidRDefault="00F82616" w:rsidP="00F82616">
      <w:pPr>
        <w:pStyle w:val="a6"/>
        <w:ind w:firstLine="709"/>
        <w:jc w:val="both"/>
        <w:rPr>
          <w:sz w:val="18"/>
          <w:szCs w:val="18"/>
        </w:rPr>
      </w:pPr>
      <w:r w:rsidRPr="00F82616">
        <w:rPr>
          <w:sz w:val="18"/>
          <w:szCs w:val="18"/>
        </w:rPr>
        <w:t xml:space="preserve">Проект бюджета сформирован посредством реализации программного подхода к управлению бюджетными расходами на основе 10 муниципальных программы Гигантовского сельского поселения, а также с учетом проектов изменений в указанные муниципальные программы. </w:t>
      </w:r>
    </w:p>
    <w:p w:rsidR="00F82616" w:rsidRPr="00F82616" w:rsidRDefault="00F82616" w:rsidP="00F82616">
      <w:pPr>
        <w:pStyle w:val="a6"/>
        <w:ind w:firstLine="709"/>
        <w:jc w:val="both"/>
        <w:rPr>
          <w:sz w:val="18"/>
          <w:szCs w:val="18"/>
        </w:rPr>
      </w:pPr>
      <w:r w:rsidRPr="00F82616">
        <w:rPr>
          <w:sz w:val="18"/>
          <w:szCs w:val="18"/>
        </w:rPr>
        <w:t>Основные направления бюджетной и налоговой политики, прогноз социально-экономического развития Гигантовского сельского поселения на 2016-2018 годы, паспорта муниципальных программ Гигантовского сельского поселения представлены в составе документов и материалов, вносимых одновременно с проектом местного решения о местном бюджете.</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pacing w:val="-6"/>
          <w:sz w:val="18"/>
          <w:szCs w:val="18"/>
        </w:rPr>
        <w:t xml:space="preserve">В числе приоритетных направлений бюджетной политики по-прежнему сохраняются </w:t>
      </w:r>
      <w:r w:rsidRPr="00F82616">
        <w:rPr>
          <w:rFonts w:ascii="Times New Roman" w:hAnsi="Times New Roman" w:cs="Times New Roman"/>
          <w:sz w:val="18"/>
          <w:szCs w:val="18"/>
        </w:rPr>
        <w:t xml:space="preserve">увеличение собственной доходной базы, обеспечение расходов по принятым обязательствам, </w:t>
      </w:r>
      <w:r w:rsidRPr="00F82616">
        <w:rPr>
          <w:rFonts w:ascii="Times New Roman" w:hAnsi="Times New Roman" w:cs="Times New Roman"/>
          <w:spacing w:val="-4"/>
          <w:sz w:val="18"/>
          <w:szCs w:val="18"/>
        </w:rPr>
        <w:t>эффективное использование бюджетных средств</w:t>
      </w:r>
      <w:r w:rsidRPr="00F82616">
        <w:rPr>
          <w:rFonts w:ascii="Times New Roman" w:hAnsi="Times New Roman" w:cs="Times New Roman"/>
          <w:sz w:val="18"/>
          <w:szCs w:val="18"/>
        </w:rPr>
        <w:t>.</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Особое внимание в сфере расходов будет уделено решению социальных проблем, предоставлению качественных муниципальных услуг населению области, поддержке отраслей экономики в целях решения приоритетных задач социально-экономического развития Гигантовского сельского поселения.</w:t>
      </w:r>
    </w:p>
    <w:p w:rsidR="00F82616" w:rsidRPr="00F82616" w:rsidRDefault="00F82616" w:rsidP="00F82616">
      <w:pPr>
        <w:pStyle w:val="a6"/>
        <w:ind w:firstLine="709"/>
        <w:jc w:val="both"/>
        <w:rPr>
          <w:sz w:val="18"/>
          <w:szCs w:val="18"/>
        </w:rPr>
      </w:pPr>
      <w:r w:rsidRPr="00F82616">
        <w:rPr>
          <w:sz w:val="18"/>
          <w:szCs w:val="18"/>
        </w:rPr>
        <w:t>В условиях новой экономической реальности предлагается ответственный подход к бюджетной политике в части ограничения бюджетных расходов. Эффективное использование бюджетных средств потребует смещения акцента на оценку обоснованности решений.</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Проект сформирован исходя из необходимости сосредоточения ресурсов на поддержке наиболее уязвимых слоев населения. Достижение целей социально-экономического развития Гигантовского сельского поселения будет обеспечиваться путем реализации муниципальных программ Гигантовского сельского поселения.</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В предстоящем году будет проведена полная адаптация бюджета к новым экономическим условиям. Будущий бюджет должен стать одновременно и «бюджетом роста» и «бюджетом ответственности».</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Основной задачей в реализации муниципальной политики Гигантовского сельского поселения по-прежнему остается безусловное обеспечение исполнения Указов Президента Российской Федерации от 07.05.2012 № 597. -повышение заработной платы работникам культуры;</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улучшение жилищных условий семей, имеющих трех и более детей, включая создание необходимой инфраструктуры на земельных участках, предоставляемых на бесплатной основе;</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Концентрация финансовых ресурсов на выполнение задач, поставленных в программных указах Президента Российской Федерации, будет направлена на достижение значений результатов, установленных «дорожными картами».</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В целях повышения эффективности использования финансовых ресурсов, обеспечивающих поэтапное повышение заработной платы работникам культуры, бюджетные ассигнования на данные цели будут доводиться главным распорядителям средств местного бюджета в установленном Администрацией Гигантовского сельского поселения порядке. </w:t>
      </w:r>
      <w:r w:rsidRPr="00F82616">
        <w:rPr>
          <w:rFonts w:ascii="Times New Roman" w:hAnsi="Times New Roman" w:cs="Times New Roman"/>
          <w:color w:val="000000"/>
          <w:sz w:val="18"/>
          <w:szCs w:val="18"/>
        </w:rPr>
        <w:t xml:space="preserve">На данные цели в местном бюджете на 2016 год зарезервировано </w:t>
      </w:r>
      <w:r w:rsidRPr="00F82616">
        <w:rPr>
          <w:rFonts w:ascii="Times New Roman" w:hAnsi="Times New Roman" w:cs="Times New Roman"/>
          <w:sz w:val="18"/>
          <w:szCs w:val="18"/>
        </w:rPr>
        <w:t xml:space="preserve">903,7 тыс. рублей.  </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Приоритетными направлениями инвестиционных расходов в 2016 году будет проведение капитального ремонта автодороги по ул</w:t>
      </w:r>
      <w:proofErr w:type="gramStart"/>
      <w:r w:rsidRPr="00F82616">
        <w:rPr>
          <w:rFonts w:ascii="Times New Roman" w:hAnsi="Times New Roman" w:cs="Times New Roman"/>
          <w:sz w:val="18"/>
          <w:szCs w:val="18"/>
        </w:rPr>
        <w:t>.Ю</w:t>
      </w:r>
      <w:proofErr w:type="gramEnd"/>
      <w:r w:rsidRPr="00F82616">
        <w:rPr>
          <w:rFonts w:ascii="Times New Roman" w:hAnsi="Times New Roman" w:cs="Times New Roman"/>
          <w:sz w:val="18"/>
          <w:szCs w:val="18"/>
        </w:rPr>
        <w:t>жная в п.Гигант</w:t>
      </w:r>
      <w:r w:rsidRPr="00F82616">
        <w:rPr>
          <w:rFonts w:ascii="Times New Roman" w:hAnsi="Times New Roman" w:cs="Times New Roman"/>
          <w:color w:val="000000"/>
          <w:sz w:val="18"/>
          <w:szCs w:val="18"/>
        </w:rPr>
        <w:t xml:space="preserve"> На данные цели в местном бюджете на 2016 год запланировано </w:t>
      </w:r>
      <w:r w:rsidRPr="00F82616">
        <w:rPr>
          <w:rFonts w:ascii="Times New Roman" w:hAnsi="Times New Roman" w:cs="Times New Roman"/>
          <w:sz w:val="18"/>
          <w:szCs w:val="18"/>
        </w:rPr>
        <w:t>16250,0 тыс. рублей.</w:t>
      </w:r>
      <w:r w:rsidRPr="00F82616">
        <w:rPr>
          <w:rFonts w:ascii="Times New Roman" w:hAnsi="Times New Roman" w:cs="Times New Roman"/>
          <w:color w:val="000000"/>
          <w:sz w:val="18"/>
          <w:szCs w:val="18"/>
        </w:rPr>
        <w:t xml:space="preserve">  </w:t>
      </w:r>
    </w:p>
    <w:p w:rsidR="00F82616" w:rsidRPr="00F82616" w:rsidRDefault="00F82616" w:rsidP="00F82616">
      <w:pPr>
        <w:autoSpaceDE w:val="0"/>
        <w:autoSpaceDN w:val="0"/>
        <w:adjustRightInd w:val="0"/>
        <w:ind w:firstLine="709"/>
        <w:jc w:val="both"/>
        <w:outlineLvl w:val="1"/>
        <w:rPr>
          <w:rFonts w:ascii="Times New Roman" w:hAnsi="Times New Roman" w:cs="Times New Roman"/>
          <w:bCs/>
          <w:sz w:val="18"/>
          <w:szCs w:val="18"/>
          <w:lang w:eastAsia="en-US"/>
        </w:rPr>
      </w:pPr>
      <w:r w:rsidRPr="00F82616">
        <w:rPr>
          <w:rFonts w:ascii="Times New Roman" w:hAnsi="Times New Roman" w:cs="Times New Roman"/>
          <w:bCs/>
          <w:sz w:val="18"/>
          <w:szCs w:val="18"/>
          <w:lang w:eastAsia="en-US"/>
        </w:rPr>
        <w:t>Общий объем межбюджетных трансфертов по 2 направлениям составит в 2016 году 15703,0 тыс. рублей или 40,8 процента расходов местного бюджета.</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lastRenderedPageBreak/>
        <w:t>Объем расходов на финансовое обеспечение выполнения функций органов местного самоуправления  Гигантовского сельского поселения запланирован в 2016 году в объеме  9619,3 тыс. рублей, что составляет 25,0 процентов от расходов местного бюджета.</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 xml:space="preserve">При расчете данных расходов учтены расходы на оплату труда лиц, замещающих муниципальные должности Гигантовского сельского поселения и </w:t>
      </w:r>
      <w:proofErr w:type="spellStart"/>
      <w:r w:rsidRPr="00F82616">
        <w:rPr>
          <w:rFonts w:ascii="Times New Roman" w:eastAsia="Calibri" w:hAnsi="Times New Roman" w:cs="Times New Roman"/>
          <w:sz w:val="18"/>
          <w:szCs w:val="18"/>
          <w:lang w:eastAsia="en-US"/>
        </w:rPr>
        <w:t>х</w:t>
      </w:r>
      <w:proofErr w:type="spellEnd"/>
      <w:r w:rsidRPr="00F82616">
        <w:rPr>
          <w:rFonts w:ascii="Times New Roman" w:eastAsia="Calibri" w:hAnsi="Times New Roman" w:cs="Times New Roman"/>
          <w:sz w:val="18"/>
          <w:szCs w:val="18"/>
          <w:lang w:eastAsia="en-US"/>
        </w:rPr>
        <w:t xml:space="preserve"> 16 единиц, и работников, занимающих должности, не отнесенные к должностям муниципальной службы Гигантовского сельского поселения, и осуществляющих техническое обеспечение деятельности органов местного самоуправления их – 2 единицы, а также обслуживающего персонала их-3 единицы. </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proofErr w:type="gramStart"/>
      <w:r w:rsidRPr="00F82616">
        <w:rPr>
          <w:rFonts w:ascii="Times New Roman" w:eastAsia="Calibri" w:hAnsi="Times New Roman" w:cs="Times New Roman"/>
          <w:sz w:val="18"/>
          <w:szCs w:val="18"/>
          <w:lang w:eastAsia="en-US"/>
        </w:rPr>
        <w:t xml:space="preserve">Продолжена политика </w:t>
      </w:r>
      <w:proofErr w:type="spellStart"/>
      <w:r w:rsidRPr="00F82616">
        <w:rPr>
          <w:rFonts w:ascii="Times New Roman" w:eastAsia="Calibri" w:hAnsi="Times New Roman" w:cs="Times New Roman"/>
          <w:sz w:val="18"/>
          <w:szCs w:val="18"/>
          <w:lang w:eastAsia="en-US"/>
        </w:rPr>
        <w:t>ненаращивания</w:t>
      </w:r>
      <w:proofErr w:type="spellEnd"/>
      <w:r w:rsidRPr="00F82616">
        <w:rPr>
          <w:rFonts w:ascii="Times New Roman" w:eastAsia="Calibri" w:hAnsi="Times New Roman" w:cs="Times New Roman"/>
          <w:sz w:val="18"/>
          <w:szCs w:val="18"/>
          <w:lang w:eastAsia="en-US"/>
        </w:rPr>
        <w:t xml:space="preserve"> расходов на содержание аппарата управления органов местного самоуправления, которая основывается на нормировании управленческих расходов в части материальных затрат, в том числе через установление нормирования в сфере закупок для обеспечения муниципальных нужд в целях оптимизации расходов местного бюджета в соответствии с постановлением Администрации Гигантовского сельского поселения от 09.12.2015 № 260 «Об утверждении Правил определения нормативных затрат на обеспечение функций</w:t>
      </w:r>
      <w:proofErr w:type="gramEnd"/>
      <w:r w:rsidRPr="00F82616">
        <w:rPr>
          <w:rFonts w:ascii="Times New Roman" w:eastAsia="Calibri" w:hAnsi="Times New Roman" w:cs="Times New Roman"/>
          <w:sz w:val="18"/>
          <w:szCs w:val="18"/>
          <w:lang w:eastAsia="en-US"/>
        </w:rPr>
        <w:t xml:space="preserve"> администрации Гигантовского сельского поселения Сальского района, в том </w:t>
      </w:r>
      <w:proofErr w:type="spellStart"/>
      <w:r w:rsidRPr="00F82616">
        <w:rPr>
          <w:rFonts w:ascii="Times New Roman" w:eastAsia="Calibri" w:hAnsi="Times New Roman" w:cs="Times New Roman"/>
          <w:sz w:val="18"/>
          <w:szCs w:val="18"/>
          <w:lang w:eastAsia="en-US"/>
        </w:rPr>
        <w:t>чтсле</w:t>
      </w:r>
      <w:proofErr w:type="spellEnd"/>
      <w:r w:rsidRPr="00F82616">
        <w:rPr>
          <w:rFonts w:ascii="Times New Roman" w:eastAsia="Calibri" w:hAnsi="Times New Roman" w:cs="Times New Roman"/>
          <w:sz w:val="18"/>
          <w:szCs w:val="18"/>
          <w:lang w:eastAsia="en-US"/>
        </w:rPr>
        <w:t xml:space="preserve"> подведомственных муниципальных и казенных учреждений».</w:t>
      </w:r>
    </w:p>
    <w:p w:rsidR="00F82616" w:rsidRPr="00F82616" w:rsidRDefault="00F82616" w:rsidP="00F82616">
      <w:pPr>
        <w:tabs>
          <w:tab w:val="left" w:pos="709"/>
        </w:tabs>
        <w:ind w:firstLine="709"/>
        <w:jc w:val="both"/>
        <w:rPr>
          <w:rFonts w:ascii="Times New Roman" w:hAnsi="Times New Roman" w:cs="Times New Roman"/>
          <w:sz w:val="18"/>
          <w:szCs w:val="18"/>
        </w:rPr>
      </w:pPr>
      <w:r w:rsidRPr="00F82616">
        <w:rPr>
          <w:rFonts w:ascii="Times New Roman" w:hAnsi="Times New Roman" w:cs="Times New Roman"/>
          <w:sz w:val="18"/>
          <w:szCs w:val="18"/>
        </w:rPr>
        <w:t>Повышению эффективности управления бюджетными ресурсами будут способствовать меры по обеспечению открытости и прозрачности бюджета.</w:t>
      </w:r>
    </w:p>
    <w:p w:rsidR="00F82616" w:rsidRPr="00F82616" w:rsidRDefault="00F82616" w:rsidP="00F82616">
      <w:pPr>
        <w:widowControl w:val="0"/>
        <w:spacing w:line="228" w:lineRule="auto"/>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Доступность бюджетных данных для граждан будет реализована путем внедрения информационного ресурса «Открытый бюджет» на базе единой автоматизированной системы управления общественными финансами.  </w:t>
      </w:r>
    </w:p>
    <w:p w:rsidR="00F82616" w:rsidRPr="00F82616" w:rsidRDefault="00F82616" w:rsidP="00F82616">
      <w:pPr>
        <w:widowControl w:val="0"/>
        <w:spacing w:line="228" w:lineRule="auto"/>
        <w:ind w:firstLine="709"/>
        <w:jc w:val="both"/>
        <w:rPr>
          <w:rFonts w:ascii="Times New Roman" w:hAnsi="Times New Roman" w:cs="Times New Roman"/>
          <w:sz w:val="18"/>
          <w:szCs w:val="18"/>
        </w:rPr>
      </w:pPr>
    </w:p>
    <w:p w:rsidR="00F82616" w:rsidRPr="00F82616" w:rsidRDefault="00F82616" w:rsidP="00F82616">
      <w:pPr>
        <w:pStyle w:val="a6"/>
        <w:rPr>
          <w:b/>
          <w:sz w:val="18"/>
          <w:szCs w:val="18"/>
        </w:rPr>
      </w:pPr>
      <w:r w:rsidRPr="00F82616">
        <w:rPr>
          <w:b/>
          <w:sz w:val="18"/>
          <w:szCs w:val="18"/>
          <w:lang w:val="en-US"/>
        </w:rPr>
        <w:t>II</w:t>
      </w:r>
      <w:r w:rsidRPr="00F82616">
        <w:rPr>
          <w:b/>
          <w:sz w:val="18"/>
          <w:szCs w:val="18"/>
        </w:rPr>
        <w:t xml:space="preserve">. Основные характеристики проекта </w:t>
      </w:r>
    </w:p>
    <w:p w:rsidR="00F82616" w:rsidRPr="00F82616" w:rsidRDefault="00F82616" w:rsidP="00F82616">
      <w:pPr>
        <w:pStyle w:val="a6"/>
        <w:rPr>
          <w:b/>
          <w:sz w:val="18"/>
          <w:szCs w:val="18"/>
        </w:rPr>
      </w:pPr>
      <w:r w:rsidRPr="00F82616">
        <w:rPr>
          <w:b/>
          <w:sz w:val="18"/>
          <w:szCs w:val="18"/>
        </w:rPr>
        <w:t xml:space="preserve">местного бюджета на 2016 год </w:t>
      </w:r>
    </w:p>
    <w:p w:rsidR="00F82616" w:rsidRPr="00F82616" w:rsidRDefault="00F82616" w:rsidP="00F82616">
      <w:pPr>
        <w:pStyle w:val="a6"/>
        <w:ind w:firstLine="709"/>
        <w:jc w:val="both"/>
        <w:rPr>
          <w:sz w:val="18"/>
          <w:szCs w:val="18"/>
        </w:rPr>
      </w:pPr>
    </w:p>
    <w:p w:rsidR="00F82616" w:rsidRPr="00F82616" w:rsidRDefault="00F82616" w:rsidP="00F82616">
      <w:pPr>
        <w:pStyle w:val="a6"/>
        <w:ind w:firstLine="709"/>
        <w:jc w:val="both"/>
        <w:rPr>
          <w:sz w:val="18"/>
          <w:szCs w:val="18"/>
        </w:rPr>
      </w:pPr>
      <w:r w:rsidRPr="00F82616">
        <w:rPr>
          <w:sz w:val="18"/>
          <w:szCs w:val="18"/>
        </w:rPr>
        <w:t xml:space="preserve">Основные параметры проекта местного закона «О бюджете Гигантовского сельского поселения на 2016 год» предлагаются  в соответствии с нижеприведенной таблицей.  </w:t>
      </w:r>
    </w:p>
    <w:p w:rsidR="00F82616" w:rsidRPr="00F82616" w:rsidRDefault="00F82616" w:rsidP="00F82616">
      <w:pPr>
        <w:pStyle w:val="a6"/>
        <w:ind w:firstLine="709"/>
        <w:jc w:val="right"/>
        <w:rPr>
          <w:sz w:val="18"/>
          <w:szCs w:val="18"/>
        </w:rPr>
      </w:pPr>
      <w:r w:rsidRPr="00F82616">
        <w:rPr>
          <w:sz w:val="18"/>
          <w:szCs w:val="18"/>
        </w:rPr>
        <w:t>тыс. рублей</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843"/>
        <w:gridCol w:w="1559"/>
        <w:gridCol w:w="1559"/>
      </w:tblGrid>
      <w:tr w:rsidR="00F82616" w:rsidRPr="00F82616" w:rsidTr="00666DC6">
        <w:trPr>
          <w:cantSplit/>
          <w:tblHeader/>
        </w:trPr>
        <w:tc>
          <w:tcPr>
            <w:tcW w:w="3544" w:type="dxa"/>
            <w:vMerge w:val="restart"/>
            <w:tcBorders>
              <w:top w:val="single" w:sz="4" w:space="0" w:color="auto"/>
              <w:left w:val="single" w:sz="4" w:space="0" w:color="auto"/>
            </w:tcBorders>
          </w:tcPr>
          <w:p w:rsidR="00F82616" w:rsidRPr="00F82616" w:rsidRDefault="00F82616" w:rsidP="00666DC6">
            <w:pPr>
              <w:pStyle w:val="ConsPlusNormal"/>
              <w:spacing w:line="360" w:lineRule="auto"/>
              <w:ind w:hanging="108"/>
              <w:jc w:val="center"/>
              <w:rPr>
                <w:rFonts w:ascii="Times New Roman" w:hAnsi="Times New Roman"/>
                <w:b/>
                <w:sz w:val="18"/>
                <w:szCs w:val="18"/>
              </w:rPr>
            </w:pPr>
            <w:r w:rsidRPr="00F82616">
              <w:rPr>
                <w:rFonts w:ascii="Times New Roman" w:hAnsi="Times New Roman"/>
                <w:b/>
                <w:sz w:val="18"/>
                <w:szCs w:val="18"/>
              </w:rPr>
              <w:t>Показатель</w:t>
            </w:r>
          </w:p>
        </w:tc>
        <w:tc>
          <w:tcPr>
            <w:tcW w:w="1843" w:type="dxa"/>
            <w:tcBorders>
              <w:top w:val="single" w:sz="4" w:space="0" w:color="auto"/>
            </w:tcBorders>
          </w:tcPr>
          <w:p w:rsidR="00F82616" w:rsidRPr="00F82616" w:rsidRDefault="00F82616" w:rsidP="00666DC6">
            <w:pPr>
              <w:pStyle w:val="ConsPlusNormal"/>
              <w:spacing w:line="360" w:lineRule="auto"/>
              <w:ind w:firstLine="0"/>
              <w:jc w:val="center"/>
              <w:rPr>
                <w:rFonts w:ascii="Times New Roman" w:hAnsi="Times New Roman"/>
                <w:b/>
                <w:sz w:val="18"/>
                <w:szCs w:val="18"/>
              </w:rPr>
            </w:pPr>
            <w:r w:rsidRPr="00F82616">
              <w:rPr>
                <w:rFonts w:ascii="Times New Roman" w:hAnsi="Times New Roman"/>
                <w:b/>
                <w:sz w:val="18"/>
                <w:szCs w:val="18"/>
              </w:rPr>
              <w:t>2015 год</w:t>
            </w:r>
          </w:p>
        </w:tc>
        <w:tc>
          <w:tcPr>
            <w:tcW w:w="1559" w:type="dxa"/>
            <w:tcBorders>
              <w:top w:val="single" w:sz="4" w:space="0" w:color="auto"/>
            </w:tcBorders>
          </w:tcPr>
          <w:p w:rsidR="00F82616" w:rsidRPr="00F82616" w:rsidRDefault="00F82616" w:rsidP="00666DC6">
            <w:pPr>
              <w:pStyle w:val="ConsPlusNormal"/>
              <w:spacing w:line="360" w:lineRule="auto"/>
              <w:ind w:firstLine="0"/>
              <w:jc w:val="center"/>
              <w:rPr>
                <w:rFonts w:ascii="Times New Roman" w:hAnsi="Times New Roman"/>
                <w:b/>
                <w:sz w:val="18"/>
                <w:szCs w:val="18"/>
              </w:rPr>
            </w:pPr>
            <w:r w:rsidRPr="00F82616">
              <w:rPr>
                <w:rFonts w:ascii="Times New Roman" w:hAnsi="Times New Roman"/>
                <w:b/>
                <w:sz w:val="18"/>
                <w:szCs w:val="18"/>
              </w:rPr>
              <w:t>2016</w:t>
            </w:r>
          </w:p>
        </w:tc>
        <w:tc>
          <w:tcPr>
            <w:tcW w:w="1559" w:type="dxa"/>
            <w:vMerge w:val="restart"/>
            <w:tcBorders>
              <w:top w:val="single" w:sz="4" w:space="0" w:color="auto"/>
            </w:tcBorders>
          </w:tcPr>
          <w:p w:rsidR="00F82616" w:rsidRPr="00F82616" w:rsidRDefault="00F82616" w:rsidP="00666DC6">
            <w:pPr>
              <w:pStyle w:val="ConsPlusNormal"/>
              <w:ind w:left="-108" w:firstLine="108"/>
              <w:jc w:val="center"/>
              <w:rPr>
                <w:rFonts w:ascii="Times New Roman" w:hAnsi="Times New Roman"/>
                <w:sz w:val="18"/>
                <w:szCs w:val="18"/>
              </w:rPr>
            </w:pPr>
          </w:p>
          <w:p w:rsidR="00F82616" w:rsidRPr="00F82616" w:rsidRDefault="00F82616" w:rsidP="00666DC6">
            <w:pPr>
              <w:pStyle w:val="ConsPlusNormal"/>
              <w:ind w:left="-108" w:firstLine="108"/>
              <w:jc w:val="center"/>
              <w:rPr>
                <w:rFonts w:ascii="Times New Roman" w:hAnsi="Times New Roman"/>
                <w:sz w:val="18"/>
                <w:szCs w:val="18"/>
              </w:rPr>
            </w:pPr>
          </w:p>
          <w:p w:rsidR="00F82616" w:rsidRPr="00F82616" w:rsidRDefault="00F82616" w:rsidP="00666DC6">
            <w:pPr>
              <w:pStyle w:val="ConsPlusNormal"/>
              <w:ind w:left="-108" w:firstLine="108"/>
              <w:jc w:val="center"/>
              <w:rPr>
                <w:rFonts w:ascii="Times New Roman" w:hAnsi="Times New Roman"/>
                <w:b/>
                <w:sz w:val="18"/>
                <w:szCs w:val="18"/>
              </w:rPr>
            </w:pPr>
            <w:r w:rsidRPr="00F82616">
              <w:rPr>
                <w:rFonts w:ascii="Times New Roman" w:hAnsi="Times New Roman"/>
                <w:sz w:val="18"/>
                <w:szCs w:val="18"/>
              </w:rPr>
              <w:t xml:space="preserve">Изменение к </w:t>
            </w:r>
            <w:r w:rsidRPr="00F82616">
              <w:rPr>
                <w:rFonts w:ascii="Times New Roman" w:hAnsi="Times New Roman"/>
                <w:sz w:val="18"/>
                <w:szCs w:val="18"/>
              </w:rPr>
              <w:br/>
              <w:t>предыдущему году, %</w:t>
            </w:r>
          </w:p>
        </w:tc>
      </w:tr>
      <w:tr w:rsidR="00F82616" w:rsidRPr="00F82616" w:rsidTr="00666DC6">
        <w:trPr>
          <w:cantSplit/>
          <w:tblHeader/>
        </w:trPr>
        <w:tc>
          <w:tcPr>
            <w:tcW w:w="3544" w:type="dxa"/>
            <w:vMerge/>
            <w:tcBorders>
              <w:left w:val="single" w:sz="4" w:space="0" w:color="auto"/>
              <w:bottom w:val="single" w:sz="4" w:space="0" w:color="auto"/>
            </w:tcBorders>
          </w:tcPr>
          <w:p w:rsidR="00F82616" w:rsidRPr="00F82616" w:rsidRDefault="00F82616" w:rsidP="00666DC6">
            <w:pPr>
              <w:pStyle w:val="ConsPlusNormal"/>
              <w:ind w:firstLine="0"/>
              <w:rPr>
                <w:rFonts w:ascii="Times New Roman" w:hAnsi="Times New Roman"/>
                <w:sz w:val="18"/>
                <w:szCs w:val="18"/>
              </w:rPr>
            </w:pPr>
          </w:p>
        </w:tc>
        <w:tc>
          <w:tcPr>
            <w:tcW w:w="1843" w:type="dxa"/>
            <w:tcBorders>
              <w:bottom w:val="single" w:sz="4" w:space="0" w:color="auto"/>
            </w:tcBorders>
          </w:tcPr>
          <w:p w:rsidR="00F82616" w:rsidRPr="00F82616" w:rsidRDefault="00F82616" w:rsidP="00666DC6">
            <w:pPr>
              <w:pStyle w:val="ConsPlusNormal"/>
              <w:ind w:firstLine="0"/>
              <w:rPr>
                <w:rFonts w:ascii="Times New Roman" w:hAnsi="Times New Roman"/>
                <w:sz w:val="18"/>
                <w:szCs w:val="18"/>
              </w:rPr>
            </w:pPr>
            <w:r w:rsidRPr="00F82616">
              <w:rPr>
                <w:rFonts w:ascii="Times New Roman" w:hAnsi="Times New Roman"/>
                <w:sz w:val="18"/>
                <w:szCs w:val="18"/>
              </w:rPr>
              <w:t>Решение Собрания депутатов Гигантовского сельского поселения «О бюджете Гигантовского сельского поселения на 2015 год и на плановый период 2016 и 2017 годов» от 12.12.2014г. №111(первоначальный)</w:t>
            </w:r>
          </w:p>
        </w:tc>
        <w:tc>
          <w:tcPr>
            <w:tcW w:w="1559" w:type="dxa"/>
            <w:tcBorders>
              <w:bottom w:val="single" w:sz="4" w:space="0" w:color="auto"/>
            </w:tcBorders>
          </w:tcPr>
          <w:p w:rsidR="00F82616" w:rsidRPr="00F82616" w:rsidRDefault="00F82616" w:rsidP="00666DC6">
            <w:pPr>
              <w:pStyle w:val="ConsPlusNormal"/>
              <w:ind w:firstLine="0"/>
              <w:jc w:val="center"/>
              <w:rPr>
                <w:rFonts w:ascii="Times New Roman" w:hAnsi="Times New Roman"/>
                <w:sz w:val="18"/>
                <w:szCs w:val="18"/>
              </w:rPr>
            </w:pPr>
            <w:r w:rsidRPr="00F82616">
              <w:rPr>
                <w:rFonts w:ascii="Times New Roman" w:hAnsi="Times New Roman"/>
                <w:sz w:val="18"/>
                <w:szCs w:val="18"/>
              </w:rPr>
              <w:t>Проект</w:t>
            </w:r>
          </w:p>
        </w:tc>
        <w:tc>
          <w:tcPr>
            <w:tcW w:w="1559" w:type="dxa"/>
            <w:vMerge/>
            <w:tcBorders>
              <w:bottom w:val="single" w:sz="4" w:space="0" w:color="auto"/>
            </w:tcBorders>
          </w:tcPr>
          <w:p w:rsidR="00F82616" w:rsidRPr="00F82616" w:rsidRDefault="00F82616" w:rsidP="00666DC6">
            <w:pPr>
              <w:pStyle w:val="ConsPlusNormal"/>
              <w:ind w:left="-108" w:firstLine="108"/>
              <w:jc w:val="center"/>
              <w:rPr>
                <w:rFonts w:ascii="Times New Roman" w:hAnsi="Times New Roman"/>
                <w:sz w:val="18"/>
                <w:szCs w:val="18"/>
              </w:rPr>
            </w:pPr>
          </w:p>
        </w:tc>
      </w:tr>
      <w:tr w:rsidR="00F82616" w:rsidRPr="00F82616" w:rsidTr="00666DC6">
        <w:trPr>
          <w:cantSplit/>
        </w:trPr>
        <w:tc>
          <w:tcPr>
            <w:tcW w:w="3544" w:type="dxa"/>
            <w:tcBorders>
              <w:top w:val="single" w:sz="4" w:space="0" w:color="auto"/>
              <w:bottom w:val="single" w:sz="4" w:space="0" w:color="auto"/>
            </w:tcBorders>
            <w:vAlign w:val="center"/>
          </w:tcPr>
          <w:p w:rsidR="00F82616" w:rsidRPr="00F82616" w:rsidRDefault="00F82616" w:rsidP="00666DC6">
            <w:pPr>
              <w:pStyle w:val="a6"/>
              <w:jc w:val="left"/>
              <w:rPr>
                <w:sz w:val="18"/>
                <w:szCs w:val="18"/>
                <w:lang w:val="en-US"/>
              </w:rPr>
            </w:pPr>
            <w:r w:rsidRPr="00F82616">
              <w:rPr>
                <w:b/>
                <w:sz w:val="18"/>
                <w:szCs w:val="18"/>
                <w:lang w:val="en-US"/>
              </w:rPr>
              <w:t>I</w:t>
            </w:r>
            <w:r w:rsidRPr="00F82616">
              <w:rPr>
                <w:b/>
                <w:sz w:val="18"/>
                <w:szCs w:val="18"/>
              </w:rPr>
              <w:t>. Доходы, всего</w:t>
            </w:r>
          </w:p>
        </w:tc>
        <w:tc>
          <w:tcPr>
            <w:tcW w:w="1843" w:type="dxa"/>
            <w:tcBorders>
              <w:top w:val="single" w:sz="4" w:space="0" w:color="auto"/>
              <w:bottom w:val="single" w:sz="4" w:space="0" w:color="auto"/>
            </w:tcBorders>
            <w:vAlign w:val="center"/>
          </w:tcPr>
          <w:p w:rsidR="00F82616" w:rsidRPr="00F82616" w:rsidRDefault="00F82616" w:rsidP="00666DC6">
            <w:pPr>
              <w:pStyle w:val="ConsPlusNormal"/>
              <w:ind w:hanging="108"/>
              <w:jc w:val="center"/>
              <w:rPr>
                <w:rFonts w:ascii="Times New Roman" w:hAnsi="Times New Roman"/>
                <w:b/>
                <w:sz w:val="18"/>
                <w:szCs w:val="18"/>
              </w:rPr>
            </w:pPr>
            <w:r w:rsidRPr="00F82616">
              <w:rPr>
                <w:rFonts w:ascii="Times New Roman" w:hAnsi="Times New Roman"/>
                <w:b/>
                <w:sz w:val="18"/>
                <w:szCs w:val="18"/>
              </w:rPr>
              <w:t>29 157,4</w:t>
            </w:r>
          </w:p>
        </w:tc>
        <w:tc>
          <w:tcPr>
            <w:tcW w:w="1559" w:type="dxa"/>
            <w:tcBorders>
              <w:top w:val="single" w:sz="4" w:space="0" w:color="auto"/>
              <w:bottom w:val="single" w:sz="4" w:space="0" w:color="auto"/>
            </w:tcBorders>
          </w:tcPr>
          <w:p w:rsidR="00F82616" w:rsidRPr="00F82616" w:rsidRDefault="00F82616" w:rsidP="00666DC6">
            <w:pPr>
              <w:pStyle w:val="ConsPlusNormal"/>
              <w:ind w:firstLine="34"/>
              <w:jc w:val="center"/>
              <w:rPr>
                <w:rFonts w:ascii="Times New Roman" w:hAnsi="Times New Roman"/>
                <w:b/>
                <w:sz w:val="18"/>
                <w:szCs w:val="18"/>
              </w:rPr>
            </w:pPr>
            <w:r w:rsidRPr="00F82616">
              <w:rPr>
                <w:rFonts w:ascii="Times New Roman" w:hAnsi="Times New Roman"/>
                <w:b/>
                <w:sz w:val="18"/>
                <w:szCs w:val="18"/>
              </w:rPr>
              <w:t>43 957,7</w:t>
            </w:r>
          </w:p>
        </w:tc>
        <w:tc>
          <w:tcPr>
            <w:tcW w:w="1559" w:type="dxa"/>
            <w:tcBorders>
              <w:top w:val="single" w:sz="4" w:space="0" w:color="auto"/>
              <w:bottom w:val="single" w:sz="4" w:space="0" w:color="auto"/>
            </w:tcBorders>
          </w:tcPr>
          <w:p w:rsidR="00F82616" w:rsidRPr="00F82616" w:rsidRDefault="00F82616" w:rsidP="00666DC6">
            <w:pPr>
              <w:pStyle w:val="ConsPlusNormal"/>
              <w:ind w:left="-108" w:firstLine="108"/>
              <w:jc w:val="center"/>
              <w:rPr>
                <w:rFonts w:ascii="Times New Roman" w:hAnsi="Times New Roman"/>
                <w:b/>
                <w:sz w:val="18"/>
                <w:szCs w:val="18"/>
              </w:rPr>
            </w:pPr>
            <w:r w:rsidRPr="00F82616">
              <w:rPr>
                <w:rFonts w:ascii="Times New Roman" w:hAnsi="Times New Roman"/>
                <w:b/>
                <w:sz w:val="18"/>
                <w:szCs w:val="18"/>
              </w:rPr>
              <w:t>14 800,3</w:t>
            </w:r>
          </w:p>
        </w:tc>
      </w:tr>
      <w:tr w:rsidR="00F82616" w:rsidRPr="00F82616" w:rsidTr="00666DC6">
        <w:trPr>
          <w:cantSplit/>
        </w:trPr>
        <w:tc>
          <w:tcPr>
            <w:tcW w:w="3544" w:type="dxa"/>
            <w:tcBorders>
              <w:bottom w:val="single" w:sz="4" w:space="0" w:color="auto"/>
            </w:tcBorders>
            <w:vAlign w:val="center"/>
          </w:tcPr>
          <w:p w:rsidR="00F82616" w:rsidRPr="00F82616" w:rsidRDefault="00F82616" w:rsidP="00666DC6">
            <w:pPr>
              <w:pStyle w:val="a6"/>
              <w:jc w:val="left"/>
              <w:rPr>
                <w:b/>
                <w:sz w:val="18"/>
                <w:szCs w:val="18"/>
                <w:lang w:val="en-US"/>
              </w:rPr>
            </w:pPr>
            <w:r w:rsidRPr="00F82616">
              <w:rPr>
                <w:sz w:val="18"/>
                <w:szCs w:val="18"/>
              </w:rPr>
              <w:t>из них:</w:t>
            </w:r>
          </w:p>
        </w:tc>
        <w:tc>
          <w:tcPr>
            <w:tcW w:w="1843" w:type="dxa"/>
            <w:tcBorders>
              <w:bottom w:val="single" w:sz="4" w:space="0" w:color="auto"/>
            </w:tcBorders>
            <w:vAlign w:val="center"/>
          </w:tcPr>
          <w:p w:rsidR="00F82616" w:rsidRPr="00F82616" w:rsidRDefault="00F82616" w:rsidP="00666DC6">
            <w:pPr>
              <w:pStyle w:val="ConsPlusNormal"/>
              <w:ind w:hanging="108"/>
              <w:jc w:val="center"/>
              <w:rPr>
                <w:rFonts w:ascii="Times New Roman" w:hAnsi="Times New Roman"/>
                <w:b/>
                <w:sz w:val="18"/>
                <w:szCs w:val="18"/>
              </w:rPr>
            </w:pPr>
          </w:p>
        </w:tc>
        <w:tc>
          <w:tcPr>
            <w:tcW w:w="1559" w:type="dxa"/>
            <w:tcBorders>
              <w:bottom w:val="single" w:sz="4" w:space="0" w:color="auto"/>
            </w:tcBorders>
          </w:tcPr>
          <w:p w:rsidR="00F82616" w:rsidRPr="00F82616" w:rsidRDefault="00F82616" w:rsidP="00666DC6">
            <w:pPr>
              <w:pStyle w:val="ConsPlusNormal"/>
              <w:ind w:firstLine="34"/>
              <w:jc w:val="center"/>
              <w:rPr>
                <w:rFonts w:ascii="Times New Roman" w:hAnsi="Times New Roman"/>
                <w:b/>
                <w:sz w:val="18"/>
                <w:szCs w:val="18"/>
              </w:rPr>
            </w:pPr>
          </w:p>
        </w:tc>
        <w:tc>
          <w:tcPr>
            <w:tcW w:w="1559" w:type="dxa"/>
            <w:tcBorders>
              <w:bottom w:val="single" w:sz="4" w:space="0" w:color="auto"/>
            </w:tcBorders>
          </w:tcPr>
          <w:p w:rsidR="00F82616" w:rsidRPr="00F82616" w:rsidRDefault="00F82616" w:rsidP="00666DC6">
            <w:pPr>
              <w:pStyle w:val="ConsPlusNormal"/>
              <w:ind w:left="-108" w:firstLine="108"/>
              <w:jc w:val="center"/>
              <w:rPr>
                <w:rFonts w:ascii="Times New Roman" w:hAnsi="Times New Roman"/>
                <w:b/>
                <w:sz w:val="18"/>
                <w:szCs w:val="18"/>
              </w:rPr>
            </w:pPr>
          </w:p>
        </w:tc>
      </w:tr>
      <w:tr w:rsidR="00F82616" w:rsidRPr="00F82616" w:rsidTr="00666DC6">
        <w:trPr>
          <w:cantSplit/>
        </w:trPr>
        <w:tc>
          <w:tcPr>
            <w:tcW w:w="3544" w:type="dxa"/>
            <w:vMerge w:val="restart"/>
            <w:tcBorders>
              <w:top w:val="single" w:sz="4" w:space="0" w:color="auto"/>
              <w:left w:val="single" w:sz="4" w:space="0" w:color="auto"/>
              <w:right w:val="single" w:sz="4" w:space="0" w:color="auto"/>
            </w:tcBorders>
            <w:vAlign w:val="bottom"/>
          </w:tcPr>
          <w:p w:rsidR="00F82616" w:rsidRPr="00F82616" w:rsidRDefault="00F82616" w:rsidP="00666DC6">
            <w:pPr>
              <w:pStyle w:val="a6"/>
              <w:rPr>
                <w:sz w:val="18"/>
                <w:szCs w:val="18"/>
              </w:rPr>
            </w:pPr>
            <w:r w:rsidRPr="00F82616">
              <w:rPr>
                <w:sz w:val="18"/>
                <w:szCs w:val="18"/>
              </w:rPr>
              <w:t>налоговые и неналоговые доходы</w:t>
            </w:r>
          </w:p>
        </w:tc>
        <w:tc>
          <w:tcPr>
            <w:tcW w:w="1843" w:type="dxa"/>
            <w:tcBorders>
              <w:top w:val="single" w:sz="4" w:space="0" w:color="auto"/>
              <w:left w:val="single" w:sz="4" w:space="0" w:color="auto"/>
              <w:bottom w:val="nil"/>
              <w:right w:val="single" w:sz="4" w:space="0" w:color="auto"/>
            </w:tcBorders>
          </w:tcPr>
          <w:p w:rsidR="00F82616" w:rsidRPr="00F82616" w:rsidRDefault="00F82616" w:rsidP="00666DC6">
            <w:pPr>
              <w:pStyle w:val="ConsPlusNormal"/>
              <w:ind w:hanging="108"/>
              <w:jc w:val="center"/>
              <w:rPr>
                <w:rFonts w:ascii="Times New Roman" w:hAnsi="Times New Roman"/>
                <w:sz w:val="18"/>
                <w:szCs w:val="18"/>
              </w:rPr>
            </w:pPr>
            <w:r w:rsidRPr="00F82616">
              <w:rPr>
                <w:rFonts w:ascii="Times New Roman" w:hAnsi="Times New Roman"/>
                <w:sz w:val="18"/>
                <w:szCs w:val="18"/>
              </w:rPr>
              <w:t>21 965,0</w:t>
            </w:r>
          </w:p>
        </w:tc>
        <w:tc>
          <w:tcPr>
            <w:tcW w:w="1559" w:type="dxa"/>
            <w:tcBorders>
              <w:top w:val="single" w:sz="4" w:space="0" w:color="auto"/>
              <w:left w:val="single" w:sz="4" w:space="0" w:color="auto"/>
              <w:bottom w:val="nil"/>
              <w:right w:val="single" w:sz="4" w:space="0" w:color="auto"/>
            </w:tcBorders>
          </w:tcPr>
          <w:p w:rsidR="00F82616" w:rsidRPr="00F82616" w:rsidRDefault="00F82616" w:rsidP="00666DC6">
            <w:pPr>
              <w:pStyle w:val="ConsPlusNormal"/>
              <w:ind w:hanging="108"/>
              <w:jc w:val="center"/>
              <w:rPr>
                <w:rFonts w:ascii="Times New Roman" w:hAnsi="Times New Roman"/>
                <w:sz w:val="18"/>
                <w:szCs w:val="18"/>
              </w:rPr>
            </w:pPr>
            <w:r w:rsidRPr="00F82616">
              <w:rPr>
                <w:rFonts w:ascii="Times New Roman" w:hAnsi="Times New Roman"/>
                <w:sz w:val="18"/>
                <w:szCs w:val="18"/>
              </w:rPr>
              <w:t>22 908,2</w:t>
            </w:r>
          </w:p>
        </w:tc>
        <w:tc>
          <w:tcPr>
            <w:tcW w:w="1559" w:type="dxa"/>
            <w:tcBorders>
              <w:top w:val="single" w:sz="4" w:space="0" w:color="auto"/>
              <w:left w:val="single" w:sz="4" w:space="0" w:color="auto"/>
              <w:bottom w:val="nil"/>
              <w:right w:val="single" w:sz="4" w:space="0" w:color="auto"/>
            </w:tcBorders>
          </w:tcPr>
          <w:p w:rsidR="00F82616" w:rsidRPr="00F82616" w:rsidRDefault="00F82616" w:rsidP="00666DC6">
            <w:pPr>
              <w:pStyle w:val="ConsPlusNormal"/>
              <w:ind w:left="-108" w:firstLine="108"/>
              <w:jc w:val="center"/>
              <w:rPr>
                <w:rFonts w:ascii="Times New Roman" w:hAnsi="Times New Roman"/>
                <w:sz w:val="18"/>
                <w:szCs w:val="18"/>
              </w:rPr>
            </w:pPr>
            <w:r w:rsidRPr="00F82616">
              <w:rPr>
                <w:rFonts w:ascii="Times New Roman" w:hAnsi="Times New Roman"/>
                <w:sz w:val="18"/>
                <w:szCs w:val="18"/>
              </w:rPr>
              <w:t>943,2</w:t>
            </w:r>
          </w:p>
        </w:tc>
      </w:tr>
      <w:tr w:rsidR="00F82616" w:rsidRPr="00F82616" w:rsidTr="00666DC6">
        <w:trPr>
          <w:cantSplit/>
          <w:trHeight w:val="255"/>
        </w:trPr>
        <w:tc>
          <w:tcPr>
            <w:tcW w:w="3544" w:type="dxa"/>
            <w:vMerge/>
            <w:tcBorders>
              <w:left w:val="single" w:sz="4" w:space="0" w:color="auto"/>
              <w:right w:val="single" w:sz="4" w:space="0" w:color="auto"/>
            </w:tcBorders>
            <w:vAlign w:val="bottom"/>
          </w:tcPr>
          <w:p w:rsidR="00F82616" w:rsidRPr="00F82616" w:rsidRDefault="00F82616" w:rsidP="00666DC6">
            <w:pPr>
              <w:pStyle w:val="a6"/>
              <w:rPr>
                <w:sz w:val="18"/>
                <w:szCs w:val="18"/>
              </w:rPr>
            </w:pPr>
          </w:p>
        </w:tc>
        <w:tc>
          <w:tcPr>
            <w:tcW w:w="1843" w:type="dxa"/>
            <w:tcBorders>
              <w:top w:val="nil"/>
              <w:left w:val="single" w:sz="4" w:space="0" w:color="auto"/>
            </w:tcBorders>
          </w:tcPr>
          <w:p w:rsidR="00F82616" w:rsidRPr="00F82616" w:rsidRDefault="00F82616" w:rsidP="00666DC6">
            <w:pPr>
              <w:pStyle w:val="ConsPlusNormal"/>
              <w:ind w:hanging="108"/>
              <w:jc w:val="center"/>
              <w:rPr>
                <w:rFonts w:ascii="Times New Roman" w:hAnsi="Times New Roman"/>
                <w:sz w:val="18"/>
                <w:szCs w:val="18"/>
              </w:rPr>
            </w:pPr>
          </w:p>
        </w:tc>
        <w:tc>
          <w:tcPr>
            <w:tcW w:w="1559" w:type="dxa"/>
            <w:tcBorders>
              <w:top w:val="nil"/>
            </w:tcBorders>
          </w:tcPr>
          <w:p w:rsidR="00F82616" w:rsidRPr="00F82616" w:rsidRDefault="00F82616" w:rsidP="00666DC6">
            <w:pPr>
              <w:pStyle w:val="ConsPlusNormal"/>
              <w:ind w:hanging="108"/>
              <w:jc w:val="center"/>
              <w:rPr>
                <w:rFonts w:ascii="Times New Roman" w:hAnsi="Times New Roman"/>
                <w:sz w:val="18"/>
                <w:szCs w:val="18"/>
              </w:rPr>
            </w:pPr>
          </w:p>
        </w:tc>
        <w:tc>
          <w:tcPr>
            <w:tcW w:w="1559" w:type="dxa"/>
            <w:tcBorders>
              <w:top w:val="nil"/>
            </w:tcBorders>
          </w:tcPr>
          <w:p w:rsidR="00F82616" w:rsidRPr="00F82616" w:rsidRDefault="00F82616" w:rsidP="00666DC6">
            <w:pPr>
              <w:pStyle w:val="ConsPlusNormal"/>
              <w:ind w:left="-108" w:firstLine="108"/>
              <w:jc w:val="center"/>
              <w:rPr>
                <w:rFonts w:ascii="Times New Roman" w:hAnsi="Times New Roman"/>
                <w:sz w:val="18"/>
                <w:szCs w:val="18"/>
              </w:rPr>
            </w:pPr>
          </w:p>
        </w:tc>
      </w:tr>
      <w:tr w:rsidR="00F82616" w:rsidRPr="00F82616" w:rsidTr="00666DC6">
        <w:trPr>
          <w:cantSplit/>
        </w:trPr>
        <w:tc>
          <w:tcPr>
            <w:tcW w:w="3544" w:type="dxa"/>
            <w:tcBorders>
              <w:top w:val="nil"/>
            </w:tcBorders>
          </w:tcPr>
          <w:p w:rsidR="00F82616" w:rsidRPr="00F82616" w:rsidRDefault="00F82616" w:rsidP="00666DC6">
            <w:pPr>
              <w:pStyle w:val="a6"/>
              <w:rPr>
                <w:sz w:val="18"/>
                <w:szCs w:val="18"/>
              </w:rPr>
            </w:pPr>
            <w:r w:rsidRPr="00F82616">
              <w:rPr>
                <w:sz w:val="18"/>
                <w:szCs w:val="18"/>
              </w:rPr>
              <w:t>безвозмездные поступления из федерального бюджета</w:t>
            </w:r>
          </w:p>
        </w:tc>
        <w:tc>
          <w:tcPr>
            <w:tcW w:w="1843" w:type="dxa"/>
            <w:tcBorders>
              <w:top w:val="nil"/>
            </w:tcBorders>
          </w:tcPr>
          <w:p w:rsidR="00F82616" w:rsidRPr="00F82616" w:rsidRDefault="00F82616" w:rsidP="00666DC6">
            <w:pPr>
              <w:pStyle w:val="ConsPlusNormal"/>
              <w:ind w:hanging="108"/>
              <w:jc w:val="center"/>
              <w:rPr>
                <w:rFonts w:ascii="Times New Roman" w:hAnsi="Times New Roman"/>
                <w:sz w:val="18"/>
                <w:szCs w:val="18"/>
              </w:rPr>
            </w:pPr>
            <w:r w:rsidRPr="00F82616">
              <w:rPr>
                <w:rFonts w:ascii="Times New Roman" w:hAnsi="Times New Roman"/>
                <w:sz w:val="18"/>
                <w:szCs w:val="18"/>
              </w:rPr>
              <w:t>7 192,4</w:t>
            </w:r>
          </w:p>
        </w:tc>
        <w:tc>
          <w:tcPr>
            <w:tcW w:w="1559" w:type="dxa"/>
            <w:tcBorders>
              <w:top w:val="nil"/>
            </w:tcBorders>
          </w:tcPr>
          <w:p w:rsidR="00F82616" w:rsidRPr="00F82616" w:rsidRDefault="00F82616" w:rsidP="00666DC6">
            <w:pPr>
              <w:pStyle w:val="ConsPlusNormal"/>
              <w:ind w:hanging="108"/>
              <w:jc w:val="center"/>
              <w:rPr>
                <w:rFonts w:ascii="Times New Roman" w:hAnsi="Times New Roman"/>
                <w:sz w:val="18"/>
                <w:szCs w:val="18"/>
              </w:rPr>
            </w:pPr>
            <w:r w:rsidRPr="00F82616">
              <w:rPr>
                <w:rFonts w:ascii="Times New Roman" w:hAnsi="Times New Roman"/>
                <w:sz w:val="18"/>
                <w:szCs w:val="18"/>
              </w:rPr>
              <w:t>21 049,5</w:t>
            </w:r>
          </w:p>
        </w:tc>
        <w:tc>
          <w:tcPr>
            <w:tcW w:w="1559" w:type="dxa"/>
            <w:tcBorders>
              <w:top w:val="nil"/>
            </w:tcBorders>
          </w:tcPr>
          <w:p w:rsidR="00F82616" w:rsidRPr="00F82616" w:rsidRDefault="00F82616" w:rsidP="00666DC6">
            <w:pPr>
              <w:pStyle w:val="ConsPlusNormal"/>
              <w:ind w:left="-108" w:firstLine="108"/>
              <w:jc w:val="center"/>
              <w:rPr>
                <w:rFonts w:ascii="Times New Roman" w:hAnsi="Times New Roman"/>
                <w:sz w:val="18"/>
                <w:szCs w:val="18"/>
              </w:rPr>
            </w:pPr>
            <w:r w:rsidRPr="00F82616">
              <w:rPr>
                <w:rFonts w:ascii="Times New Roman" w:hAnsi="Times New Roman"/>
                <w:sz w:val="18"/>
                <w:szCs w:val="18"/>
              </w:rPr>
              <w:t>12 957,1</w:t>
            </w:r>
          </w:p>
        </w:tc>
      </w:tr>
      <w:tr w:rsidR="00F82616" w:rsidRPr="00F82616" w:rsidTr="00666DC6">
        <w:trPr>
          <w:cantSplit/>
        </w:trPr>
        <w:tc>
          <w:tcPr>
            <w:tcW w:w="3544" w:type="dxa"/>
            <w:vAlign w:val="center"/>
          </w:tcPr>
          <w:p w:rsidR="00F82616" w:rsidRPr="00F82616" w:rsidRDefault="00F82616" w:rsidP="00666DC6">
            <w:pPr>
              <w:pStyle w:val="a6"/>
              <w:jc w:val="left"/>
              <w:rPr>
                <w:b/>
                <w:sz w:val="18"/>
                <w:szCs w:val="18"/>
              </w:rPr>
            </w:pPr>
            <w:r w:rsidRPr="00F82616">
              <w:rPr>
                <w:b/>
                <w:sz w:val="18"/>
                <w:szCs w:val="18"/>
                <w:lang w:val="en-US"/>
              </w:rPr>
              <w:t>II</w:t>
            </w:r>
            <w:r w:rsidRPr="00F82616">
              <w:rPr>
                <w:b/>
                <w:sz w:val="18"/>
                <w:szCs w:val="18"/>
              </w:rPr>
              <w:t>. Расходы, всего</w:t>
            </w:r>
          </w:p>
        </w:tc>
        <w:tc>
          <w:tcPr>
            <w:tcW w:w="1843" w:type="dxa"/>
            <w:vAlign w:val="center"/>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29 157,4</w:t>
            </w:r>
          </w:p>
        </w:tc>
        <w:tc>
          <w:tcPr>
            <w:tcW w:w="1559" w:type="dxa"/>
            <w:vAlign w:val="center"/>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43 957,7</w:t>
            </w:r>
          </w:p>
        </w:tc>
        <w:tc>
          <w:tcPr>
            <w:tcW w:w="1559" w:type="dxa"/>
            <w:vAlign w:val="center"/>
          </w:tcPr>
          <w:p w:rsidR="00F82616" w:rsidRPr="00F82616" w:rsidRDefault="00F82616" w:rsidP="00666DC6">
            <w:pPr>
              <w:pStyle w:val="ConsPlusNormal"/>
              <w:ind w:left="-108" w:firstLine="108"/>
              <w:jc w:val="center"/>
              <w:rPr>
                <w:rFonts w:ascii="Times New Roman" w:hAnsi="Times New Roman"/>
                <w:b/>
                <w:sz w:val="18"/>
                <w:szCs w:val="18"/>
              </w:rPr>
            </w:pPr>
            <w:r w:rsidRPr="00F82616">
              <w:rPr>
                <w:rFonts w:ascii="Times New Roman" w:hAnsi="Times New Roman"/>
                <w:b/>
                <w:sz w:val="18"/>
                <w:szCs w:val="18"/>
              </w:rPr>
              <w:t>14800,3</w:t>
            </w:r>
          </w:p>
        </w:tc>
      </w:tr>
      <w:tr w:rsidR="00F82616" w:rsidRPr="00F82616" w:rsidTr="00666DC6">
        <w:trPr>
          <w:cantSplit/>
          <w:trHeight w:val="657"/>
        </w:trPr>
        <w:tc>
          <w:tcPr>
            <w:tcW w:w="3544" w:type="dxa"/>
            <w:vAlign w:val="center"/>
          </w:tcPr>
          <w:p w:rsidR="00F82616" w:rsidRPr="00F82616" w:rsidRDefault="00F82616" w:rsidP="00666DC6">
            <w:pPr>
              <w:pStyle w:val="a6"/>
              <w:jc w:val="left"/>
              <w:rPr>
                <w:b/>
                <w:sz w:val="18"/>
                <w:szCs w:val="18"/>
              </w:rPr>
            </w:pPr>
            <w:r w:rsidRPr="00F82616">
              <w:rPr>
                <w:b/>
                <w:sz w:val="18"/>
                <w:szCs w:val="18"/>
                <w:lang w:val="en-US"/>
              </w:rPr>
              <w:t>III</w:t>
            </w:r>
            <w:r w:rsidRPr="00F82616">
              <w:rPr>
                <w:b/>
                <w:sz w:val="18"/>
                <w:szCs w:val="18"/>
              </w:rPr>
              <w:t>. Дефицит (-)</w:t>
            </w:r>
          </w:p>
        </w:tc>
        <w:tc>
          <w:tcPr>
            <w:tcW w:w="1843" w:type="dxa"/>
            <w:vAlign w:val="center"/>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0,0</w:t>
            </w:r>
          </w:p>
        </w:tc>
        <w:tc>
          <w:tcPr>
            <w:tcW w:w="1559" w:type="dxa"/>
            <w:vAlign w:val="center"/>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0,0</w:t>
            </w:r>
          </w:p>
        </w:tc>
        <w:tc>
          <w:tcPr>
            <w:tcW w:w="1559" w:type="dxa"/>
            <w:vAlign w:val="center"/>
          </w:tcPr>
          <w:p w:rsidR="00F82616" w:rsidRPr="00F82616" w:rsidRDefault="00F82616" w:rsidP="00666DC6">
            <w:pPr>
              <w:pStyle w:val="ConsPlusNormal"/>
              <w:ind w:left="-108" w:firstLine="108"/>
              <w:jc w:val="center"/>
              <w:rPr>
                <w:rFonts w:ascii="Times New Roman" w:hAnsi="Times New Roman"/>
                <w:b/>
                <w:sz w:val="18"/>
                <w:szCs w:val="18"/>
              </w:rPr>
            </w:pPr>
            <w:r w:rsidRPr="00F82616">
              <w:rPr>
                <w:rFonts w:ascii="Times New Roman" w:hAnsi="Times New Roman"/>
                <w:b/>
                <w:sz w:val="18"/>
                <w:szCs w:val="18"/>
              </w:rPr>
              <w:t xml:space="preserve"> 0,0</w:t>
            </w:r>
          </w:p>
        </w:tc>
      </w:tr>
      <w:tr w:rsidR="00F82616" w:rsidRPr="00F82616" w:rsidTr="00666DC6">
        <w:trPr>
          <w:cantSplit/>
        </w:trPr>
        <w:tc>
          <w:tcPr>
            <w:tcW w:w="3544" w:type="dxa"/>
          </w:tcPr>
          <w:p w:rsidR="00F82616" w:rsidRPr="00F82616" w:rsidRDefault="00F82616" w:rsidP="00666DC6">
            <w:pPr>
              <w:pStyle w:val="a6"/>
              <w:jc w:val="left"/>
              <w:rPr>
                <w:b/>
                <w:sz w:val="18"/>
                <w:szCs w:val="18"/>
              </w:rPr>
            </w:pPr>
            <w:r w:rsidRPr="00F82616">
              <w:rPr>
                <w:b/>
                <w:sz w:val="18"/>
                <w:szCs w:val="18"/>
                <w:lang w:val="en-US"/>
              </w:rPr>
              <w:t>VI</w:t>
            </w:r>
            <w:r w:rsidRPr="00F82616">
              <w:rPr>
                <w:b/>
                <w:sz w:val="18"/>
                <w:szCs w:val="18"/>
              </w:rPr>
              <w:t>. Источники финансирования дефицита</w:t>
            </w:r>
          </w:p>
        </w:tc>
        <w:tc>
          <w:tcPr>
            <w:tcW w:w="1843" w:type="dxa"/>
            <w:vAlign w:val="center"/>
          </w:tcPr>
          <w:p w:rsidR="00F82616" w:rsidRPr="00F82616" w:rsidRDefault="00F82616" w:rsidP="00666DC6">
            <w:pPr>
              <w:pStyle w:val="ConsPlusNormal"/>
              <w:ind w:firstLine="0"/>
              <w:jc w:val="center"/>
              <w:rPr>
                <w:rFonts w:ascii="Times New Roman" w:hAnsi="Times New Roman"/>
                <w:sz w:val="18"/>
                <w:szCs w:val="18"/>
              </w:rPr>
            </w:pPr>
            <w:r w:rsidRPr="00F82616">
              <w:rPr>
                <w:rFonts w:ascii="Times New Roman" w:hAnsi="Times New Roman"/>
                <w:b/>
                <w:sz w:val="18"/>
                <w:szCs w:val="18"/>
              </w:rPr>
              <w:t>0,0</w:t>
            </w:r>
          </w:p>
        </w:tc>
        <w:tc>
          <w:tcPr>
            <w:tcW w:w="1559" w:type="dxa"/>
            <w:vAlign w:val="center"/>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0,0</w:t>
            </w:r>
          </w:p>
        </w:tc>
        <w:tc>
          <w:tcPr>
            <w:tcW w:w="1559" w:type="dxa"/>
            <w:vAlign w:val="center"/>
          </w:tcPr>
          <w:p w:rsidR="00F82616" w:rsidRPr="00F82616" w:rsidRDefault="00F82616" w:rsidP="00666DC6">
            <w:pPr>
              <w:pStyle w:val="ConsPlusNormal"/>
              <w:ind w:left="-108" w:firstLine="108"/>
              <w:jc w:val="center"/>
              <w:rPr>
                <w:rFonts w:ascii="Times New Roman" w:hAnsi="Times New Roman"/>
                <w:b/>
                <w:sz w:val="18"/>
                <w:szCs w:val="18"/>
              </w:rPr>
            </w:pPr>
            <w:r w:rsidRPr="00F82616">
              <w:rPr>
                <w:rFonts w:ascii="Times New Roman" w:hAnsi="Times New Roman"/>
                <w:b/>
                <w:sz w:val="18"/>
                <w:szCs w:val="18"/>
              </w:rPr>
              <w:t xml:space="preserve"> 0,0</w:t>
            </w:r>
          </w:p>
        </w:tc>
      </w:tr>
    </w:tbl>
    <w:p w:rsidR="00F82616" w:rsidRPr="00F82616" w:rsidRDefault="00F82616" w:rsidP="00F82616">
      <w:pPr>
        <w:pStyle w:val="a6"/>
        <w:ind w:firstLine="709"/>
        <w:jc w:val="both"/>
        <w:rPr>
          <w:sz w:val="18"/>
          <w:szCs w:val="18"/>
        </w:rPr>
      </w:pPr>
    </w:p>
    <w:p w:rsidR="00F82616" w:rsidRPr="00F82616" w:rsidRDefault="00F82616" w:rsidP="00F82616">
      <w:pPr>
        <w:pStyle w:val="a6"/>
        <w:ind w:firstLine="709"/>
        <w:jc w:val="both"/>
        <w:rPr>
          <w:sz w:val="18"/>
          <w:szCs w:val="18"/>
        </w:rPr>
      </w:pPr>
      <w:r w:rsidRPr="00F82616">
        <w:rPr>
          <w:sz w:val="18"/>
          <w:szCs w:val="18"/>
        </w:rPr>
        <w:t xml:space="preserve">Одной из важнейших задач является обеспечение прочности бюджета в сложившихся современных условиях. </w:t>
      </w:r>
    </w:p>
    <w:p w:rsidR="00F82616" w:rsidRPr="00F82616" w:rsidRDefault="00F82616" w:rsidP="00F82616">
      <w:pPr>
        <w:pStyle w:val="a6"/>
        <w:ind w:firstLine="709"/>
        <w:jc w:val="both"/>
        <w:rPr>
          <w:sz w:val="18"/>
          <w:szCs w:val="18"/>
        </w:rPr>
      </w:pPr>
      <w:r w:rsidRPr="00F82616">
        <w:rPr>
          <w:sz w:val="18"/>
          <w:szCs w:val="18"/>
        </w:rPr>
        <w:t>При обсуждении проекта федерального бюджета на 2016 год на парламентских слушаниях в Совете Федерации Федерального Собрания Российской Федерации отмечено, что учитывая непростые внутриэкономические и внешнеполитические условия, необходимо провести адаптацию бюджетной системы к новым экономическим реалиям.</w:t>
      </w:r>
    </w:p>
    <w:p w:rsidR="00F82616" w:rsidRPr="00F82616" w:rsidRDefault="00F82616" w:rsidP="00F82616">
      <w:pPr>
        <w:pStyle w:val="a6"/>
        <w:ind w:firstLine="709"/>
        <w:jc w:val="both"/>
        <w:rPr>
          <w:sz w:val="18"/>
          <w:szCs w:val="18"/>
        </w:rPr>
      </w:pPr>
      <w:r w:rsidRPr="00F82616">
        <w:rPr>
          <w:sz w:val="18"/>
          <w:szCs w:val="18"/>
        </w:rPr>
        <w:lastRenderedPageBreak/>
        <w:t xml:space="preserve">В связи с этим при планировании местного бюджета учтены основные подходы формирования расходной части, которые обозначены ниже в настоящей пояснительной записке, с учетом оптимизации бюджетных расходов и повышения эффективности использования финансовых ресурсов. </w:t>
      </w:r>
    </w:p>
    <w:p w:rsidR="00F82616" w:rsidRPr="00F82616" w:rsidRDefault="00F82616" w:rsidP="00F82616">
      <w:pPr>
        <w:pStyle w:val="a6"/>
        <w:ind w:firstLine="709"/>
        <w:jc w:val="both"/>
        <w:rPr>
          <w:sz w:val="18"/>
          <w:szCs w:val="18"/>
        </w:rPr>
      </w:pPr>
      <w:r w:rsidRPr="00F82616">
        <w:rPr>
          <w:sz w:val="18"/>
          <w:szCs w:val="18"/>
        </w:rPr>
        <w:t xml:space="preserve">В целях сопоставимости бюджетных данных анализ осуществляется в сравнении с показателями первоначально утвержденного бюджета на 2015 год. Это обусловлено тем, что доходная и расходная часть бюджета в течение финансового года уточняется на сумму дополнительно поступающих  межбюджетных трансфертов и собственных дополнительных источников, поступление которых в 2016 году не планируется. </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Основные показатели проекта местного бюджета по доходам и расходам представлены в приложении 1 к настоящей пояснительной записке.</w:t>
      </w:r>
    </w:p>
    <w:p w:rsidR="00F82616" w:rsidRPr="00F82616" w:rsidRDefault="00F82616" w:rsidP="00F82616">
      <w:pPr>
        <w:ind w:firstLine="709"/>
        <w:jc w:val="center"/>
        <w:rPr>
          <w:rFonts w:ascii="Times New Roman" w:hAnsi="Times New Roman" w:cs="Times New Roman"/>
          <w:b/>
          <w:sz w:val="18"/>
          <w:szCs w:val="18"/>
        </w:rPr>
      </w:pPr>
    </w:p>
    <w:p w:rsidR="00F82616" w:rsidRPr="00F82616" w:rsidRDefault="00F82616" w:rsidP="00F82616">
      <w:pPr>
        <w:ind w:firstLine="709"/>
        <w:jc w:val="center"/>
        <w:rPr>
          <w:rFonts w:ascii="Times New Roman" w:hAnsi="Times New Roman" w:cs="Times New Roman"/>
          <w:b/>
          <w:sz w:val="18"/>
          <w:szCs w:val="18"/>
        </w:rPr>
      </w:pP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Динамика собственных доходов представлена в следующей диаграмме:</w:t>
      </w:r>
    </w:p>
    <w:p w:rsidR="00F82616" w:rsidRPr="00F82616" w:rsidRDefault="00F82616" w:rsidP="00F82616">
      <w:pPr>
        <w:ind w:firstLine="709"/>
        <w:jc w:val="right"/>
        <w:rPr>
          <w:rFonts w:ascii="Times New Roman" w:hAnsi="Times New Roman" w:cs="Times New Roman"/>
          <w:sz w:val="18"/>
          <w:szCs w:val="18"/>
        </w:rPr>
      </w:pPr>
    </w:p>
    <w:p w:rsidR="00F82616" w:rsidRPr="00F82616" w:rsidRDefault="00F82616" w:rsidP="00F82616">
      <w:pPr>
        <w:ind w:firstLine="709"/>
        <w:jc w:val="right"/>
        <w:rPr>
          <w:rFonts w:ascii="Times New Roman" w:hAnsi="Times New Roman" w:cs="Times New Roman"/>
          <w:sz w:val="18"/>
          <w:szCs w:val="18"/>
        </w:rPr>
      </w:pPr>
      <w:r w:rsidRPr="00F82616">
        <w:rPr>
          <w:rFonts w:ascii="Times New Roman" w:hAnsi="Times New Roman" w:cs="Times New Roman"/>
          <w:sz w:val="18"/>
          <w:szCs w:val="18"/>
        </w:rPr>
        <w:t>тыс. руб.</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noProof/>
          <w:sz w:val="18"/>
          <w:szCs w:val="18"/>
        </w:rPr>
        <w:drawing>
          <wp:inline distT="0" distB="0" distL="0" distR="0">
            <wp:extent cx="5675880" cy="2369820"/>
            <wp:effectExtent l="6735" t="0" r="0" b="0"/>
            <wp:docPr id="2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Безвозмездные поступления из областного бюджета предлагается учесть в соответствии с проектом областного бюджета на 2016 год.</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Объем указанных поступлений прогнозируется в сумме 21 049,5 тыс. рублей. По результатам рассмотрения федерального бюджета на 2016 год ко II чтению объемы федеральных трансфертов могут быть уточнены. </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В 2016 году продолжится применение механизма предоставления межбюджетных трансфертов под фактическую потребность, что </w:t>
      </w:r>
      <w:r w:rsidRPr="00F82616">
        <w:rPr>
          <w:rFonts w:ascii="Times New Roman" w:hAnsi="Times New Roman" w:cs="Times New Roman"/>
          <w:bCs/>
          <w:sz w:val="18"/>
          <w:szCs w:val="18"/>
          <w:lang w:eastAsia="en-US"/>
        </w:rPr>
        <w:t>минимизирует неиспользованный остаток межбюджетных трансфертов на конец финансового года в бюджетах субъектов Российской Федерации, а также сокращает период поступления целевых сре</w:t>
      </w:r>
      <w:proofErr w:type="gramStart"/>
      <w:r w:rsidRPr="00F82616">
        <w:rPr>
          <w:rFonts w:ascii="Times New Roman" w:hAnsi="Times New Roman" w:cs="Times New Roman"/>
          <w:bCs/>
          <w:sz w:val="18"/>
          <w:szCs w:val="18"/>
          <w:lang w:eastAsia="en-US"/>
        </w:rPr>
        <w:t>дств в д</w:t>
      </w:r>
      <w:proofErr w:type="gramEnd"/>
      <w:r w:rsidRPr="00F82616">
        <w:rPr>
          <w:rFonts w:ascii="Times New Roman" w:hAnsi="Times New Roman" w:cs="Times New Roman"/>
          <w:bCs/>
          <w:sz w:val="18"/>
          <w:szCs w:val="18"/>
          <w:lang w:eastAsia="en-US"/>
        </w:rPr>
        <w:t>оход регионального бюджета.</w:t>
      </w:r>
    </w:p>
    <w:p w:rsidR="00F82616" w:rsidRPr="00F82616" w:rsidRDefault="00F82616" w:rsidP="00F82616">
      <w:pPr>
        <w:ind w:firstLine="709"/>
        <w:jc w:val="both"/>
        <w:rPr>
          <w:rFonts w:ascii="Times New Roman" w:hAnsi="Times New Roman" w:cs="Times New Roman"/>
          <w:sz w:val="18"/>
          <w:szCs w:val="18"/>
        </w:rPr>
      </w:pPr>
    </w:p>
    <w:p w:rsidR="00F82616" w:rsidRPr="00F82616" w:rsidRDefault="00F82616" w:rsidP="00F82616">
      <w:pPr>
        <w:ind w:firstLine="709"/>
        <w:jc w:val="center"/>
        <w:rPr>
          <w:rFonts w:ascii="Times New Roman" w:hAnsi="Times New Roman" w:cs="Times New Roman"/>
          <w:b/>
          <w:sz w:val="18"/>
          <w:szCs w:val="18"/>
        </w:rPr>
      </w:pPr>
      <w:r w:rsidRPr="00F82616">
        <w:rPr>
          <w:rFonts w:ascii="Times New Roman" w:hAnsi="Times New Roman" w:cs="Times New Roman"/>
          <w:b/>
          <w:sz w:val="18"/>
          <w:szCs w:val="18"/>
        </w:rPr>
        <w:t>Общие подходы к формированию расходов местного бюджета</w:t>
      </w:r>
    </w:p>
    <w:p w:rsidR="00F82616" w:rsidRPr="00F82616" w:rsidRDefault="00F82616" w:rsidP="00F82616">
      <w:pPr>
        <w:ind w:firstLine="709"/>
        <w:jc w:val="center"/>
        <w:rPr>
          <w:rFonts w:ascii="Times New Roman" w:hAnsi="Times New Roman" w:cs="Times New Roman"/>
          <w:b/>
          <w:sz w:val="18"/>
          <w:szCs w:val="18"/>
        </w:rPr>
      </w:pPr>
      <w:r w:rsidRPr="00F82616">
        <w:rPr>
          <w:rFonts w:ascii="Times New Roman" w:hAnsi="Times New Roman" w:cs="Times New Roman"/>
          <w:b/>
          <w:sz w:val="18"/>
          <w:szCs w:val="18"/>
        </w:rPr>
        <w:t xml:space="preserve"> на 2016 год</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В 2016 году предлагается сдержанная политика в области расходов с учетом запланированных к поступлению доходных источников.</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Формирование расходов местного бюджета на 2016 год осуществлялось на основе Методики расчета планового объема бюджетных ассигнований местного бюджета, что позволило обеспечить соответствие объема действующих расходных обязательств реальным доходным источникам и источникам финансирования дефицита бюджета, а также комплексный взвешенный подход при рассмотрении возможности принятия новых расходных обязательств. </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В целях создания условий для эффективного использования средств местного бюджета и мобилизации </w:t>
      </w:r>
      <w:r w:rsidRPr="00F82616">
        <w:rPr>
          <w:rFonts w:ascii="Times New Roman" w:hAnsi="Times New Roman" w:cs="Times New Roman"/>
          <w:sz w:val="18"/>
          <w:szCs w:val="18"/>
        </w:rPr>
        <w:lastRenderedPageBreak/>
        <w:t xml:space="preserve">ресурсов </w:t>
      </w:r>
      <w:r w:rsidRPr="00F82616">
        <w:rPr>
          <w:rFonts w:ascii="Times New Roman" w:hAnsi="Times New Roman" w:cs="Times New Roman"/>
          <w:b/>
          <w:i/>
          <w:sz w:val="18"/>
          <w:szCs w:val="18"/>
        </w:rPr>
        <w:t>продолжится применение сбалансированных мер</w:t>
      </w:r>
      <w:r w:rsidRPr="00F82616">
        <w:rPr>
          <w:rFonts w:ascii="Times New Roman" w:hAnsi="Times New Roman" w:cs="Times New Roman"/>
          <w:sz w:val="18"/>
          <w:szCs w:val="18"/>
        </w:rPr>
        <w:t>, сдерживающих рост дефицита бюджетных расходов:</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оптимизация и переформатирование бюджетных расходов с учетом необходимости исполнения приоритетных направлений;</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инвентаризация публичных обязательств и мер социальной поддержки;</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повышение эффективности процедур проведения муниципальных закупок;</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обеспечение реструктуризации бюджетной сети при условии сохранения качества и объемов муниципальных услуг;</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оптимизация расходов местного бюджета, направляемых государственным бюджетным и автономным учреждениям Гигантовского сельского поселения в форме субсидий на оказание муниципальных услуг (выполнение работ), за счет привлечения альтернативных источников финансирования;</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активное привлечение внебюджетных ресурсов, в том числе для повышения оплаты труда отдельным категориям работников, поименованных в указах Президента Российской Федерации;</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планирование расходов на строительство, реконструкцию и капитальный ремонт по объектам областной и муниципальной собственности только при наличии проектно-сметной документации с положительным заключением экспертизы;</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недопущение увеличения действующих и принятия новых расходных обязательств, необеспеченных финансовыми источниками.</w:t>
      </w:r>
    </w:p>
    <w:p w:rsidR="00F82616" w:rsidRPr="00F82616" w:rsidRDefault="00F82616" w:rsidP="00F82616">
      <w:pPr>
        <w:autoSpaceDE w:val="0"/>
        <w:autoSpaceDN w:val="0"/>
        <w:adjustRightInd w:val="0"/>
        <w:ind w:firstLine="709"/>
        <w:jc w:val="both"/>
        <w:rPr>
          <w:rFonts w:ascii="Times New Roman" w:hAnsi="Times New Roman" w:cs="Times New Roman"/>
          <w:i/>
          <w:sz w:val="18"/>
          <w:szCs w:val="18"/>
        </w:rPr>
      </w:pPr>
      <w:r w:rsidRPr="00F82616">
        <w:rPr>
          <w:rFonts w:ascii="Times New Roman" w:hAnsi="Times New Roman" w:cs="Times New Roman"/>
          <w:sz w:val="18"/>
          <w:szCs w:val="18"/>
        </w:rPr>
        <w:t xml:space="preserve">Показатели расходов местного бюджета на 2016 год сформированы с учетом </w:t>
      </w:r>
      <w:r w:rsidRPr="00F82616">
        <w:rPr>
          <w:rFonts w:ascii="Times New Roman" w:hAnsi="Times New Roman" w:cs="Times New Roman"/>
          <w:b/>
          <w:i/>
          <w:sz w:val="18"/>
          <w:szCs w:val="18"/>
        </w:rPr>
        <w:t>следующих общих подходов (правил), приоритетов и особенностей:</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пропуск индексации расходов на оплату труда работников   муниципальных учреждений,</w:t>
      </w:r>
      <w:r w:rsidRPr="00F82616">
        <w:rPr>
          <w:rFonts w:ascii="Times New Roman" w:eastAsia="Calibri" w:hAnsi="Times New Roman" w:cs="Times New Roman"/>
          <w:bCs/>
          <w:sz w:val="18"/>
          <w:szCs w:val="18"/>
          <w:lang w:eastAsia="en-US"/>
        </w:rPr>
        <w:t xml:space="preserve"> обслуживающего и технического персонала аппарата управления органов местного самоуправления</w:t>
      </w:r>
      <w:r w:rsidRPr="00F82616">
        <w:rPr>
          <w:rFonts w:ascii="Times New Roman" w:hAnsi="Times New Roman" w:cs="Times New Roman"/>
          <w:sz w:val="18"/>
          <w:szCs w:val="18"/>
        </w:rPr>
        <w:t>;</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пропуск индексации расходов на оплату труда</w:t>
      </w:r>
      <w:r w:rsidRPr="00F82616">
        <w:rPr>
          <w:rFonts w:ascii="Times New Roman" w:hAnsi="Times New Roman" w:cs="Times New Roman"/>
          <w:b/>
          <w:sz w:val="18"/>
          <w:szCs w:val="18"/>
        </w:rPr>
        <w:t xml:space="preserve"> </w:t>
      </w:r>
      <w:r w:rsidRPr="00F82616">
        <w:rPr>
          <w:rFonts w:ascii="Times New Roman" w:hAnsi="Times New Roman" w:cs="Times New Roman"/>
          <w:sz w:val="18"/>
          <w:szCs w:val="18"/>
        </w:rPr>
        <w:t>муниципальных служащих;</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расчет расходов на финансовое обеспечение муниципальных бюджетных  учреждений Гигантовского сельского поселения за счет средств местного бюджета исходя из «закрытого» перечня затрат с учетом уменьшения на планируемые объемы поступлений от предпринимательской и иной, приносящей доход деятельности;</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расчет расходов на финансовое обеспечение дорожной деятельности в пределах бюджетных ассигнований дорожного фонда Гигантовского сельского поселения;</w:t>
      </w:r>
    </w:p>
    <w:p w:rsidR="00F82616" w:rsidRPr="00F82616" w:rsidRDefault="00F82616" w:rsidP="00F82616">
      <w:pPr>
        <w:ind w:firstLine="709"/>
        <w:jc w:val="both"/>
        <w:rPr>
          <w:rFonts w:ascii="Times New Roman" w:eastAsia="Calibri" w:hAnsi="Times New Roman" w:cs="Times New Roman"/>
          <w:sz w:val="18"/>
          <w:szCs w:val="18"/>
        </w:rPr>
      </w:pPr>
      <w:r w:rsidRPr="00F82616">
        <w:rPr>
          <w:rFonts w:ascii="Times New Roman" w:eastAsia="Calibri" w:hAnsi="Times New Roman" w:cs="Times New Roman"/>
          <w:sz w:val="18"/>
          <w:szCs w:val="18"/>
        </w:rPr>
        <w:t xml:space="preserve">сокращение расходов на 5 </w:t>
      </w:r>
      <w:r w:rsidRPr="00F82616">
        <w:rPr>
          <w:rFonts w:ascii="Times New Roman" w:hAnsi="Times New Roman" w:cs="Times New Roman"/>
          <w:sz w:val="18"/>
          <w:szCs w:val="18"/>
        </w:rPr>
        <w:t>процентов</w:t>
      </w:r>
      <w:r w:rsidRPr="00F82616">
        <w:rPr>
          <w:rFonts w:ascii="Times New Roman" w:eastAsia="Calibri" w:hAnsi="Times New Roman" w:cs="Times New Roman"/>
          <w:sz w:val="18"/>
          <w:szCs w:val="18"/>
        </w:rPr>
        <w:t xml:space="preserve"> в реальном выражении в соответствии с </w:t>
      </w:r>
      <w:hyperlink r:id="rId6" w:history="1">
        <w:proofErr w:type="gramStart"/>
        <w:r w:rsidRPr="00F82616">
          <w:rPr>
            <w:rFonts w:ascii="Times New Roman" w:eastAsia="Calibri" w:hAnsi="Times New Roman" w:cs="Times New Roman"/>
            <w:sz w:val="18"/>
            <w:szCs w:val="18"/>
          </w:rPr>
          <w:t>Послани</w:t>
        </w:r>
      </w:hyperlink>
      <w:r w:rsidRPr="00F82616">
        <w:rPr>
          <w:rFonts w:ascii="Times New Roman" w:eastAsia="Calibri" w:hAnsi="Times New Roman" w:cs="Times New Roman"/>
          <w:sz w:val="18"/>
          <w:szCs w:val="18"/>
        </w:rPr>
        <w:t>ем</w:t>
      </w:r>
      <w:proofErr w:type="gramEnd"/>
      <w:r w:rsidRPr="00F82616">
        <w:rPr>
          <w:rFonts w:ascii="Times New Roman" w:eastAsia="Calibri" w:hAnsi="Times New Roman" w:cs="Times New Roman"/>
          <w:sz w:val="18"/>
          <w:szCs w:val="18"/>
        </w:rPr>
        <w:t xml:space="preserve"> Президента Российской Федерации Федеральному Собранию от 04.12.2014 за исключением социально и законодательно защищенных статей </w:t>
      </w:r>
      <w:r w:rsidRPr="00F82616">
        <w:rPr>
          <w:rFonts w:ascii="Times New Roman" w:hAnsi="Times New Roman" w:cs="Times New Roman"/>
          <w:sz w:val="18"/>
          <w:szCs w:val="18"/>
        </w:rPr>
        <w:t>(оплата труда с учетом начислений, меры социальной поддержки, страховой взнос на обязательное медицинское страхование неработающего населения, обслуживание муниципального долга Гигантовского сельского поселения, резервный фонд Администрации Гигантовского сельского поселения)</w:t>
      </w:r>
      <w:r w:rsidRPr="00F82616">
        <w:rPr>
          <w:rFonts w:ascii="Times New Roman" w:eastAsia="Calibri" w:hAnsi="Times New Roman" w:cs="Times New Roman"/>
          <w:sz w:val="18"/>
          <w:szCs w:val="18"/>
        </w:rPr>
        <w:t xml:space="preserve">; </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При формировании проекта главными распорядителями средств местного бюджета были принципиально и ответственно пересмотрены отраслевые приоритеты в рамках вышеизложенных общих бюджетных подходов и доведенных предельных показателей расходов местного бюджета. Таким образом, приоритетность конкретных задач позволит сократить риск «размывания ресурсов», обеспечив достижение основных задач и стратегических целей муниципальных программ Гигантовского сельского поселения.</w:t>
      </w:r>
    </w:p>
    <w:p w:rsidR="00F82616" w:rsidRPr="00F82616" w:rsidRDefault="00F82616" w:rsidP="00F82616">
      <w:pPr>
        <w:pStyle w:val="ConsTitle"/>
        <w:jc w:val="right"/>
        <w:rPr>
          <w:rFonts w:ascii="Times New Roman" w:hAnsi="Times New Roman"/>
          <w:b w:val="0"/>
          <w:sz w:val="18"/>
          <w:szCs w:val="18"/>
        </w:rPr>
      </w:pPr>
    </w:p>
    <w:p w:rsidR="00F82616" w:rsidRDefault="00F82616" w:rsidP="00F82616">
      <w:pPr>
        <w:pStyle w:val="ConsPlusNormal"/>
        <w:ind w:firstLine="0"/>
        <w:jc w:val="center"/>
        <w:rPr>
          <w:rFonts w:ascii="Times New Roman" w:hAnsi="Times New Roman"/>
          <w:b/>
          <w:sz w:val="18"/>
          <w:szCs w:val="18"/>
        </w:rPr>
      </w:pPr>
      <w:r w:rsidRPr="00F82616">
        <w:rPr>
          <w:rFonts w:ascii="Times New Roman" w:hAnsi="Times New Roman"/>
          <w:b/>
          <w:sz w:val="18"/>
          <w:szCs w:val="18"/>
        </w:rPr>
        <w:t>Дефицит местного бюджета и источники его финансирования</w:t>
      </w:r>
    </w:p>
    <w:p w:rsidR="00F82616" w:rsidRPr="00F82616" w:rsidRDefault="00F82616" w:rsidP="00F82616">
      <w:pPr>
        <w:pStyle w:val="ConsPlusNormal"/>
        <w:ind w:firstLine="0"/>
        <w:jc w:val="center"/>
        <w:rPr>
          <w:rFonts w:ascii="Times New Roman" w:hAnsi="Times New Roman"/>
          <w:b/>
          <w:sz w:val="18"/>
          <w:szCs w:val="18"/>
        </w:rPr>
      </w:pP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Дефицит на 2016 год отсутствует.</w:t>
      </w:r>
    </w:p>
    <w:p w:rsidR="00F82616" w:rsidRPr="00F82616" w:rsidRDefault="00F82616" w:rsidP="00F82616">
      <w:pPr>
        <w:widowControl w:val="0"/>
        <w:jc w:val="center"/>
        <w:rPr>
          <w:rFonts w:ascii="Times New Roman" w:hAnsi="Times New Roman" w:cs="Times New Roman"/>
          <w:b/>
          <w:sz w:val="18"/>
          <w:szCs w:val="18"/>
          <w:lang w:eastAsia="en-US"/>
        </w:rPr>
      </w:pPr>
      <w:r w:rsidRPr="00F82616">
        <w:rPr>
          <w:rFonts w:ascii="Times New Roman" w:hAnsi="Times New Roman" w:cs="Times New Roman"/>
          <w:b/>
          <w:sz w:val="18"/>
          <w:szCs w:val="18"/>
          <w:lang w:eastAsia="en-US"/>
        </w:rPr>
        <w:t>Муниципальный долг Гигантовского сельского поселения</w:t>
      </w:r>
    </w:p>
    <w:p w:rsidR="00F82616" w:rsidRPr="00F82616" w:rsidRDefault="00F82616" w:rsidP="00F82616">
      <w:pPr>
        <w:pStyle w:val="ConsPlusCell"/>
        <w:ind w:firstLine="709"/>
        <w:jc w:val="both"/>
        <w:rPr>
          <w:i/>
          <w:sz w:val="18"/>
          <w:szCs w:val="18"/>
        </w:rPr>
      </w:pPr>
      <w:r w:rsidRPr="00F82616">
        <w:rPr>
          <w:sz w:val="18"/>
          <w:szCs w:val="18"/>
        </w:rPr>
        <w:t>В 2016 году муниципальный долг отсутствует.</w:t>
      </w:r>
    </w:p>
    <w:p w:rsidR="00F82616" w:rsidRPr="00F82616" w:rsidRDefault="00F82616" w:rsidP="00F82616">
      <w:pPr>
        <w:pStyle w:val="a6"/>
        <w:ind w:firstLine="709"/>
        <w:jc w:val="both"/>
        <w:rPr>
          <w:sz w:val="18"/>
          <w:szCs w:val="18"/>
        </w:rPr>
      </w:pPr>
      <w:r w:rsidRPr="00F82616">
        <w:rPr>
          <w:sz w:val="18"/>
          <w:szCs w:val="18"/>
        </w:rPr>
        <w:t>Верхний предел муниципального внутреннего долга Гигантовского сельского поселения предлагается к утверждению на 1 января 2016 года в сумме 0,0 тыс. рублей.</w:t>
      </w:r>
      <w:proofErr w:type="gramStart"/>
      <w:r w:rsidRPr="00F82616">
        <w:rPr>
          <w:sz w:val="18"/>
          <w:szCs w:val="18"/>
        </w:rPr>
        <w:t xml:space="preserve"> .</w:t>
      </w:r>
      <w:proofErr w:type="gramEnd"/>
      <w:r w:rsidRPr="00F82616">
        <w:rPr>
          <w:sz w:val="18"/>
          <w:szCs w:val="18"/>
        </w:rPr>
        <w:t xml:space="preserve"> </w:t>
      </w:r>
    </w:p>
    <w:p w:rsidR="00F82616" w:rsidRPr="00F82616" w:rsidRDefault="00F82616" w:rsidP="00F82616">
      <w:pPr>
        <w:jc w:val="center"/>
        <w:rPr>
          <w:rFonts w:ascii="Times New Roman" w:hAnsi="Times New Roman" w:cs="Times New Roman"/>
          <w:sz w:val="18"/>
          <w:szCs w:val="18"/>
        </w:rPr>
      </w:pPr>
    </w:p>
    <w:p w:rsidR="00F82616" w:rsidRPr="00F82616" w:rsidRDefault="00F82616" w:rsidP="00F82616">
      <w:pPr>
        <w:pStyle w:val="a6"/>
        <w:ind w:left="2138"/>
        <w:jc w:val="left"/>
        <w:rPr>
          <w:b/>
          <w:sz w:val="18"/>
          <w:szCs w:val="18"/>
        </w:rPr>
      </w:pPr>
      <w:bookmarkStart w:id="0" w:name="_Toc163642701"/>
      <w:r w:rsidRPr="00F82616">
        <w:rPr>
          <w:b/>
          <w:sz w:val="18"/>
          <w:szCs w:val="18"/>
          <w:lang w:val="en-US"/>
        </w:rPr>
        <w:lastRenderedPageBreak/>
        <w:t>III</w:t>
      </w:r>
      <w:r w:rsidRPr="00F82616">
        <w:rPr>
          <w:b/>
          <w:sz w:val="18"/>
          <w:szCs w:val="18"/>
        </w:rPr>
        <w:t>. Доходы местного бюджета на 2016 год</w:t>
      </w:r>
    </w:p>
    <w:p w:rsidR="00F82616" w:rsidRPr="00F82616" w:rsidRDefault="00F82616" w:rsidP="00F82616">
      <w:pPr>
        <w:pStyle w:val="a6"/>
        <w:ind w:left="2138"/>
        <w:jc w:val="left"/>
        <w:rPr>
          <w:b/>
          <w:sz w:val="18"/>
          <w:szCs w:val="18"/>
        </w:rPr>
      </w:pP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Формирование бюджета Гигантовского сельского поселения на очередной финансовый год производилось с учетом экономической ситуации, прогнозируемой на уровне Федерации.</w:t>
      </w:r>
    </w:p>
    <w:p w:rsidR="00F82616" w:rsidRPr="00F82616" w:rsidRDefault="00F82616" w:rsidP="00F82616">
      <w:pPr>
        <w:tabs>
          <w:tab w:val="left" w:pos="720"/>
        </w:tabs>
        <w:ind w:firstLine="709"/>
        <w:jc w:val="both"/>
        <w:rPr>
          <w:rFonts w:ascii="Times New Roman" w:hAnsi="Times New Roman" w:cs="Times New Roman"/>
          <w:sz w:val="18"/>
          <w:szCs w:val="18"/>
        </w:rPr>
      </w:pPr>
      <w:proofErr w:type="gramStart"/>
      <w:r w:rsidRPr="00F82616">
        <w:rPr>
          <w:rFonts w:ascii="Times New Roman" w:hAnsi="Times New Roman" w:cs="Times New Roman"/>
          <w:sz w:val="18"/>
          <w:szCs w:val="18"/>
        </w:rPr>
        <w:t>Доходы бюджета области сформированы в соответствии с прогнозом социально-экономического развития Гигантовского сельского поселения на 2016-2018 годы, основными направлениями бюджетной и налоговой политики, с учетом изменений, внесенных в бюджетное и налоговое законодательство Российской Федерации и Гигантовского сельского поселения, и соответствуют основным положениям Бюджетного послания Президента Российской Федерации.</w:t>
      </w:r>
      <w:proofErr w:type="gramEnd"/>
    </w:p>
    <w:p w:rsidR="00F82616" w:rsidRPr="00F82616" w:rsidRDefault="00F82616" w:rsidP="00F82616">
      <w:pPr>
        <w:jc w:val="center"/>
        <w:rPr>
          <w:rFonts w:ascii="Times New Roman" w:hAnsi="Times New Roman" w:cs="Times New Roman"/>
          <w:b/>
          <w:sz w:val="18"/>
          <w:szCs w:val="18"/>
        </w:rPr>
      </w:pP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rPr>
        <w:t xml:space="preserve">Особенности формирования и основные характеристики налоговых и    неналоговых доходов местного бюджета </w:t>
      </w:r>
    </w:p>
    <w:p w:rsidR="00F82616" w:rsidRPr="00F82616" w:rsidRDefault="00F82616" w:rsidP="00F82616">
      <w:pPr>
        <w:tabs>
          <w:tab w:val="left" w:pos="851"/>
        </w:tabs>
        <w:ind w:firstLine="851"/>
        <w:jc w:val="both"/>
        <w:rPr>
          <w:rFonts w:ascii="Times New Roman" w:hAnsi="Times New Roman" w:cs="Times New Roman"/>
          <w:sz w:val="18"/>
          <w:szCs w:val="18"/>
        </w:rPr>
      </w:pPr>
      <w:r w:rsidRPr="00F82616">
        <w:rPr>
          <w:rFonts w:ascii="Times New Roman" w:hAnsi="Times New Roman" w:cs="Times New Roman"/>
          <w:sz w:val="18"/>
          <w:szCs w:val="18"/>
        </w:rPr>
        <w:t xml:space="preserve">Собственные доходы местного бюджета  в 2016 году прогнозируются в объеме 22 908,2 тыс. рублей. По сравнению с первоначальным бюджетом 2015 года рост составит 943,2 тыс. рублей или  2,1 процента. </w:t>
      </w:r>
    </w:p>
    <w:p w:rsidR="00F82616" w:rsidRPr="00F82616" w:rsidRDefault="00F82616" w:rsidP="00F82616">
      <w:pPr>
        <w:tabs>
          <w:tab w:val="left" w:pos="851"/>
        </w:tabs>
        <w:jc w:val="both"/>
        <w:rPr>
          <w:rFonts w:ascii="Times New Roman" w:hAnsi="Times New Roman" w:cs="Times New Roman"/>
          <w:sz w:val="18"/>
          <w:szCs w:val="18"/>
        </w:rPr>
      </w:pPr>
      <w:r w:rsidRPr="00F82616">
        <w:rPr>
          <w:rFonts w:ascii="Times New Roman" w:hAnsi="Times New Roman" w:cs="Times New Roman"/>
          <w:sz w:val="18"/>
          <w:szCs w:val="18"/>
        </w:rPr>
        <w:tab/>
        <w:t xml:space="preserve">При формировании бюджета 2016 года учтены прогнозные значения налогооблагаемых баз, представленные администрацией </w:t>
      </w:r>
      <w:proofErr w:type="spellStart"/>
      <w:r w:rsidRPr="00F82616">
        <w:rPr>
          <w:rFonts w:ascii="Times New Roman" w:hAnsi="Times New Roman" w:cs="Times New Roman"/>
          <w:sz w:val="18"/>
          <w:szCs w:val="18"/>
        </w:rPr>
        <w:t>Гигантовскогосельского</w:t>
      </w:r>
      <w:proofErr w:type="spellEnd"/>
      <w:r w:rsidRPr="00F82616">
        <w:rPr>
          <w:rFonts w:ascii="Times New Roman" w:hAnsi="Times New Roman" w:cs="Times New Roman"/>
          <w:sz w:val="18"/>
          <w:szCs w:val="18"/>
        </w:rPr>
        <w:t xml:space="preserve"> поселения - кадастровая  стоимость земель для расчета земельного налога и инвентаризационная стоимость строений для расчета налога на имущество физических лиц, сведения о прогнозируемом объеме штрафов в составе неналоговых доходов и государственной пошлины.</w:t>
      </w:r>
    </w:p>
    <w:p w:rsidR="00F82616" w:rsidRPr="00F82616" w:rsidRDefault="00F82616" w:rsidP="00F82616">
      <w:pPr>
        <w:tabs>
          <w:tab w:val="left" w:pos="851"/>
        </w:tabs>
        <w:jc w:val="both"/>
        <w:rPr>
          <w:rFonts w:ascii="Times New Roman" w:hAnsi="Times New Roman" w:cs="Times New Roman"/>
          <w:sz w:val="18"/>
          <w:szCs w:val="18"/>
        </w:rPr>
      </w:pPr>
      <w:r w:rsidRPr="00F82616">
        <w:rPr>
          <w:rFonts w:ascii="Times New Roman" w:hAnsi="Times New Roman" w:cs="Times New Roman"/>
          <w:sz w:val="18"/>
          <w:szCs w:val="18"/>
        </w:rPr>
        <w:tab/>
      </w:r>
      <w:proofErr w:type="gramStart"/>
      <w:r w:rsidRPr="00F82616">
        <w:rPr>
          <w:rFonts w:ascii="Times New Roman" w:hAnsi="Times New Roman" w:cs="Times New Roman"/>
          <w:sz w:val="18"/>
          <w:szCs w:val="18"/>
        </w:rPr>
        <w:t xml:space="preserve">Кроме того, расчеты основывались на следующих данных статистической налоговой отчетности Управления Федеральной налоговой службы по </w:t>
      </w:r>
      <w:proofErr w:type="spellStart"/>
      <w:r w:rsidRPr="00F82616">
        <w:rPr>
          <w:rFonts w:ascii="Times New Roman" w:hAnsi="Times New Roman" w:cs="Times New Roman"/>
          <w:sz w:val="18"/>
          <w:szCs w:val="18"/>
        </w:rPr>
        <w:t>Гигантовскому</w:t>
      </w:r>
      <w:proofErr w:type="spellEnd"/>
      <w:r w:rsidRPr="00F82616">
        <w:rPr>
          <w:rFonts w:ascii="Times New Roman" w:hAnsi="Times New Roman" w:cs="Times New Roman"/>
          <w:sz w:val="18"/>
          <w:szCs w:val="18"/>
        </w:rPr>
        <w:t xml:space="preserve"> сельскому поселению: доходы и доходы, уменьшенные на величину расходов, для расчета налога, взимаемого в связи с применением упрощенной системы налогообложения; сумма исчисленного вмененного дохода организаций и индивидуальных предпринимателей для расчета единого налога на вмененный доход для отдельных видов деятельности;</w:t>
      </w:r>
      <w:proofErr w:type="gramEnd"/>
      <w:r w:rsidRPr="00F82616">
        <w:rPr>
          <w:rFonts w:ascii="Times New Roman" w:hAnsi="Times New Roman" w:cs="Times New Roman"/>
          <w:sz w:val="18"/>
          <w:szCs w:val="18"/>
        </w:rPr>
        <w:t xml:space="preserve"> налоговая база организаций, индивидуальных предпринимателей и крестьянских (фермерских) хозяй</w:t>
      </w:r>
      <w:proofErr w:type="gramStart"/>
      <w:r w:rsidRPr="00F82616">
        <w:rPr>
          <w:rFonts w:ascii="Times New Roman" w:hAnsi="Times New Roman" w:cs="Times New Roman"/>
          <w:sz w:val="18"/>
          <w:szCs w:val="18"/>
        </w:rPr>
        <w:t>ств дл</w:t>
      </w:r>
      <w:proofErr w:type="gramEnd"/>
      <w:r w:rsidRPr="00F82616">
        <w:rPr>
          <w:rFonts w:ascii="Times New Roman" w:hAnsi="Times New Roman" w:cs="Times New Roman"/>
          <w:sz w:val="18"/>
          <w:szCs w:val="18"/>
        </w:rPr>
        <w:t>я расчета единого сельскохозяйственного налога; среднегодовая стоимость имущества для расчета налога на имущество организаций; количество объектов игорного бизнеса для расчета налога на игорный бизнес.</w:t>
      </w:r>
    </w:p>
    <w:p w:rsidR="00F82616" w:rsidRPr="00F82616" w:rsidRDefault="00F82616" w:rsidP="00F82616">
      <w:pPr>
        <w:tabs>
          <w:tab w:val="left" w:pos="851"/>
        </w:tabs>
        <w:jc w:val="both"/>
        <w:rPr>
          <w:rFonts w:ascii="Times New Roman" w:hAnsi="Times New Roman" w:cs="Times New Roman"/>
          <w:sz w:val="18"/>
          <w:szCs w:val="18"/>
        </w:rPr>
      </w:pPr>
      <w:r w:rsidRPr="00F82616">
        <w:rPr>
          <w:rFonts w:ascii="Times New Roman" w:hAnsi="Times New Roman" w:cs="Times New Roman"/>
          <w:sz w:val="18"/>
          <w:szCs w:val="18"/>
        </w:rPr>
        <w:tab/>
        <w:t xml:space="preserve">Структура доходов местного бюджета области в 2016 году останется прежней. Значительную часть составят налоговые доходы –   22 477,3 тыс. рублей (98,1 процента). </w:t>
      </w:r>
    </w:p>
    <w:p w:rsidR="00F82616" w:rsidRPr="00F82616" w:rsidRDefault="00F82616" w:rsidP="00F82616">
      <w:pPr>
        <w:tabs>
          <w:tab w:val="left" w:pos="851"/>
        </w:tabs>
        <w:jc w:val="both"/>
        <w:rPr>
          <w:rFonts w:ascii="Times New Roman" w:hAnsi="Times New Roman" w:cs="Times New Roman"/>
          <w:sz w:val="18"/>
          <w:szCs w:val="18"/>
        </w:rPr>
      </w:pPr>
      <w:r w:rsidRPr="00F82616">
        <w:rPr>
          <w:rFonts w:ascii="Times New Roman" w:hAnsi="Times New Roman" w:cs="Times New Roman"/>
          <w:sz w:val="18"/>
          <w:szCs w:val="18"/>
        </w:rPr>
        <w:tab/>
        <w:t xml:space="preserve">Основной объем налоговых доходов прогнозируется за счет налога на доходы физических лиц – 39,8 процента; налогов на имущество – 38,8 процента; акцизов по подакцизным товарам (продукции), производимым на территории Российской Федерации – 6,7 процента; налогов на совокупный доход – 13,8 процента. </w:t>
      </w:r>
    </w:p>
    <w:p w:rsidR="00F82616" w:rsidRPr="00F82616" w:rsidRDefault="00F82616" w:rsidP="00F82616">
      <w:pPr>
        <w:tabs>
          <w:tab w:val="left" w:pos="851"/>
        </w:tabs>
        <w:jc w:val="both"/>
        <w:rPr>
          <w:rFonts w:ascii="Times New Roman" w:hAnsi="Times New Roman" w:cs="Times New Roman"/>
          <w:sz w:val="18"/>
          <w:szCs w:val="18"/>
        </w:rPr>
      </w:pPr>
      <w:r w:rsidRPr="00F82616">
        <w:rPr>
          <w:rFonts w:ascii="Times New Roman" w:hAnsi="Times New Roman" w:cs="Times New Roman"/>
          <w:sz w:val="18"/>
          <w:szCs w:val="18"/>
        </w:rPr>
        <w:tab/>
        <w:t>В неналоговых доходах (1,9 процента общей суммы собственных доходов) наибольший удельный вес будут занимать доходы от использования имущества, находящегося в государственной и муниципальной собственности, – 80,1 процентов, а также поступления по штрафам, санкциям, возмещению ущерба – 19,9 процента.</w:t>
      </w:r>
    </w:p>
    <w:p w:rsidR="00F82616" w:rsidRPr="00F82616" w:rsidRDefault="00F82616" w:rsidP="00F82616">
      <w:pPr>
        <w:jc w:val="center"/>
        <w:rPr>
          <w:rFonts w:ascii="Times New Roman" w:hAnsi="Times New Roman" w:cs="Times New Roman"/>
          <w:b/>
          <w:sz w:val="18"/>
          <w:szCs w:val="18"/>
        </w:rPr>
      </w:pP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rPr>
        <w:t xml:space="preserve"> Особенности формирования и основные характеристики</w:t>
      </w: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rPr>
        <w:t xml:space="preserve"> налоговых и неналоговых доходов местного бюджета </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Собственные доходы местного бюджета в 2016 году прогнозируются в объеме 22 908,2 тыс. рублей. По сравнению с первоначальным бюджетом 2015 года рост составит 943,2 тыс. рублей или 4,1 процента.</w:t>
      </w:r>
    </w:p>
    <w:p w:rsidR="00F82616" w:rsidRPr="00F82616" w:rsidRDefault="00F82616" w:rsidP="00F82616">
      <w:pPr>
        <w:ind w:firstLine="708"/>
        <w:jc w:val="both"/>
        <w:rPr>
          <w:rFonts w:ascii="Times New Roman" w:hAnsi="Times New Roman" w:cs="Times New Roman"/>
          <w:sz w:val="18"/>
          <w:szCs w:val="18"/>
        </w:rPr>
      </w:pPr>
      <w:r w:rsidRPr="00F82616">
        <w:rPr>
          <w:rFonts w:ascii="Times New Roman" w:hAnsi="Times New Roman" w:cs="Times New Roman"/>
          <w:sz w:val="18"/>
          <w:szCs w:val="18"/>
        </w:rPr>
        <w:t>Параметры доходов местного бюджета приведены в приложении 2 к настоящей пояснительной записке.</w:t>
      </w:r>
    </w:p>
    <w:p w:rsidR="00F82616" w:rsidRPr="00F82616" w:rsidRDefault="00F82616" w:rsidP="00F82616">
      <w:pPr>
        <w:tabs>
          <w:tab w:val="left" w:pos="0"/>
        </w:tabs>
        <w:jc w:val="both"/>
        <w:rPr>
          <w:rFonts w:ascii="Times New Roman" w:hAnsi="Times New Roman" w:cs="Times New Roman"/>
          <w:sz w:val="18"/>
          <w:szCs w:val="18"/>
        </w:rPr>
      </w:pPr>
      <w:r w:rsidRPr="00F82616">
        <w:rPr>
          <w:rFonts w:ascii="Times New Roman" w:hAnsi="Times New Roman" w:cs="Times New Roman"/>
          <w:sz w:val="18"/>
          <w:szCs w:val="18"/>
        </w:rPr>
        <w:tab/>
        <w:t>При расчете прогнозируемого объема доходов учтены изменения бюджетного и налогового законодательства Российской Федерации.</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В 2016 году в общем объеме налоговых доходов налог на доходы физических лиц занимает 39,8 процента; налоги на имущество – 38,8 </w:t>
      </w:r>
      <w:proofErr w:type="spellStart"/>
      <w:r w:rsidRPr="00F82616">
        <w:rPr>
          <w:rFonts w:ascii="Times New Roman" w:hAnsi="Times New Roman" w:cs="Times New Roman"/>
          <w:sz w:val="18"/>
          <w:szCs w:val="18"/>
        </w:rPr>
        <w:t>процента</w:t>
      </w:r>
      <w:proofErr w:type="gramStart"/>
      <w:r w:rsidRPr="00F82616">
        <w:rPr>
          <w:rFonts w:ascii="Times New Roman" w:hAnsi="Times New Roman" w:cs="Times New Roman"/>
          <w:sz w:val="18"/>
          <w:szCs w:val="18"/>
        </w:rPr>
        <w:t>;н</w:t>
      </w:r>
      <w:proofErr w:type="gramEnd"/>
      <w:r w:rsidRPr="00F82616">
        <w:rPr>
          <w:rFonts w:ascii="Times New Roman" w:hAnsi="Times New Roman" w:cs="Times New Roman"/>
          <w:sz w:val="18"/>
          <w:szCs w:val="18"/>
        </w:rPr>
        <w:t>алог</w:t>
      </w:r>
      <w:proofErr w:type="spellEnd"/>
      <w:r w:rsidRPr="00F82616">
        <w:rPr>
          <w:rFonts w:ascii="Times New Roman" w:hAnsi="Times New Roman" w:cs="Times New Roman"/>
          <w:sz w:val="18"/>
          <w:szCs w:val="18"/>
        </w:rPr>
        <w:t xml:space="preserve"> на совокупный доход – 13,8 процента  акцизы по подакцизным товарам (продукции), производимым на территории Российской Федерации,  - 6,7 процента; госпошлина – 1,0 процента</w:t>
      </w:r>
    </w:p>
    <w:p w:rsidR="00F82616" w:rsidRPr="00F82616" w:rsidRDefault="00F82616" w:rsidP="00F82616">
      <w:pPr>
        <w:ind w:firstLine="709"/>
        <w:jc w:val="both"/>
        <w:rPr>
          <w:rFonts w:ascii="Times New Roman" w:hAnsi="Times New Roman" w:cs="Times New Roman"/>
          <w:sz w:val="18"/>
          <w:szCs w:val="18"/>
        </w:rPr>
      </w:pPr>
    </w:p>
    <w:p w:rsidR="00F82616" w:rsidRPr="00F82616" w:rsidRDefault="00F82616" w:rsidP="00F82616">
      <w:pPr>
        <w:ind w:firstLine="708"/>
        <w:jc w:val="center"/>
        <w:rPr>
          <w:rFonts w:ascii="Times New Roman" w:hAnsi="Times New Roman" w:cs="Times New Roman"/>
          <w:b/>
          <w:sz w:val="18"/>
          <w:szCs w:val="18"/>
          <w:highlight w:val="yellow"/>
        </w:rPr>
      </w:pPr>
      <w:r w:rsidRPr="00F82616">
        <w:rPr>
          <w:rFonts w:ascii="Times New Roman" w:hAnsi="Times New Roman" w:cs="Times New Roman"/>
          <w:b/>
          <w:noProof/>
          <w:sz w:val="18"/>
          <w:szCs w:val="18"/>
        </w:rPr>
        <w:lastRenderedPageBreak/>
        <w:drawing>
          <wp:inline distT="0" distB="0" distL="0" distR="0">
            <wp:extent cx="5132070" cy="2220595"/>
            <wp:effectExtent l="0" t="0" r="0" b="0"/>
            <wp:docPr id="2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2616" w:rsidRPr="00F82616" w:rsidRDefault="00F82616" w:rsidP="00F82616">
      <w:pPr>
        <w:jc w:val="center"/>
        <w:rPr>
          <w:rFonts w:ascii="Times New Roman" w:hAnsi="Times New Roman" w:cs="Times New Roman"/>
          <w:b/>
          <w:sz w:val="18"/>
          <w:szCs w:val="18"/>
        </w:rPr>
      </w:pP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rPr>
        <w:t xml:space="preserve"> Расчет поступлений платежей налоговых и неналоговых доходов по основным доходным источникам на 2016 год, а также</w:t>
      </w: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rPr>
        <w:t xml:space="preserve"> безвозмездных поступлений в местный бюджет</w:t>
      </w:r>
    </w:p>
    <w:p w:rsidR="00F82616" w:rsidRPr="00F82616" w:rsidRDefault="00F82616" w:rsidP="00F82616">
      <w:pPr>
        <w:ind w:firstLine="708"/>
        <w:jc w:val="center"/>
        <w:rPr>
          <w:rFonts w:ascii="Times New Roman" w:hAnsi="Times New Roman" w:cs="Times New Roman"/>
          <w:b/>
          <w:i/>
          <w:sz w:val="18"/>
          <w:szCs w:val="18"/>
        </w:rPr>
      </w:pPr>
      <w:r w:rsidRPr="00F82616">
        <w:rPr>
          <w:rFonts w:ascii="Times New Roman" w:hAnsi="Times New Roman" w:cs="Times New Roman"/>
          <w:b/>
          <w:i/>
          <w:sz w:val="18"/>
          <w:szCs w:val="18"/>
        </w:rPr>
        <w:t>Налог на доходы физических лиц</w:t>
      </w:r>
    </w:p>
    <w:p w:rsidR="00F82616" w:rsidRPr="00F82616" w:rsidRDefault="00F82616" w:rsidP="00F82616">
      <w:pPr>
        <w:ind w:firstLine="708"/>
        <w:jc w:val="both"/>
        <w:rPr>
          <w:rFonts w:ascii="Times New Roman" w:hAnsi="Times New Roman" w:cs="Times New Roman"/>
          <w:sz w:val="18"/>
          <w:szCs w:val="18"/>
        </w:rPr>
      </w:pPr>
      <w:r w:rsidRPr="00F82616">
        <w:rPr>
          <w:rFonts w:ascii="Times New Roman" w:hAnsi="Times New Roman" w:cs="Times New Roman"/>
          <w:sz w:val="18"/>
          <w:szCs w:val="18"/>
        </w:rPr>
        <w:t>Налоговый потенциал по налогу на доходы физических лиц в консолидированный бюджет области на 2016 год прогнозируется в сумме 8 942,9 тыс. рублей.</w:t>
      </w:r>
    </w:p>
    <w:p w:rsidR="00F82616" w:rsidRPr="00F82616" w:rsidRDefault="00F82616" w:rsidP="00F82616">
      <w:pPr>
        <w:ind w:firstLine="708"/>
        <w:jc w:val="both"/>
        <w:rPr>
          <w:rFonts w:ascii="Times New Roman" w:hAnsi="Times New Roman" w:cs="Times New Roman"/>
          <w:sz w:val="18"/>
          <w:szCs w:val="18"/>
        </w:rPr>
      </w:pPr>
      <w:r w:rsidRPr="00F82616">
        <w:rPr>
          <w:rFonts w:ascii="Times New Roman" w:hAnsi="Times New Roman" w:cs="Times New Roman"/>
          <w:sz w:val="18"/>
          <w:szCs w:val="18"/>
        </w:rPr>
        <w:t xml:space="preserve">В основу расчета поступления налога на доходы физических лиц принят прогноз доходов, подлежащих налогообложению, в сумме 68 791,5 тыс. рублей, что на 9 429,2 тыс. рублей, или на 13,7 процента выше налогооблагаемой базы 2015 года. </w:t>
      </w:r>
    </w:p>
    <w:p w:rsidR="00F82616" w:rsidRPr="00F82616" w:rsidRDefault="00F82616" w:rsidP="00F82616">
      <w:pPr>
        <w:ind w:firstLine="720"/>
        <w:jc w:val="both"/>
        <w:rPr>
          <w:rFonts w:ascii="Times New Roman" w:hAnsi="Times New Roman" w:cs="Times New Roman"/>
          <w:sz w:val="18"/>
          <w:szCs w:val="18"/>
        </w:rPr>
      </w:pPr>
      <w:proofErr w:type="gramStart"/>
      <w:r w:rsidRPr="00F82616">
        <w:rPr>
          <w:rFonts w:ascii="Times New Roman" w:hAnsi="Times New Roman" w:cs="Times New Roman"/>
          <w:sz w:val="18"/>
          <w:szCs w:val="18"/>
        </w:rPr>
        <w:t>При расчете прогноза налогового потенциала по налогу на доходы физических лиц применялись средняя репрезентативная налоговая ставка, рассчитанная исходя из фактически сложившихся налоговых баз по суммам доходов, подлежащих налогообложению, за три последних отчетных года по данным министерства экономического развития Гигантовского сельского поселения, и коэффициент, учитывающий изменение законодательства о налогах и сборах и бюджетного законодательства.</w:t>
      </w:r>
      <w:proofErr w:type="gramEnd"/>
    </w:p>
    <w:p w:rsidR="00F82616" w:rsidRPr="00F82616" w:rsidRDefault="00F82616" w:rsidP="00F82616">
      <w:pPr>
        <w:ind w:firstLine="720"/>
        <w:jc w:val="both"/>
        <w:rPr>
          <w:rFonts w:ascii="Times New Roman" w:hAnsi="Times New Roman" w:cs="Times New Roman"/>
          <w:sz w:val="18"/>
          <w:szCs w:val="18"/>
        </w:rPr>
      </w:pPr>
      <w:r w:rsidRPr="00F82616">
        <w:rPr>
          <w:rFonts w:ascii="Times New Roman" w:hAnsi="Times New Roman" w:cs="Times New Roman"/>
          <w:sz w:val="18"/>
          <w:szCs w:val="18"/>
        </w:rPr>
        <w:t>Прогноз доходов, подлежащих налогообложению, разработан финансово-экономическим отделом администрации Гигантовского сельского поселения и учитывает:</w:t>
      </w:r>
    </w:p>
    <w:p w:rsidR="00F82616" w:rsidRPr="00F82616" w:rsidRDefault="00F82616" w:rsidP="00F82616">
      <w:pPr>
        <w:ind w:firstLine="720"/>
        <w:jc w:val="both"/>
        <w:rPr>
          <w:rFonts w:ascii="Times New Roman" w:hAnsi="Times New Roman" w:cs="Times New Roman"/>
          <w:sz w:val="18"/>
          <w:szCs w:val="18"/>
        </w:rPr>
      </w:pPr>
      <w:r w:rsidRPr="00F82616">
        <w:rPr>
          <w:rFonts w:ascii="Times New Roman" w:hAnsi="Times New Roman" w:cs="Times New Roman"/>
          <w:sz w:val="18"/>
          <w:szCs w:val="18"/>
        </w:rPr>
        <w:t>- повышение минимальных муниципальных гарантий по оплате труда;</w:t>
      </w:r>
    </w:p>
    <w:p w:rsidR="00F82616" w:rsidRPr="00F82616" w:rsidRDefault="00F82616" w:rsidP="00F82616">
      <w:pPr>
        <w:ind w:firstLine="720"/>
        <w:jc w:val="both"/>
        <w:rPr>
          <w:rFonts w:ascii="Times New Roman" w:hAnsi="Times New Roman" w:cs="Times New Roman"/>
          <w:sz w:val="18"/>
          <w:szCs w:val="18"/>
        </w:rPr>
      </w:pPr>
      <w:r w:rsidRPr="00F82616">
        <w:rPr>
          <w:rFonts w:ascii="Times New Roman" w:hAnsi="Times New Roman" w:cs="Times New Roman"/>
          <w:sz w:val="18"/>
          <w:szCs w:val="18"/>
        </w:rPr>
        <w:t>- дальнейшее развитие предприятий поселения, наращивание ими объемов производства и проведение индексации уровня оплаты труда.</w:t>
      </w:r>
    </w:p>
    <w:p w:rsidR="00F82616" w:rsidRPr="00F82616" w:rsidRDefault="00F82616" w:rsidP="00F82616">
      <w:pPr>
        <w:ind w:firstLine="720"/>
        <w:jc w:val="both"/>
        <w:rPr>
          <w:rFonts w:ascii="Times New Roman" w:hAnsi="Times New Roman" w:cs="Times New Roman"/>
          <w:sz w:val="18"/>
          <w:szCs w:val="18"/>
        </w:rPr>
      </w:pPr>
      <w:r w:rsidRPr="00F82616">
        <w:rPr>
          <w:rFonts w:ascii="Times New Roman" w:hAnsi="Times New Roman" w:cs="Times New Roman"/>
          <w:sz w:val="18"/>
          <w:szCs w:val="18"/>
        </w:rPr>
        <w:t xml:space="preserve">Наиболее крупными плательщиками налога на доходы физических лиц в Гигантовского сельского поселения являются </w:t>
      </w:r>
      <w:proofErr w:type="spellStart"/>
      <w:r w:rsidRPr="00F82616">
        <w:rPr>
          <w:rFonts w:ascii="Times New Roman" w:hAnsi="Times New Roman" w:cs="Times New Roman"/>
          <w:sz w:val="18"/>
          <w:szCs w:val="18"/>
        </w:rPr>
        <w:t>бюджетообразующие</w:t>
      </w:r>
      <w:proofErr w:type="spellEnd"/>
      <w:r w:rsidRPr="00F82616">
        <w:rPr>
          <w:rFonts w:ascii="Times New Roman" w:hAnsi="Times New Roman" w:cs="Times New Roman"/>
          <w:sz w:val="18"/>
          <w:szCs w:val="18"/>
        </w:rPr>
        <w:t xml:space="preserve"> предприятия, такие как   </w:t>
      </w:r>
      <w:proofErr w:type="spellStart"/>
      <w:r w:rsidRPr="00F82616">
        <w:rPr>
          <w:rFonts w:ascii="Times New Roman" w:hAnsi="Times New Roman" w:cs="Times New Roman"/>
          <w:sz w:val="18"/>
          <w:szCs w:val="18"/>
        </w:rPr>
        <w:t>СПК.им</w:t>
      </w:r>
      <w:proofErr w:type="gramStart"/>
      <w:r w:rsidRPr="00F82616">
        <w:rPr>
          <w:rFonts w:ascii="Times New Roman" w:hAnsi="Times New Roman" w:cs="Times New Roman"/>
          <w:sz w:val="18"/>
          <w:szCs w:val="18"/>
        </w:rPr>
        <w:t>.А</w:t>
      </w:r>
      <w:proofErr w:type="gramEnd"/>
      <w:r w:rsidRPr="00F82616">
        <w:rPr>
          <w:rFonts w:ascii="Times New Roman" w:hAnsi="Times New Roman" w:cs="Times New Roman"/>
          <w:sz w:val="18"/>
          <w:szCs w:val="18"/>
        </w:rPr>
        <w:t>нгельева</w:t>
      </w:r>
      <w:proofErr w:type="spellEnd"/>
      <w:r w:rsidRPr="00F82616">
        <w:rPr>
          <w:rFonts w:ascii="Times New Roman" w:hAnsi="Times New Roman" w:cs="Times New Roman"/>
          <w:sz w:val="18"/>
          <w:szCs w:val="18"/>
        </w:rPr>
        <w:t>, ООО «Славяне», ООО  «</w:t>
      </w:r>
      <w:proofErr w:type="spellStart"/>
      <w:r w:rsidRPr="00F82616">
        <w:rPr>
          <w:rFonts w:ascii="Times New Roman" w:hAnsi="Times New Roman" w:cs="Times New Roman"/>
          <w:sz w:val="18"/>
          <w:szCs w:val="18"/>
        </w:rPr>
        <w:t>Сальсксельмаш</w:t>
      </w:r>
      <w:proofErr w:type="spellEnd"/>
      <w:r w:rsidRPr="00F82616">
        <w:rPr>
          <w:rFonts w:ascii="Times New Roman" w:hAnsi="Times New Roman" w:cs="Times New Roman"/>
          <w:sz w:val="18"/>
          <w:szCs w:val="18"/>
        </w:rPr>
        <w:t xml:space="preserve">», ООО «Донское золото». </w:t>
      </w:r>
    </w:p>
    <w:p w:rsidR="00F82616" w:rsidRPr="00F82616" w:rsidRDefault="00F82616" w:rsidP="00F82616">
      <w:pPr>
        <w:ind w:firstLine="708"/>
        <w:jc w:val="both"/>
        <w:rPr>
          <w:rFonts w:ascii="Times New Roman" w:hAnsi="Times New Roman" w:cs="Times New Roman"/>
          <w:sz w:val="18"/>
          <w:szCs w:val="18"/>
        </w:rPr>
      </w:pPr>
      <w:r w:rsidRPr="00F82616">
        <w:rPr>
          <w:rFonts w:ascii="Times New Roman" w:hAnsi="Times New Roman" w:cs="Times New Roman"/>
          <w:sz w:val="18"/>
          <w:szCs w:val="18"/>
        </w:rPr>
        <w:t>Налог на доходы физических лиц, подлежащий зачислению в местный</w:t>
      </w:r>
      <w:r w:rsidRPr="00F82616">
        <w:rPr>
          <w:rFonts w:ascii="Times New Roman" w:hAnsi="Times New Roman" w:cs="Times New Roman"/>
          <w:b/>
          <w:sz w:val="18"/>
          <w:szCs w:val="18"/>
        </w:rPr>
        <w:t xml:space="preserve"> </w:t>
      </w:r>
      <w:r w:rsidRPr="00F82616">
        <w:rPr>
          <w:rFonts w:ascii="Times New Roman" w:hAnsi="Times New Roman" w:cs="Times New Roman"/>
          <w:sz w:val="18"/>
          <w:szCs w:val="18"/>
        </w:rPr>
        <w:t xml:space="preserve">бюджет, на 2016 прогнозируется в сумме 8 942,9 тыс. рублей. </w:t>
      </w:r>
    </w:p>
    <w:p w:rsidR="00F82616" w:rsidRDefault="00F82616" w:rsidP="00F82616">
      <w:pPr>
        <w:tabs>
          <w:tab w:val="left" w:pos="0"/>
        </w:tabs>
        <w:jc w:val="center"/>
        <w:rPr>
          <w:rFonts w:ascii="Times New Roman" w:hAnsi="Times New Roman" w:cs="Times New Roman"/>
          <w:b/>
          <w:sz w:val="18"/>
          <w:szCs w:val="18"/>
        </w:rPr>
      </w:pPr>
    </w:p>
    <w:p w:rsidR="00F82616" w:rsidRDefault="00F82616" w:rsidP="00F82616">
      <w:pPr>
        <w:tabs>
          <w:tab w:val="left" w:pos="0"/>
        </w:tabs>
        <w:jc w:val="center"/>
        <w:rPr>
          <w:rFonts w:ascii="Times New Roman" w:hAnsi="Times New Roman" w:cs="Times New Roman"/>
          <w:b/>
          <w:sz w:val="18"/>
          <w:szCs w:val="18"/>
        </w:rPr>
      </w:pPr>
    </w:p>
    <w:p w:rsidR="00F82616" w:rsidRDefault="00F82616" w:rsidP="00F82616">
      <w:pPr>
        <w:tabs>
          <w:tab w:val="left" w:pos="0"/>
        </w:tabs>
        <w:jc w:val="center"/>
        <w:rPr>
          <w:rFonts w:ascii="Times New Roman" w:hAnsi="Times New Roman" w:cs="Times New Roman"/>
          <w:b/>
          <w:sz w:val="18"/>
          <w:szCs w:val="18"/>
        </w:rPr>
      </w:pPr>
    </w:p>
    <w:p w:rsidR="00F82616" w:rsidRDefault="00F82616" w:rsidP="00F82616">
      <w:pPr>
        <w:tabs>
          <w:tab w:val="left" w:pos="0"/>
        </w:tabs>
        <w:jc w:val="center"/>
        <w:rPr>
          <w:rFonts w:ascii="Times New Roman" w:hAnsi="Times New Roman" w:cs="Times New Roman"/>
          <w:b/>
          <w:sz w:val="18"/>
          <w:szCs w:val="18"/>
        </w:rPr>
      </w:pPr>
    </w:p>
    <w:p w:rsidR="00F82616" w:rsidRPr="00F82616" w:rsidRDefault="00F82616" w:rsidP="00F82616">
      <w:pPr>
        <w:tabs>
          <w:tab w:val="left" w:pos="0"/>
        </w:tabs>
        <w:jc w:val="center"/>
        <w:rPr>
          <w:rFonts w:ascii="Times New Roman" w:hAnsi="Times New Roman" w:cs="Times New Roman"/>
          <w:b/>
          <w:sz w:val="18"/>
          <w:szCs w:val="18"/>
        </w:rPr>
      </w:pPr>
      <w:r w:rsidRPr="00F82616">
        <w:rPr>
          <w:rFonts w:ascii="Times New Roman" w:hAnsi="Times New Roman" w:cs="Times New Roman"/>
          <w:b/>
          <w:sz w:val="18"/>
          <w:szCs w:val="18"/>
        </w:rPr>
        <w:t xml:space="preserve">Динамика поступлений налога на доходы физических лиц </w:t>
      </w:r>
    </w:p>
    <w:p w:rsidR="00F82616" w:rsidRPr="00F82616" w:rsidRDefault="00F82616" w:rsidP="00F82616">
      <w:pPr>
        <w:tabs>
          <w:tab w:val="left" w:pos="0"/>
        </w:tabs>
        <w:jc w:val="center"/>
        <w:rPr>
          <w:rFonts w:ascii="Times New Roman" w:hAnsi="Times New Roman" w:cs="Times New Roman"/>
          <w:b/>
          <w:sz w:val="18"/>
          <w:szCs w:val="18"/>
        </w:rPr>
      </w:pPr>
      <w:r w:rsidRPr="00F82616">
        <w:rPr>
          <w:rFonts w:ascii="Times New Roman" w:hAnsi="Times New Roman" w:cs="Times New Roman"/>
          <w:b/>
          <w:sz w:val="18"/>
          <w:szCs w:val="18"/>
        </w:rPr>
        <w:t xml:space="preserve">в местный бюджет </w:t>
      </w:r>
    </w:p>
    <w:p w:rsidR="00F82616" w:rsidRPr="00F82616" w:rsidRDefault="00F82616" w:rsidP="00F82616">
      <w:pPr>
        <w:tabs>
          <w:tab w:val="left" w:pos="0"/>
        </w:tabs>
        <w:jc w:val="center"/>
        <w:rPr>
          <w:rFonts w:ascii="Times New Roman" w:hAnsi="Times New Roman" w:cs="Times New Roman"/>
          <w:sz w:val="18"/>
          <w:szCs w:val="18"/>
        </w:rPr>
      </w:pPr>
      <w:r w:rsidRPr="00F82616">
        <w:rPr>
          <w:rFonts w:ascii="Times New Roman" w:hAnsi="Times New Roman" w:cs="Times New Roman"/>
          <w:sz w:val="18"/>
          <w:szCs w:val="18"/>
        </w:rPr>
        <w:lastRenderedPageBreak/>
        <w:t>тыс. руб.</w:t>
      </w:r>
    </w:p>
    <w:p w:rsidR="00F82616" w:rsidRPr="00F82616" w:rsidRDefault="00F82616" w:rsidP="00F82616">
      <w:pPr>
        <w:tabs>
          <w:tab w:val="left" w:pos="851"/>
        </w:tabs>
        <w:jc w:val="center"/>
        <w:rPr>
          <w:rFonts w:ascii="Times New Roman" w:hAnsi="Times New Roman" w:cs="Times New Roman"/>
          <w:sz w:val="18"/>
          <w:szCs w:val="18"/>
          <w:highlight w:val="yellow"/>
        </w:rPr>
      </w:pPr>
      <w:r w:rsidRPr="00F82616">
        <w:rPr>
          <w:rFonts w:ascii="Times New Roman" w:hAnsi="Times New Roman" w:cs="Times New Roman"/>
          <w:noProof/>
          <w:sz w:val="18"/>
          <w:szCs w:val="18"/>
        </w:rPr>
        <w:drawing>
          <wp:inline distT="0" distB="0" distL="0" distR="0">
            <wp:extent cx="5262245" cy="2566035"/>
            <wp:effectExtent l="0" t="0" r="0" b="0"/>
            <wp:docPr id="30"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2616" w:rsidRPr="00F82616" w:rsidRDefault="00F82616" w:rsidP="00F82616">
      <w:pPr>
        <w:ind w:firstLine="708"/>
        <w:jc w:val="center"/>
        <w:rPr>
          <w:rFonts w:ascii="Times New Roman" w:hAnsi="Times New Roman" w:cs="Times New Roman"/>
          <w:b/>
          <w:i/>
          <w:sz w:val="18"/>
          <w:szCs w:val="18"/>
        </w:rPr>
      </w:pPr>
    </w:p>
    <w:p w:rsidR="00F82616" w:rsidRPr="00F82616" w:rsidRDefault="00F82616" w:rsidP="00F82616">
      <w:pPr>
        <w:ind w:firstLine="708"/>
        <w:jc w:val="center"/>
        <w:rPr>
          <w:rFonts w:ascii="Times New Roman" w:hAnsi="Times New Roman" w:cs="Times New Roman"/>
          <w:b/>
          <w:i/>
          <w:sz w:val="18"/>
          <w:szCs w:val="18"/>
        </w:rPr>
      </w:pPr>
      <w:r w:rsidRPr="00F82616">
        <w:rPr>
          <w:rFonts w:ascii="Times New Roman" w:hAnsi="Times New Roman" w:cs="Times New Roman"/>
          <w:b/>
          <w:i/>
          <w:sz w:val="18"/>
          <w:szCs w:val="18"/>
        </w:rPr>
        <w:t>Акцизы по подакцизным товарам (продукции), производимым</w:t>
      </w:r>
    </w:p>
    <w:p w:rsidR="00F82616" w:rsidRPr="00F82616" w:rsidRDefault="00F82616" w:rsidP="00F82616">
      <w:pPr>
        <w:ind w:firstLine="708"/>
        <w:jc w:val="center"/>
        <w:rPr>
          <w:rFonts w:ascii="Times New Roman" w:hAnsi="Times New Roman" w:cs="Times New Roman"/>
          <w:b/>
          <w:i/>
          <w:sz w:val="18"/>
          <w:szCs w:val="18"/>
        </w:rPr>
      </w:pPr>
      <w:r w:rsidRPr="00F82616">
        <w:rPr>
          <w:rFonts w:ascii="Times New Roman" w:hAnsi="Times New Roman" w:cs="Times New Roman"/>
          <w:b/>
          <w:i/>
          <w:sz w:val="18"/>
          <w:szCs w:val="18"/>
        </w:rPr>
        <w:t>на территории Российской Федерации</w:t>
      </w:r>
    </w:p>
    <w:p w:rsidR="00F82616" w:rsidRPr="00F82616" w:rsidRDefault="00F82616" w:rsidP="00F82616">
      <w:pPr>
        <w:ind w:firstLine="708"/>
        <w:jc w:val="both"/>
        <w:rPr>
          <w:rFonts w:ascii="Times New Roman" w:hAnsi="Times New Roman" w:cs="Times New Roman"/>
          <w:sz w:val="18"/>
          <w:szCs w:val="18"/>
        </w:rPr>
      </w:pPr>
      <w:r w:rsidRPr="00F82616">
        <w:rPr>
          <w:rFonts w:ascii="Times New Roman" w:hAnsi="Times New Roman" w:cs="Times New Roman"/>
          <w:sz w:val="18"/>
          <w:szCs w:val="18"/>
        </w:rPr>
        <w:t>Прогноз налогового потенциала акцизов по подакцизным товарам (продукции), производимым на территории Российской Федерации, в</w:t>
      </w:r>
      <w:r w:rsidRPr="00F82616">
        <w:rPr>
          <w:rFonts w:ascii="Times New Roman" w:hAnsi="Times New Roman" w:cs="Times New Roman"/>
          <w:b/>
          <w:sz w:val="18"/>
          <w:szCs w:val="18"/>
        </w:rPr>
        <w:t xml:space="preserve"> </w:t>
      </w:r>
      <w:r w:rsidRPr="00F82616">
        <w:rPr>
          <w:rFonts w:ascii="Times New Roman" w:hAnsi="Times New Roman" w:cs="Times New Roman"/>
          <w:sz w:val="18"/>
          <w:szCs w:val="18"/>
        </w:rPr>
        <w:t>местный</w:t>
      </w:r>
      <w:r w:rsidRPr="00F82616">
        <w:rPr>
          <w:rFonts w:ascii="Times New Roman" w:hAnsi="Times New Roman" w:cs="Times New Roman"/>
          <w:b/>
          <w:sz w:val="18"/>
          <w:szCs w:val="18"/>
        </w:rPr>
        <w:t xml:space="preserve"> </w:t>
      </w:r>
      <w:r w:rsidRPr="00F82616">
        <w:rPr>
          <w:rFonts w:ascii="Times New Roman" w:hAnsi="Times New Roman" w:cs="Times New Roman"/>
          <w:sz w:val="18"/>
          <w:szCs w:val="18"/>
        </w:rPr>
        <w:t>бюджет области на 2016 год прогнозируется в сумме  1 494,8 тыс. рублей. По сравнению с первоначальным бюджетом 2015 года</w:t>
      </w:r>
      <w:r w:rsidRPr="00F82616">
        <w:rPr>
          <w:rFonts w:ascii="Times New Roman" w:hAnsi="Times New Roman" w:cs="Times New Roman"/>
          <w:sz w:val="18"/>
          <w:szCs w:val="18"/>
          <w:lang w:eastAsia="en-US"/>
        </w:rPr>
        <w:t xml:space="preserve"> увеличение составит</w:t>
      </w:r>
      <w:r w:rsidRPr="00F82616">
        <w:rPr>
          <w:rFonts w:ascii="Times New Roman" w:hAnsi="Times New Roman" w:cs="Times New Roman"/>
          <w:sz w:val="18"/>
          <w:szCs w:val="18"/>
        </w:rPr>
        <w:t xml:space="preserve"> 975,3 тыс. рублей или 65,2 процента. </w:t>
      </w:r>
    </w:p>
    <w:p w:rsidR="00F82616" w:rsidRPr="00F82616" w:rsidRDefault="00F82616" w:rsidP="00F82616">
      <w:pPr>
        <w:pStyle w:val="21"/>
        <w:ind w:firstLine="709"/>
        <w:contextualSpacing/>
        <w:rPr>
          <w:sz w:val="18"/>
          <w:szCs w:val="18"/>
        </w:rPr>
      </w:pPr>
      <w:proofErr w:type="gramStart"/>
      <w:r w:rsidRPr="00F82616">
        <w:rPr>
          <w:sz w:val="18"/>
          <w:szCs w:val="18"/>
        </w:rPr>
        <w:t>Налоговый потенциал по акцизам на территории формируется исходя из доходов от уплаты акцизов от реализации нефтепродуктов, которые направляются управлениями федерального казначейства территорий в соответствии со статьей 56 Бюджетного кодекса Российской Федерации в размере 100 процентов в централизованный фонд, где аккумулируются и по нормативу, утвержденному Федеральным законом о федеральном бюджете на очередной финансовый год, распределяются между субъектами Российской Федерации.</w:t>
      </w:r>
      <w:proofErr w:type="gramEnd"/>
    </w:p>
    <w:p w:rsidR="00F82616" w:rsidRPr="00F82616" w:rsidRDefault="00F82616" w:rsidP="00F82616">
      <w:pPr>
        <w:ind w:firstLine="708"/>
        <w:jc w:val="center"/>
        <w:rPr>
          <w:rFonts w:ascii="Times New Roman" w:hAnsi="Times New Roman" w:cs="Times New Roman"/>
          <w:b/>
          <w:i/>
          <w:sz w:val="18"/>
          <w:szCs w:val="18"/>
        </w:rPr>
      </w:pPr>
      <w:r w:rsidRPr="00F82616">
        <w:rPr>
          <w:rFonts w:ascii="Times New Roman" w:hAnsi="Times New Roman" w:cs="Times New Roman"/>
          <w:b/>
          <w:i/>
          <w:sz w:val="18"/>
          <w:szCs w:val="18"/>
        </w:rPr>
        <w:t>Государственная пошлина</w:t>
      </w:r>
    </w:p>
    <w:p w:rsidR="00F82616" w:rsidRPr="00F82616" w:rsidRDefault="00F82616" w:rsidP="00F82616">
      <w:pPr>
        <w:pStyle w:val="ConsPlusNormal"/>
        <w:ind w:firstLine="709"/>
        <w:jc w:val="both"/>
        <w:rPr>
          <w:rFonts w:ascii="Times New Roman" w:hAnsi="Times New Roman"/>
          <w:sz w:val="18"/>
          <w:szCs w:val="18"/>
        </w:rPr>
      </w:pPr>
      <w:r w:rsidRPr="00F82616">
        <w:rPr>
          <w:rFonts w:ascii="Times New Roman" w:hAnsi="Times New Roman"/>
          <w:sz w:val="18"/>
          <w:szCs w:val="18"/>
        </w:rPr>
        <w:t xml:space="preserve">Объем поступлений в местный бюджет государственной пошлины в 2016 году прогнозируется в сумме 211,0 тыс. рублей. </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Расчет доходов в виде государственной пошлины осуществлен по кодам видов доходов бюджетной классификации Российской Федерации на основе ожидаемого исполнения в 2015 году и оценки поступлений в 2016 году, представленных главными администратором доходов местного бюджета. Прогнозируемая динамика поступлений объясняется заявительным характером оформления юридически значимых действий.</w:t>
      </w:r>
    </w:p>
    <w:p w:rsidR="00F82616" w:rsidRPr="00F82616" w:rsidRDefault="00F82616" w:rsidP="00F82616">
      <w:pPr>
        <w:jc w:val="center"/>
        <w:rPr>
          <w:rFonts w:ascii="Times New Roman" w:hAnsi="Times New Roman" w:cs="Times New Roman"/>
          <w:b/>
          <w:sz w:val="18"/>
          <w:szCs w:val="18"/>
        </w:rPr>
      </w:pPr>
      <w:r>
        <w:rPr>
          <w:rFonts w:ascii="Times New Roman" w:hAnsi="Times New Roman" w:cs="Times New Roman"/>
          <w:b/>
          <w:sz w:val="18"/>
          <w:szCs w:val="18"/>
        </w:rPr>
        <w:t>Неналоговые доходы</w:t>
      </w:r>
    </w:p>
    <w:p w:rsidR="00F82616" w:rsidRPr="00F82616" w:rsidRDefault="00F82616" w:rsidP="00F82616">
      <w:pPr>
        <w:jc w:val="center"/>
        <w:rPr>
          <w:rFonts w:ascii="Times New Roman" w:hAnsi="Times New Roman" w:cs="Times New Roman"/>
          <w:b/>
          <w:i/>
          <w:sz w:val="18"/>
          <w:szCs w:val="18"/>
        </w:rPr>
      </w:pPr>
      <w:r w:rsidRPr="00F82616">
        <w:rPr>
          <w:rFonts w:ascii="Times New Roman" w:hAnsi="Times New Roman" w:cs="Times New Roman"/>
          <w:b/>
          <w:i/>
          <w:sz w:val="18"/>
          <w:szCs w:val="18"/>
        </w:rPr>
        <w:t xml:space="preserve">Доходы от использования имущества, находящегося </w:t>
      </w:r>
      <w:proofErr w:type="gramStart"/>
      <w:r w:rsidRPr="00F82616">
        <w:rPr>
          <w:rFonts w:ascii="Times New Roman" w:hAnsi="Times New Roman" w:cs="Times New Roman"/>
          <w:b/>
          <w:i/>
          <w:sz w:val="18"/>
          <w:szCs w:val="18"/>
        </w:rPr>
        <w:t>в</w:t>
      </w:r>
      <w:proofErr w:type="gramEnd"/>
      <w:r w:rsidRPr="00F82616">
        <w:rPr>
          <w:rFonts w:ascii="Times New Roman" w:hAnsi="Times New Roman" w:cs="Times New Roman"/>
          <w:b/>
          <w:i/>
          <w:sz w:val="18"/>
          <w:szCs w:val="18"/>
        </w:rPr>
        <w:t xml:space="preserve"> </w:t>
      </w:r>
    </w:p>
    <w:p w:rsidR="00F82616" w:rsidRPr="00F82616" w:rsidRDefault="00F82616" w:rsidP="00F82616">
      <w:pPr>
        <w:jc w:val="center"/>
        <w:rPr>
          <w:rFonts w:ascii="Times New Roman" w:hAnsi="Times New Roman" w:cs="Times New Roman"/>
          <w:b/>
          <w:i/>
          <w:sz w:val="18"/>
          <w:szCs w:val="18"/>
        </w:rPr>
      </w:pPr>
      <w:r w:rsidRPr="00F82616">
        <w:rPr>
          <w:rFonts w:ascii="Times New Roman" w:hAnsi="Times New Roman" w:cs="Times New Roman"/>
          <w:b/>
          <w:i/>
          <w:sz w:val="18"/>
          <w:szCs w:val="18"/>
        </w:rPr>
        <w:t>государственной и муниципальной собственности Гигантовского сельского поселения</w:t>
      </w:r>
    </w:p>
    <w:p w:rsidR="00F82616" w:rsidRPr="00F82616" w:rsidRDefault="00F82616" w:rsidP="00F82616">
      <w:pPr>
        <w:pStyle w:val="aff7"/>
        <w:ind w:left="0" w:firstLine="709"/>
        <w:jc w:val="both"/>
        <w:rPr>
          <w:sz w:val="18"/>
          <w:szCs w:val="18"/>
        </w:rPr>
      </w:pPr>
    </w:p>
    <w:p w:rsidR="00F82616" w:rsidRPr="00F82616" w:rsidRDefault="00F82616" w:rsidP="00F82616">
      <w:pPr>
        <w:pStyle w:val="aff7"/>
        <w:ind w:left="0" w:firstLine="709"/>
        <w:jc w:val="both"/>
        <w:rPr>
          <w:sz w:val="18"/>
          <w:szCs w:val="18"/>
        </w:rPr>
      </w:pPr>
      <w:r w:rsidRPr="00F82616">
        <w:rPr>
          <w:sz w:val="18"/>
          <w:szCs w:val="18"/>
        </w:rPr>
        <w:t xml:space="preserve">Доходы от использования имущества, находящегося в муниципальной собственности Гигантовского сельского поселения, на 2016 год прогнозируются в сумме 345,3 тыс. рублей, что на 1752,0 тыс. рублей меньше 2015 года (2097,3 </w:t>
      </w:r>
      <w:proofErr w:type="spellStart"/>
      <w:r w:rsidRPr="00F82616">
        <w:rPr>
          <w:sz w:val="18"/>
          <w:szCs w:val="18"/>
        </w:rPr>
        <w:t>тыс</w:t>
      </w:r>
      <w:proofErr w:type="gramStart"/>
      <w:r w:rsidRPr="00F82616">
        <w:rPr>
          <w:sz w:val="18"/>
          <w:szCs w:val="18"/>
        </w:rPr>
        <w:t>.р</w:t>
      </w:r>
      <w:proofErr w:type="gramEnd"/>
      <w:r w:rsidRPr="00F82616">
        <w:rPr>
          <w:sz w:val="18"/>
          <w:szCs w:val="18"/>
        </w:rPr>
        <w:t>уб</w:t>
      </w:r>
      <w:proofErr w:type="spellEnd"/>
      <w:r w:rsidRPr="00F82616">
        <w:rPr>
          <w:sz w:val="18"/>
          <w:szCs w:val="18"/>
        </w:rPr>
        <w:t>) или на 83,5 процента. Резкое сокращение произошло в связи с продажей в 2015 году земельных участков находящихся в муниципальной собственности, а также изменением законодательства в части распределения доходов от продажи земельных участков</w:t>
      </w:r>
      <w:proofErr w:type="gramStart"/>
      <w:r w:rsidRPr="00F82616">
        <w:rPr>
          <w:sz w:val="18"/>
          <w:szCs w:val="18"/>
        </w:rPr>
        <w:t xml:space="preserve"> ,</w:t>
      </w:r>
      <w:proofErr w:type="gramEnd"/>
      <w:r w:rsidRPr="00F82616">
        <w:rPr>
          <w:sz w:val="18"/>
          <w:szCs w:val="18"/>
        </w:rPr>
        <w:t xml:space="preserve"> государственная собственность на которые не разграничена.</w:t>
      </w:r>
    </w:p>
    <w:p w:rsidR="00F82616" w:rsidRPr="00F82616" w:rsidRDefault="00F82616" w:rsidP="00F82616">
      <w:pPr>
        <w:tabs>
          <w:tab w:val="left" w:pos="-142"/>
          <w:tab w:val="left" w:pos="0"/>
        </w:tabs>
        <w:jc w:val="both"/>
        <w:rPr>
          <w:rFonts w:ascii="Times New Roman" w:hAnsi="Times New Roman" w:cs="Times New Roman"/>
          <w:sz w:val="18"/>
          <w:szCs w:val="18"/>
        </w:rPr>
      </w:pPr>
      <w:r w:rsidRPr="00F82616">
        <w:rPr>
          <w:rFonts w:ascii="Times New Roman" w:hAnsi="Times New Roman" w:cs="Times New Roman"/>
          <w:snapToGrid w:val="0"/>
          <w:sz w:val="18"/>
          <w:szCs w:val="18"/>
        </w:rPr>
        <w:t xml:space="preserve">             </w:t>
      </w:r>
      <w:r w:rsidRPr="00F82616">
        <w:rPr>
          <w:rFonts w:ascii="Times New Roman" w:hAnsi="Times New Roman" w:cs="Times New Roman"/>
          <w:sz w:val="18"/>
          <w:szCs w:val="18"/>
        </w:rPr>
        <w:t>В составе доходов от использования имущества, находящегося в муниципальной собственности Гигантовского сельского поселения, на 2016 год учтены следующие доходные источники:</w:t>
      </w:r>
    </w:p>
    <w:p w:rsidR="00F82616" w:rsidRPr="00F82616" w:rsidRDefault="00F82616" w:rsidP="00F82616">
      <w:pPr>
        <w:pStyle w:val="ConsPlusNormal"/>
        <w:jc w:val="both"/>
        <w:rPr>
          <w:rFonts w:ascii="Times New Roman" w:hAnsi="Times New Roman"/>
          <w:sz w:val="18"/>
          <w:szCs w:val="18"/>
        </w:rPr>
      </w:pPr>
      <w:r w:rsidRPr="00F82616">
        <w:rPr>
          <w:rFonts w:ascii="Times New Roman" w:hAnsi="Times New Roman"/>
          <w:sz w:val="18"/>
          <w:szCs w:val="18"/>
        </w:rPr>
        <w:t>- доходы, получаемые в виде арендной платы в сумме 333,8 тыс. рублей, из них:</w:t>
      </w:r>
    </w:p>
    <w:p w:rsidR="00F82616" w:rsidRPr="00F82616" w:rsidRDefault="00F82616" w:rsidP="00F82616">
      <w:pPr>
        <w:pStyle w:val="ConsPlusNormal"/>
        <w:jc w:val="both"/>
        <w:rPr>
          <w:rFonts w:ascii="Times New Roman" w:hAnsi="Times New Roman"/>
          <w:sz w:val="18"/>
          <w:szCs w:val="18"/>
        </w:rPr>
      </w:pPr>
      <w:r w:rsidRPr="00F82616">
        <w:rPr>
          <w:rFonts w:ascii="Times New Roman" w:hAnsi="Times New Roman"/>
          <w:sz w:val="18"/>
          <w:szCs w:val="18"/>
        </w:rPr>
        <w:t>от сдачи в аренду имущества – 333,8тыс. рублей;</w:t>
      </w:r>
    </w:p>
    <w:p w:rsidR="00F82616" w:rsidRPr="00F82616" w:rsidRDefault="00F82616" w:rsidP="00F82616">
      <w:pPr>
        <w:pStyle w:val="ConsPlusNormal"/>
        <w:jc w:val="both"/>
        <w:rPr>
          <w:rFonts w:ascii="Times New Roman" w:hAnsi="Times New Roman"/>
          <w:sz w:val="18"/>
          <w:szCs w:val="18"/>
        </w:rPr>
      </w:pPr>
      <w:r w:rsidRPr="00F82616">
        <w:rPr>
          <w:rFonts w:ascii="Times New Roman" w:hAnsi="Times New Roman"/>
          <w:sz w:val="18"/>
          <w:szCs w:val="18"/>
        </w:rPr>
        <w:t>В составе прочих доходов от использования имущества в сумме – 11,5 тыс</w:t>
      </w:r>
      <w:proofErr w:type="gramStart"/>
      <w:r w:rsidRPr="00F82616">
        <w:rPr>
          <w:rFonts w:ascii="Times New Roman" w:hAnsi="Times New Roman"/>
          <w:sz w:val="18"/>
          <w:szCs w:val="18"/>
        </w:rPr>
        <w:t>.р</w:t>
      </w:r>
      <w:proofErr w:type="gramEnd"/>
      <w:r w:rsidRPr="00F82616">
        <w:rPr>
          <w:rFonts w:ascii="Times New Roman" w:hAnsi="Times New Roman"/>
          <w:sz w:val="18"/>
          <w:szCs w:val="18"/>
        </w:rPr>
        <w:t>ублей:</w:t>
      </w:r>
    </w:p>
    <w:p w:rsidR="00F82616" w:rsidRPr="00F82616" w:rsidRDefault="00F82616" w:rsidP="00F82616">
      <w:pPr>
        <w:pStyle w:val="ConsPlusNormal"/>
        <w:jc w:val="both"/>
        <w:rPr>
          <w:rFonts w:ascii="Times New Roman" w:hAnsi="Times New Roman"/>
          <w:sz w:val="18"/>
          <w:szCs w:val="18"/>
        </w:rPr>
      </w:pPr>
      <w:r w:rsidRPr="00F82616">
        <w:rPr>
          <w:rFonts w:ascii="Times New Roman" w:hAnsi="Times New Roman"/>
          <w:sz w:val="18"/>
          <w:szCs w:val="18"/>
        </w:rPr>
        <w:lastRenderedPageBreak/>
        <w:t xml:space="preserve">-доходы от перечисления части прибыли, оставшейся после уплаты налогов и иных обязательных платежей муниципальных унитарных </w:t>
      </w:r>
      <w:proofErr w:type="spellStart"/>
      <w:r w:rsidRPr="00F82616">
        <w:rPr>
          <w:rFonts w:ascii="Times New Roman" w:hAnsi="Times New Roman"/>
          <w:sz w:val="18"/>
          <w:szCs w:val="18"/>
        </w:rPr>
        <w:t>предприятий</w:t>
      </w:r>
      <w:proofErr w:type="gramStart"/>
      <w:r w:rsidRPr="00F82616">
        <w:rPr>
          <w:rFonts w:ascii="Times New Roman" w:hAnsi="Times New Roman"/>
          <w:sz w:val="18"/>
          <w:szCs w:val="18"/>
        </w:rPr>
        <w:t>,с</w:t>
      </w:r>
      <w:proofErr w:type="gramEnd"/>
      <w:r w:rsidRPr="00F82616">
        <w:rPr>
          <w:rFonts w:ascii="Times New Roman" w:hAnsi="Times New Roman"/>
          <w:sz w:val="18"/>
          <w:szCs w:val="18"/>
        </w:rPr>
        <w:t>озданных</w:t>
      </w:r>
      <w:proofErr w:type="spellEnd"/>
      <w:r w:rsidRPr="00F82616">
        <w:rPr>
          <w:rFonts w:ascii="Times New Roman" w:hAnsi="Times New Roman"/>
          <w:sz w:val="18"/>
          <w:szCs w:val="18"/>
        </w:rPr>
        <w:t xml:space="preserve"> поселениями на 2016год – 1,3 тыс.рублей,;</w:t>
      </w:r>
    </w:p>
    <w:p w:rsidR="00F82616" w:rsidRPr="00F82616" w:rsidRDefault="00F82616" w:rsidP="00F82616">
      <w:pPr>
        <w:pStyle w:val="ConsPlusNormal"/>
        <w:jc w:val="both"/>
        <w:rPr>
          <w:rFonts w:ascii="Times New Roman" w:hAnsi="Times New Roman"/>
          <w:i/>
          <w:sz w:val="18"/>
          <w:szCs w:val="18"/>
        </w:rPr>
      </w:pPr>
      <w:r w:rsidRPr="00F82616">
        <w:rPr>
          <w:rFonts w:ascii="Times New Roman" w:hAnsi="Times New Roman"/>
          <w:sz w:val="18"/>
          <w:szCs w:val="18"/>
        </w:rPr>
        <w:t>-прочие поступления от использования имущества (</w:t>
      </w:r>
      <w:proofErr w:type="spellStart"/>
      <w:r w:rsidRPr="00F82616">
        <w:rPr>
          <w:rFonts w:ascii="Times New Roman" w:hAnsi="Times New Roman"/>
          <w:sz w:val="18"/>
          <w:szCs w:val="18"/>
        </w:rPr>
        <w:t>найм</w:t>
      </w:r>
      <w:proofErr w:type="spellEnd"/>
      <w:r w:rsidRPr="00F82616">
        <w:rPr>
          <w:rFonts w:ascii="Times New Roman" w:hAnsi="Times New Roman"/>
          <w:sz w:val="18"/>
          <w:szCs w:val="18"/>
        </w:rPr>
        <w:t xml:space="preserve"> жилья) – 2016год-10,2тыс</w:t>
      </w:r>
      <w:proofErr w:type="gramStart"/>
      <w:r w:rsidRPr="00F82616">
        <w:rPr>
          <w:rFonts w:ascii="Times New Roman" w:hAnsi="Times New Roman"/>
          <w:sz w:val="18"/>
          <w:szCs w:val="18"/>
        </w:rPr>
        <w:t>.р</w:t>
      </w:r>
      <w:proofErr w:type="gramEnd"/>
      <w:r w:rsidRPr="00F82616">
        <w:rPr>
          <w:rFonts w:ascii="Times New Roman" w:hAnsi="Times New Roman"/>
          <w:sz w:val="18"/>
          <w:szCs w:val="18"/>
        </w:rPr>
        <w:t>ублей.</w:t>
      </w:r>
    </w:p>
    <w:p w:rsidR="00F82616" w:rsidRPr="00F82616" w:rsidRDefault="00F82616" w:rsidP="00F82616">
      <w:pPr>
        <w:pStyle w:val="aff7"/>
        <w:ind w:left="0" w:firstLine="709"/>
        <w:jc w:val="both"/>
        <w:rPr>
          <w:b/>
          <w:i/>
          <w:sz w:val="18"/>
          <w:szCs w:val="18"/>
        </w:rPr>
      </w:pPr>
      <w:r w:rsidRPr="00F82616">
        <w:rPr>
          <w:sz w:val="18"/>
          <w:szCs w:val="18"/>
        </w:rPr>
        <w:t xml:space="preserve">                     </w:t>
      </w:r>
      <w:r w:rsidRPr="00F82616">
        <w:rPr>
          <w:b/>
          <w:i/>
          <w:sz w:val="18"/>
          <w:szCs w:val="18"/>
        </w:rPr>
        <w:t>Штрафы, санкции, возмещение ущерба</w:t>
      </w:r>
    </w:p>
    <w:p w:rsidR="00F82616" w:rsidRPr="00F82616" w:rsidRDefault="00F82616" w:rsidP="00F82616">
      <w:pPr>
        <w:pStyle w:val="aff7"/>
        <w:ind w:left="0" w:firstLine="709"/>
        <w:jc w:val="both"/>
        <w:rPr>
          <w:b/>
          <w:i/>
          <w:sz w:val="18"/>
          <w:szCs w:val="18"/>
        </w:rPr>
      </w:pPr>
    </w:p>
    <w:p w:rsidR="00F82616" w:rsidRPr="00F82616" w:rsidRDefault="00F82616" w:rsidP="00F82616">
      <w:pPr>
        <w:pStyle w:val="aff7"/>
        <w:ind w:left="0" w:firstLine="709"/>
        <w:jc w:val="both"/>
        <w:rPr>
          <w:sz w:val="18"/>
          <w:szCs w:val="18"/>
        </w:rPr>
      </w:pPr>
      <w:r w:rsidRPr="00F82616">
        <w:rPr>
          <w:sz w:val="18"/>
          <w:szCs w:val="18"/>
        </w:rPr>
        <w:t>Объем штрафных санкций в бюджет поселения по «прочим поступлениям от денежных взысканий (штрафов) и иных сумм в возмещение ущерба» запланированы  в 2016 году – 85,6 тыс</w:t>
      </w:r>
      <w:proofErr w:type="gramStart"/>
      <w:r w:rsidRPr="00F82616">
        <w:rPr>
          <w:sz w:val="18"/>
          <w:szCs w:val="18"/>
        </w:rPr>
        <w:t>.р</w:t>
      </w:r>
      <w:proofErr w:type="gramEnd"/>
      <w:r w:rsidRPr="00F82616">
        <w:rPr>
          <w:sz w:val="18"/>
          <w:szCs w:val="18"/>
        </w:rPr>
        <w:t>ублей.</w:t>
      </w:r>
    </w:p>
    <w:p w:rsidR="00F82616" w:rsidRPr="00F82616" w:rsidRDefault="00F82616" w:rsidP="00F82616">
      <w:pPr>
        <w:tabs>
          <w:tab w:val="left" w:pos="900"/>
        </w:tabs>
        <w:jc w:val="center"/>
        <w:rPr>
          <w:rFonts w:ascii="Times New Roman" w:hAnsi="Times New Roman" w:cs="Times New Roman"/>
          <w:b/>
          <w:bCs/>
          <w:i/>
          <w:sz w:val="18"/>
          <w:szCs w:val="18"/>
        </w:rPr>
      </w:pPr>
    </w:p>
    <w:p w:rsidR="00F82616" w:rsidRPr="00F82616" w:rsidRDefault="00F82616" w:rsidP="00F82616">
      <w:pPr>
        <w:tabs>
          <w:tab w:val="left" w:pos="900"/>
        </w:tabs>
        <w:jc w:val="center"/>
        <w:rPr>
          <w:rFonts w:ascii="Times New Roman" w:hAnsi="Times New Roman" w:cs="Times New Roman"/>
          <w:b/>
          <w:bCs/>
          <w:i/>
          <w:sz w:val="18"/>
          <w:szCs w:val="18"/>
        </w:rPr>
      </w:pPr>
      <w:r w:rsidRPr="00F82616">
        <w:rPr>
          <w:rFonts w:ascii="Times New Roman" w:hAnsi="Times New Roman" w:cs="Times New Roman"/>
          <w:b/>
          <w:bCs/>
          <w:i/>
          <w:sz w:val="18"/>
          <w:szCs w:val="18"/>
        </w:rPr>
        <w:t>Безвозмездные поступления</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Объем безвозмездных поступлений из областного бюджета запланирован на  2016 год в объеме   тыс. рублей, на 2016 год – 21049,5 тыс. рублей.</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На 2016 год предусмотрены средства Фонда </w:t>
      </w:r>
      <w:proofErr w:type="spellStart"/>
      <w:r w:rsidRPr="00F82616">
        <w:rPr>
          <w:rFonts w:ascii="Times New Roman" w:hAnsi="Times New Roman" w:cs="Times New Roman"/>
          <w:sz w:val="18"/>
          <w:szCs w:val="18"/>
        </w:rPr>
        <w:t>софинансирования</w:t>
      </w:r>
      <w:proofErr w:type="spellEnd"/>
      <w:r w:rsidRPr="00F82616">
        <w:rPr>
          <w:rFonts w:ascii="Times New Roman" w:hAnsi="Times New Roman" w:cs="Times New Roman"/>
          <w:sz w:val="18"/>
          <w:szCs w:val="18"/>
        </w:rPr>
        <w:t xml:space="preserve"> расходов областного бюджета по следующим направлениям:</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капитальный ремонт автомобильных дорог общего пользования местного значения ул</w:t>
      </w:r>
      <w:proofErr w:type="gramStart"/>
      <w:r w:rsidRPr="00F82616">
        <w:rPr>
          <w:rFonts w:ascii="Times New Roman" w:hAnsi="Times New Roman" w:cs="Times New Roman"/>
          <w:sz w:val="18"/>
          <w:szCs w:val="18"/>
        </w:rPr>
        <w:t>.Ю</w:t>
      </w:r>
      <w:proofErr w:type="gramEnd"/>
      <w:r w:rsidRPr="00F82616">
        <w:rPr>
          <w:rFonts w:ascii="Times New Roman" w:hAnsi="Times New Roman" w:cs="Times New Roman"/>
          <w:sz w:val="18"/>
          <w:szCs w:val="18"/>
        </w:rPr>
        <w:t>жная в п.Гигант в сумме 14 950,0тыс.рублей;</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-содержание автомобильных дорог общего пользования местного значения в сумме -753,1 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 xml:space="preserve">ублей, </w:t>
      </w:r>
    </w:p>
    <w:p w:rsidR="00F82616" w:rsidRPr="00F82616" w:rsidRDefault="00F82616" w:rsidP="00F82616">
      <w:pPr>
        <w:pStyle w:val="a6"/>
        <w:ind w:firstLine="709"/>
        <w:jc w:val="both"/>
        <w:rPr>
          <w:bCs/>
          <w:sz w:val="18"/>
          <w:szCs w:val="18"/>
        </w:rPr>
      </w:pPr>
      <w:r w:rsidRPr="00F82616">
        <w:rPr>
          <w:bCs/>
          <w:sz w:val="18"/>
          <w:szCs w:val="18"/>
        </w:rPr>
        <w:t>Дотации на выравнивание бюджетной обеспеченности поселения запланированы в следующих суммах: 2016год - 4821,7тыс</w:t>
      </w:r>
      <w:proofErr w:type="gramStart"/>
      <w:r w:rsidRPr="00F82616">
        <w:rPr>
          <w:bCs/>
          <w:sz w:val="18"/>
          <w:szCs w:val="18"/>
        </w:rPr>
        <w:t>.р</w:t>
      </w:r>
      <w:proofErr w:type="gramEnd"/>
      <w:r w:rsidRPr="00F82616">
        <w:rPr>
          <w:bCs/>
          <w:sz w:val="18"/>
          <w:szCs w:val="18"/>
        </w:rPr>
        <w:t>уб.</w:t>
      </w:r>
    </w:p>
    <w:p w:rsidR="00F82616" w:rsidRPr="00F82616" w:rsidRDefault="00F82616" w:rsidP="00F82616">
      <w:pPr>
        <w:pStyle w:val="a6"/>
        <w:ind w:firstLine="709"/>
        <w:jc w:val="both"/>
        <w:rPr>
          <w:bCs/>
          <w:sz w:val="18"/>
          <w:szCs w:val="18"/>
        </w:rPr>
      </w:pPr>
      <w:r w:rsidRPr="00F82616">
        <w:rPr>
          <w:bCs/>
          <w:sz w:val="18"/>
          <w:szCs w:val="18"/>
        </w:rPr>
        <w:t>Субвенции бюджетам поселений на осуществление первичного воинского учета на территориях, где отсутствуют военные комиссариаты запланированы в сумме 524,5тыс</w:t>
      </w:r>
      <w:proofErr w:type="gramStart"/>
      <w:r w:rsidRPr="00F82616">
        <w:rPr>
          <w:bCs/>
          <w:sz w:val="18"/>
          <w:szCs w:val="18"/>
        </w:rPr>
        <w:t>.р</w:t>
      </w:r>
      <w:proofErr w:type="gramEnd"/>
      <w:r w:rsidRPr="00F82616">
        <w:rPr>
          <w:bCs/>
          <w:sz w:val="18"/>
          <w:szCs w:val="18"/>
        </w:rPr>
        <w:t>ублей;</w:t>
      </w:r>
    </w:p>
    <w:p w:rsidR="00F82616" w:rsidRDefault="00F82616" w:rsidP="00F82616">
      <w:pPr>
        <w:pStyle w:val="a6"/>
        <w:ind w:firstLine="709"/>
        <w:jc w:val="both"/>
        <w:rPr>
          <w:bCs/>
          <w:sz w:val="18"/>
          <w:szCs w:val="18"/>
        </w:rPr>
      </w:pPr>
      <w:r w:rsidRPr="00F82616">
        <w:rPr>
          <w:bCs/>
          <w:sz w:val="18"/>
          <w:szCs w:val="18"/>
        </w:rPr>
        <w:t>Субвенции бюджетам поселений на выполнение передаваемых полномочий субъектов Российской Федерации запланированы в сумме – 0,2тыс</w:t>
      </w:r>
      <w:proofErr w:type="gramStart"/>
      <w:r w:rsidRPr="00F82616">
        <w:rPr>
          <w:bCs/>
          <w:sz w:val="18"/>
          <w:szCs w:val="18"/>
        </w:rPr>
        <w:t>.р</w:t>
      </w:r>
      <w:proofErr w:type="gramEnd"/>
      <w:r w:rsidRPr="00F82616">
        <w:rPr>
          <w:bCs/>
          <w:sz w:val="18"/>
          <w:szCs w:val="18"/>
        </w:rPr>
        <w:t>ублей.</w:t>
      </w:r>
    </w:p>
    <w:p w:rsidR="00F82616" w:rsidRPr="00F82616" w:rsidRDefault="00F82616" w:rsidP="00F82616">
      <w:pPr>
        <w:pStyle w:val="a6"/>
        <w:ind w:firstLine="709"/>
        <w:jc w:val="both"/>
        <w:rPr>
          <w:bCs/>
          <w:sz w:val="18"/>
          <w:szCs w:val="18"/>
        </w:rPr>
      </w:pPr>
    </w:p>
    <w:p w:rsidR="00F82616" w:rsidRPr="00F82616" w:rsidRDefault="00F82616" w:rsidP="00F82616">
      <w:pPr>
        <w:pStyle w:val="a6"/>
        <w:ind w:firstLine="709"/>
        <w:rPr>
          <w:b/>
          <w:sz w:val="18"/>
          <w:szCs w:val="18"/>
        </w:rPr>
      </w:pPr>
      <w:r w:rsidRPr="00F82616">
        <w:rPr>
          <w:b/>
          <w:sz w:val="18"/>
          <w:szCs w:val="18"/>
          <w:lang w:val="en-US"/>
        </w:rPr>
        <w:t>IV</w:t>
      </w:r>
      <w:r w:rsidRPr="00F82616">
        <w:rPr>
          <w:b/>
          <w:sz w:val="18"/>
          <w:szCs w:val="18"/>
        </w:rPr>
        <w:t>.Программная структура расходов</w:t>
      </w:r>
    </w:p>
    <w:p w:rsidR="00F82616" w:rsidRPr="00F82616" w:rsidRDefault="00F82616" w:rsidP="00F82616">
      <w:pPr>
        <w:pStyle w:val="a6"/>
        <w:ind w:firstLine="709"/>
        <w:rPr>
          <w:b/>
          <w:sz w:val="18"/>
          <w:szCs w:val="18"/>
        </w:rPr>
      </w:pPr>
      <w:r w:rsidRPr="00F82616">
        <w:rPr>
          <w:b/>
          <w:sz w:val="18"/>
          <w:szCs w:val="18"/>
        </w:rPr>
        <w:t>местного бюджета на 2016 год</w:t>
      </w:r>
    </w:p>
    <w:p w:rsidR="00F82616" w:rsidRPr="00F82616" w:rsidRDefault="00F82616" w:rsidP="00F82616">
      <w:pPr>
        <w:widowControl w:val="0"/>
        <w:jc w:val="center"/>
        <w:outlineLvl w:val="0"/>
        <w:rPr>
          <w:rFonts w:ascii="Times New Roman" w:hAnsi="Times New Roman" w:cs="Times New Roman"/>
          <w:sz w:val="18"/>
          <w:szCs w:val="18"/>
          <w:highlight w:val="yellow"/>
        </w:rPr>
      </w:pPr>
    </w:p>
    <w:p w:rsidR="00F82616" w:rsidRPr="00F82616" w:rsidRDefault="00F82616" w:rsidP="00F82616">
      <w:pPr>
        <w:tabs>
          <w:tab w:val="left" w:pos="709"/>
        </w:tabs>
        <w:ind w:firstLine="709"/>
        <w:jc w:val="both"/>
        <w:rPr>
          <w:rFonts w:ascii="Times New Roman" w:hAnsi="Times New Roman" w:cs="Times New Roman"/>
          <w:sz w:val="18"/>
          <w:szCs w:val="18"/>
        </w:rPr>
      </w:pPr>
      <w:r w:rsidRPr="00F82616">
        <w:rPr>
          <w:rFonts w:ascii="Times New Roman" w:hAnsi="Times New Roman" w:cs="Times New Roman"/>
          <w:sz w:val="18"/>
          <w:szCs w:val="18"/>
        </w:rPr>
        <w:t>В рамках формирования проекта местного бюджета на 2016 год главными распорядителями средств местного бюджета была проведена работа по уточнению структурных элементов муниципальных программ Гигантовского сельского поселения (подпрограмм и основных мероприятий).</w:t>
      </w:r>
    </w:p>
    <w:p w:rsidR="00F82616" w:rsidRPr="00F82616" w:rsidRDefault="00F82616" w:rsidP="00F82616">
      <w:pPr>
        <w:tabs>
          <w:tab w:val="left" w:pos="709"/>
        </w:tabs>
        <w:ind w:firstLine="709"/>
        <w:jc w:val="both"/>
        <w:rPr>
          <w:rFonts w:ascii="Times New Roman" w:hAnsi="Times New Roman" w:cs="Times New Roman"/>
          <w:sz w:val="18"/>
          <w:szCs w:val="18"/>
        </w:rPr>
      </w:pPr>
      <w:r w:rsidRPr="00F82616">
        <w:rPr>
          <w:rFonts w:ascii="Times New Roman" w:hAnsi="Times New Roman" w:cs="Times New Roman"/>
          <w:sz w:val="18"/>
          <w:szCs w:val="18"/>
        </w:rPr>
        <w:t>В соответствии с решением Собрания депутатов Гигантовского сельского поселения от 27.09.2013 №42 «О бюджетном процессе в Гигантовского сельского поселения» проект местного бюджета составлен на основе проектов изменений муниципальных программ Гигантовского сельского поселения.</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Приоритетное место в бюджете по-прежнему занимают «социальные» муниципальные программы. Также муниципальные программы направлены на поступательное развитие, коммунальной и транспортной инфраструктуры. </w:t>
      </w:r>
    </w:p>
    <w:p w:rsidR="00F82616" w:rsidRPr="00F82616" w:rsidRDefault="00F82616" w:rsidP="00F82616">
      <w:pPr>
        <w:tabs>
          <w:tab w:val="left" w:pos="7265"/>
        </w:tabs>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На реализацию 10-ти муниципальных программ социальной направленности планируется направить в 2016 году 32 103,1</w:t>
      </w:r>
      <w:r w:rsidRPr="00F82616">
        <w:rPr>
          <w:rFonts w:ascii="Times New Roman" w:hAnsi="Times New Roman" w:cs="Times New Roman"/>
          <w:color w:val="FF0000"/>
          <w:sz w:val="18"/>
          <w:szCs w:val="18"/>
        </w:rPr>
        <w:t xml:space="preserve"> </w:t>
      </w:r>
      <w:r w:rsidRPr="00F82616">
        <w:rPr>
          <w:rFonts w:ascii="Times New Roman" w:hAnsi="Times New Roman" w:cs="Times New Roman"/>
          <w:sz w:val="18"/>
          <w:szCs w:val="18"/>
        </w:rPr>
        <w:t>тыс. рублей, что составляет 73 процента от всех ассигнований на реализацию муниципальных программ Гигантовского сельского поселения.</w:t>
      </w:r>
    </w:p>
    <w:p w:rsidR="00F82616" w:rsidRPr="00F82616" w:rsidRDefault="00F82616" w:rsidP="00F82616">
      <w:pPr>
        <w:tabs>
          <w:tab w:val="left" w:pos="7265"/>
        </w:tabs>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В основном это муниципальные программы, направленные на развитие </w:t>
      </w:r>
      <w:proofErr w:type="spellStart"/>
      <w:r w:rsidRPr="00F82616">
        <w:rPr>
          <w:rFonts w:ascii="Times New Roman" w:hAnsi="Times New Roman" w:cs="Times New Roman"/>
          <w:sz w:val="18"/>
          <w:szCs w:val="18"/>
        </w:rPr>
        <w:t>жилищн</w:t>
      </w:r>
      <w:proofErr w:type="gramStart"/>
      <w:r w:rsidRPr="00F82616">
        <w:rPr>
          <w:rFonts w:ascii="Times New Roman" w:hAnsi="Times New Roman" w:cs="Times New Roman"/>
          <w:sz w:val="18"/>
          <w:szCs w:val="18"/>
        </w:rPr>
        <w:t>о</w:t>
      </w:r>
      <w:proofErr w:type="spellEnd"/>
      <w:r w:rsidRPr="00F82616">
        <w:rPr>
          <w:rFonts w:ascii="Times New Roman" w:hAnsi="Times New Roman" w:cs="Times New Roman"/>
          <w:sz w:val="18"/>
          <w:szCs w:val="18"/>
        </w:rPr>
        <w:t>-</w:t>
      </w:r>
      <w:proofErr w:type="gramEnd"/>
      <w:r w:rsidRPr="00F82616">
        <w:rPr>
          <w:rFonts w:ascii="Times New Roman" w:hAnsi="Times New Roman" w:cs="Times New Roman"/>
          <w:sz w:val="18"/>
          <w:szCs w:val="18"/>
        </w:rPr>
        <w:t xml:space="preserve"> коммунального хозяйства, в том числе благоустройства, культуры и спорта, социальную поддержку населения поселения, поддержку молодежи и другое.</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В соответствии с перечнем, утвержденным </w:t>
      </w:r>
      <w:hyperlink r:id="rId9" w:history="1">
        <w:r w:rsidRPr="00F82616">
          <w:rPr>
            <w:rFonts w:ascii="Times New Roman" w:hAnsi="Times New Roman" w:cs="Times New Roman"/>
            <w:color w:val="000000"/>
            <w:sz w:val="18"/>
            <w:szCs w:val="18"/>
          </w:rPr>
          <w:t xml:space="preserve">распоряжением Администрации Гигантовского сельского поселения от </w:t>
        </w:r>
        <w:r w:rsidRPr="00F82616">
          <w:rPr>
            <w:rFonts w:ascii="Times New Roman" w:hAnsi="Times New Roman" w:cs="Times New Roman"/>
            <w:sz w:val="18"/>
            <w:szCs w:val="18"/>
          </w:rPr>
          <w:t xml:space="preserve">16.10.2015 № 185 </w:t>
        </w:r>
        <w:r w:rsidRPr="00F82616">
          <w:rPr>
            <w:rFonts w:ascii="Times New Roman" w:hAnsi="Times New Roman" w:cs="Times New Roman"/>
            <w:color w:val="000000"/>
            <w:sz w:val="18"/>
            <w:szCs w:val="18"/>
          </w:rPr>
          <w:t xml:space="preserve">«Об утверждении Перечня муниципальных программ Гигантовского сельского поселения» </w:t>
        </w:r>
      </w:hyperlink>
      <w:r w:rsidRPr="00F82616">
        <w:rPr>
          <w:rFonts w:ascii="Times New Roman" w:hAnsi="Times New Roman" w:cs="Times New Roman"/>
          <w:color w:val="000000"/>
          <w:sz w:val="18"/>
          <w:szCs w:val="18"/>
        </w:rPr>
        <w:t>муниципальные программы представлены в следующей таблице.</w:t>
      </w:r>
    </w:p>
    <w:p w:rsidR="00F82616" w:rsidRPr="00F82616" w:rsidRDefault="00F82616" w:rsidP="00F82616">
      <w:pPr>
        <w:tabs>
          <w:tab w:val="left" w:pos="7265"/>
        </w:tabs>
        <w:autoSpaceDE w:val="0"/>
        <w:autoSpaceDN w:val="0"/>
        <w:adjustRightInd w:val="0"/>
        <w:ind w:firstLine="709"/>
        <w:jc w:val="right"/>
        <w:rPr>
          <w:rFonts w:ascii="Times New Roman" w:hAnsi="Times New Roman" w:cs="Times New Roman"/>
          <w:sz w:val="18"/>
          <w:szCs w:val="18"/>
        </w:rPr>
      </w:pPr>
    </w:p>
    <w:p w:rsidR="00F82616" w:rsidRPr="00F82616" w:rsidRDefault="00F82616" w:rsidP="00F82616">
      <w:pPr>
        <w:tabs>
          <w:tab w:val="left" w:pos="7265"/>
        </w:tabs>
        <w:autoSpaceDE w:val="0"/>
        <w:autoSpaceDN w:val="0"/>
        <w:adjustRightInd w:val="0"/>
        <w:ind w:firstLine="709"/>
        <w:jc w:val="right"/>
        <w:rPr>
          <w:rFonts w:ascii="Times New Roman" w:hAnsi="Times New Roman" w:cs="Times New Roman"/>
          <w:sz w:val="18"/>
          <w:szCs w:val="18"/>
        </w:rPr>
      </w:pPr>
      <w:r w:rsidRPr="00F82616">
        <w:rPr>
          <w:rFonts w:ascii="Times New Roman" w:hAnsi="Times New Roman" w:cs="Times New Roman"/>
          <w:sz w:val="18"/>
          <w:szCs w:val="18"/>
        </w:rPr>
        <w:t>тыс. рублей</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5"/>
        <w:gridCol w:w="1813"/>
        <w:gridCol w:w="1279"/>
        <w:gridCol w:w="1453"/>
      </w:tblGrid>
      <w:tr w:rsidR="00F82616" w:rsidRPr="00F82616" w:rsidTr="00F82616">
        <w:trPr>
          <w:trHeight w:val="720"/>
          <w:tblHeader/>
        </w:trPr>
        <w:tc>
          <w:tcPr>
            <w:tcW w:w="5535" w:type="dxa"/>
            <w:shd w:val="clear" w:color="auto" w:fill="auto"/>
            <w:vAlign w:val="center"/>
            <w:hideMark/>
          </w:tcPr>
          <w:p w:rsidR="00F82616" w:rsidRPr="00F82616" w:rsidRDefault="00F82616" w:rsidP="00666DC6">
            <w:pPr>
              <w:jc w:val="center"/>
              <w:rPr>
                <w:rFonts w:ascii="Times New Roman" w:hAnsi="Times New Roman" w:cs="Times New Roman"/>
                <w:b/>
                <w:bCs/>
                <w:sz w:val="18"/>
                <w:szCs w:val="18"/>
              </w:rPr>
            </w:pPr>
            <w:r w:rsidRPr="00F82616">
              <w:rPr>
                <w:rFonts w:ascii="Times New Roman" w:hAnsi="Times New Roman" w:cs="Times New Roman"/>
                <w:b/>
                <w:bCs/>
                <w:sz w:val="18"/>
                <w:szCs w:val="18"/>
              </w:rPr>
              <w:lastRenderedPageBreak/>
              <w:t>Наименование государственной программы Гигантовского сельского поселения</w:t>
            </w:r>
          </w:p>
        </w:tc>
        <w:tc>
          <w:tcPr>
            <w:tcW w:w="1813" w:type="dxa"/>
            <w:shd w:val="clear" w:color="auto" w:fill="auto"/>
            <w:vAlign w:val="center"/>
            <w:hideMark/>
          </w:tcPr>
          <w:p w:rsidR="00F82616" w:rsidRPr="00F82616" w:rsidRDefault="00F82616" w:rsidP="00666DC6">
            <w:pPr>
              <w:jc w:val="center"/>
              <w:rPr>
                <w:rFonts w:ascii="Times New Roman" w:hAnsi="Times New Roman" w:cs="Times New Roman"/>
                <w:b/>
                <w:sz w:val="18"/>
                <w:szCs w:val="18"/>
              </w:rPr>
            </w:pPr>
            <w:proofErr w:type="gramStart"/>
            <w:r w:rsidRPr="00F82616">
              <w:rPr>
                <w:rFonts w:ascii="Times New Roman" w:hAnsi="Times New Roman" w:cs="Times New Roman"/>
                <w:b/>
                <w:sz w:val="18"/>
                <w:szCs w:val="18"/>
              </w:rPr>
              <w:t>2015 год (первоначально</w:t>
            </w:r>
            <w:proofErr w:type="gramEnd"/>
          </w:p>
          <w:p w:rsidR="00F82616" w:rsidRPr="00F82616" w:rsidRDefault="00F82616" w:rsidP="00666DC6">
            <w:pPr>
              <w:jc w:val="center"/>
              <w:rPr>
                <w:rFonts w:ascii="Times New Roman" w:hAnsi="Times New Roman" w:cs="Times New Roman"/>
                <w:b/>
                <w:sz w:val="18"/>
                <w:szCs w:val="18"/>
              </w:rPr>
            </w:pPr>
            <w:r w:rsidRPr="00F82616">
              <w:rPr>
                <w:rFonts w:ascii="Times New Roman" w:hAnsi="Times New Roman" w:cs="Times New Roman"/>
                <w:b/>
                <w:sz w:val="18"/>
                <w:szCs w:val="18"/>
              </w:rPr>
              <w:t>утвержденный)</w:t>
            </w:r>
          </w:p>
        </w:tc>
        <w:tc>
          <w:tcPr>
            <w:tcW w:w="1279" w:type="dxa"/>
          </w:tcPr>
          <w:p w:rsidR="00F82616" w:rsidRPr="00F82616" w:rsidRDefault="00F82616" w:rsidP="00666DC6">
            <w:pPr>
              <w:jc w:val="center"/>
              <w:rPr>
                <w:rFonts w:ascii="Times New Roman" w:hAnsi="Times New Roman" w:cs="Times New Roman"/>
                <w:b/>
                <w:sz w:val="18"/>
                <w:szCs w:val="18"/>
              </w:rPr>
            </w:pPr>
            <w:r w:rsidRPr="00F82616">
              <w:rPr>
                <w:rFonts w:ascii="Times New Roman" w:hAnsi="Times New Roman" w:cs="Times New Roman"/>
                <w:b/>
                <w:sz w:val="18"/>
                <w:szCs w:val="18"/>
              </w:rPr>
              <w:t>2016 год</w:t>
            </w:r>
          </w:p>
          <w:p w:rsidR="00F82616" w:rsidRPr="00F82616" w:rsidRDefault="00F82616" w:rsidP="00666DC6">
            <w:pPr>
              <w:jc w:val="center"/>
              <w:rPr>
                <w:rFonts w:ascii="Times New Roman" w:hAnsi="Times New Roman" w:cs="Times New Roman"/>
                <w:b/>
                <w:sz w:val="18"/>
                <w:szCs w:val="18"/>
              </w:rPr>
            </w:pPr>
            <w:r w:rsidRPr="00F82616">
              <w:rPr>
                <w:rFonts w:ascii="Times New Roman" w:hAnsi="Times New Roman" w:cs="Times New Roman"/>
                <w:b/>
                <w:sz w:val="18"/>
                <w:szCs w:val="18"/>
              </w:rPr>
              <w:t>(проект)</w:t>
            </w:r>
          </w:p>
        </w:tc>
        <w:tc>
          <w:tcPr>
            <w:tcW w:w="1453" w:type="dxa"/>
            <w:shd w:val="clear" w:color="auto" w:fill="auto"/>
            <w:vAlign w:val="center"/>
            <w:hideMark/>
          </w:tcPr>
          <w:p w:rsidR="00F82616" w:rsidRPr="00F82616" w:rsidRDefault="00F82616" w:rsidP="00666DC6">
            <w:pPr>
              <w:jc w:val="center"/>
              <w:rPr>
                <w:rFonts w:ascii="Times New Roman" w:hAnsi="Times New Roman" w:cs="Times New Roman"/>
                <w:b/>
                <w:sz w:val="18"/>
                <w:szCs w:val="18"/>
              </w:rPr>
            </w:pPr>
            <w:r w:rsidRPr="00F82616">
              <w:rPr>
                <w:rFonts w:ascii="Times New Roman" w:hAnsi="Times New Roman" w:cs="Times New Roman"/>
                <w:b/>
                <w:sz w:val="18"/>
                <w:szCs w:val="18"/>
              </w:rPr>
              <w:t>Темп роста, %</w:t>
            </w:r>
          </w:p>
        </w:tc>
      </w:tr>
      <w:tr w:rsidR="00F82616" w:rsidRPr="00F82616" w:rsidTr="00F82616">
        <w:trPr>
          <w:trHeight w:val="199"/>
        </w:trPr>
        <w:tc>
          <w:tcPr>
            <w:tcW w:w="5535" w:type="dxa"/>
            <w:shd w:val="clear" w:color="auto" w:fill="auto"/>
            <w:hideMark/>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1</w:t>
            </w:r>
          </w:p>
        </w:tc>
        <w:tc>
          <w:tcPr>
            <w:tcW w:w="1813" w:type="dxa"/>
            <w:shd w:val="clear" w:color="auto" w:fill="auto"/>
            <w:noWrap/>
            <w:hideMark/>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2</w:t>
            </w:r>
          </w:p>
        </w:tc>
        <w:tc>
          <w:tcPr>
            <w:tcW w:w="1279" w:type="dxa"/>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3</w:t>
            </w:r>
          </w:p>
        </w:tc>
        <w:tc>
          <w:tcPr>
            <w:tcW w:w="1453" w:type="dxa"/>
            <w:shd w:val="clear" w:color="auto" w:fill="auto"/>
            <w:noWrap/>
            <w:hideMark/>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4</w:t>
            </w:r>
          </w:p>
        </w:tc>
      </w:tr>
      <w:tr w:rsidR="00F82616" w:rsidRPr="00F82616" w:rsidTr="00F82616">
        <w:trPr>
          <w:trHeight w:val="199"/>
        </w:trPr>
        <w:tc>
          <w:tcPr>
            <w:tcW w:w="5535" w:type="dxa"/>
            <w:shd w:val="clear" w:color="auto" w:fill="auto"/>
            <w:vAlign w:val="center"/>
            <w:hideMark/>
          </w:tcPr>
          <w:p w:rsidR="00F82616" w:rsidRPr="00F82616" w:rsidRDefault="00F82616" w:rsidP="00666DC6">
            <w:pPr>
              <w:jc w:val="center"/>
              <w:rPr>
                <w:rFonts w:ascii="Times New Roman" w:hAnsi="Times New Roman" w:cs="Times New Roman"/>
                <w:b/>
                <w:bCs/>
                <w:sz w:val="18"/>
                <w:szCs w:val="18"/>
              </w:rPr>
            </w:pPr>
            <w:r w:rsidRPr="00F82616">
              <w:rPr>
                <w:rFonts w:ascii="Times New Roman" w:hAnsi="Times New Roman" w:cs="Times New Roman"/>
                <w:b/>
                <w:bCs/>
                <w:sz w:val="18"/>
                <w:szCs w:val="18"/>
              </w:rPr>
              <w:t>Всего</w:t>
            </w:r>
          </w:p>
        </w:tc>
        <w:tc>
          <w:tcPr>
            <w:tcW w:w="1813" w:type="dxa"/>
            <w:shd w:val="clear" w:color="auto" w:fill="auto"/>
            <w:noWrap/>
            <w:hideMark/>
          </w:tcPr>
          <w:p w:rsidR="00F82616" w:rsidRPr="00F82616" w:rsidRDefault="00F82616" w:rsidP="00666DC6">
            <w:pPr>
              <w:jc w:val="center"/>
              <w:rPr>
                <w:rFonts w:ascii="Times New Roman" w:hAnsi="Times New Roman" w:cs="Times New Roman"/>
                <w:b/>
                <w:bCs/>
                <w:sz w:val="18"/>
                <w:szCs w:val="18"/>
              </w:rPr>
            </w:pPr>
            <w:r w:rsidRPr="00F82616">
              <w:rPr>
                <w:rFonts w:ascii="Times New Roman" w:hAnsi="Times New Roman" w:cs="Times New Roman"/>
                <w:b/>
                <w:bCs/>
                <w:sz w:val="18"/>
                <w:szCs w:val="18"/>
              </w:rPr>
              <w:t>20837,0</w:t>
            </w:r>
          </w:p>
        </w:tc>
        <w:tc>
          <w:tcPr>
            <w:tcW w:w="1279" w:type="dxa"/>
          </w:tcPr>
          <w:p w:rsidR="00F82616" w:rsidRPr="00F82616" w:rsidRDefault="00F82616" w:rsidP="00666DC6">
            <w:pPr>
              <w:jc w:val="center"/>
              <w:rPr>
                <w:rFonts w:ascii="Times New Roman" w:hAnsi="Times New Roman" w:cs="Times New Roman"/>
                <w:b/>
                <w:bCs/>
                <w:sz w:val="18"/>
                <w:szCs w:val="18"/>
              </w:rPr>
            </w:pPr>
            <w:r w:rsidRPr="00F82616">
              <w:rPr>
                <w:rFonts w:ascii="Times New Roman" w:hAnsi="Times New Roman" w:cs="Times New Roman"/>
                <w:b/>
                <w:bCs/>
                <w:sz w:val="18"/>
                <w:szCs w:val="18"/>
              </w:rPr>
              <w:t>32 103,1</w:t>
            </w:r>
          </w:p>
        </w:tc>
        <w:tc>
          <w:tcPr>
            <w:tcW w:w="1453" w:type="dxa"/>
            <w:shd w:val="clear" w:color="auto" w:fill="auto"/>
            <w:noWrap/>
            <w:hideMark/>
          </w:tcPr>
          <w:p w:rsidR="00F82616" w:rsidRPr="00F82616" w:rsidRDefault="00F82616" w:rsidP="00666DC6">
            <w:pPr>
              <w:jc w:val="center"/>
              <w:rPr>
                <w:rFonts w:ascii="Times New Roman" w:hAnsi="Times New Roman" w:cs="Times New Roman"/>
                <w:b/>
                <w:bCs/>
                <w:sz w:val="18"/>
                <w:szCs w:val="18"/>
              </w:rPr>
            </w:pPr>
            <w:r w:rsidRPr="00F82616">
              <w:rPr>
                <w:rFonts w:ascii="Times New Roman" w:hAnsi="Times New Roman" w:cs="Times New Roman"/>
                <w:b/>
                <w:bCs/>
                <w:sz w:val="18"/>
                <w:szCs w:val="18"/>
              </w:rPr>
              <w:t>154,1</w:t>
            </w:r>
          </w:p>
        </w:tc>
      </w:tr>
      <w:tr w:rsidR="00F82616" w:rsidRPr="00F82616" w:rsidTr="00F82616">
        <w:trPr>
          <w:trHeight w:val="365"/>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i/>
                <w:sz w:val="18"/>
                <w:szCs w:val="18"/>
              </w:rPr>
              <w:t>Социальные муниципальные программы:</w:t>
            </w:r>
          </w:p>
        </w:tc>
        <w:tc>
          <w:tcPr>
            <w:tcW w:w="1813" w:type="dxa"/>
            <w:shd w:val="clear" w:color="auto" w:fill="auto"/>
            <w:noWrap/>
            <w:hideMark/>
          </w:tcPr>
          <w:p w:rsidR="00F82616" w:rsidRPr="00F82616" w:rsidRDefault="00F82616" w:rsidP="00666DC6">
            <w:pPr>
              <w:autoSpaceDE w:val="0"/>
              <w:autoSpaceDN w:val="0"/>
              <w:adjustRightInd w:val="0"/>
              <w:jc w:val="center"/>
              <w:rPr>
                <w:rFonts w:ascii="Times New Roman" w:hAnsi="Times New Roman" w:cs="Times New Roman"/>
                <w:i/>
                <w:spacing w:val="-14"/>
                <w:kern w:val="2"/>
                <w:sz w:val="18"/>
                <w:szCs w:val="18"/>
              </w:rPr>
            </w:pPr>
            <w:r w:rsidRPr="00F82616">
              <w:rPr>
                <w:rFonts w:ascii="Times New Roman" w:hAnsi="Times New Roman" w:cs="Times New Roman"/>
                <w:i/>
                <w:spacing w:val="-14"/>
                <w:kern w:val="2"/>
                <w:sz w:val="18"/>
                <w:szCs w:val="18"/>
              </w:rPr>
              <w:t>10 635,0</w:t>
            </w:r>
          </w:p>
        </w:tc>
        <w:tc>
          <w:tcPr>
            <w:tcW w:w="1279" w:type="dxa"/>
          </w:tcPr>
          <w:p w:rsidR="00F82616" w:rsidRPr="00F82616" w:rsidRDefault="00F82616" w:rsidP="00666DC6">
            <w:pPr>
              <w:keepNext/>
              <w:keepLines/>
              <w:jc w:val="center"/>
              <w:rPr>
                <w:rFonts w:ascii="Times New Roman" w:hAnsi="Times New Roman" w:cs="Times New Roman"/>
                <w:bCs/>
                <w:i/>
                <w:spacing w:val="-20"/>
                <w:kern w:val="2"/>
                <w:sz w:val="18"/>
                <w:szCs w:val="18"/>
              </w:rPr>
            </w:pPr>
            <w:r w:rsidRPr="00F82616">
              <w:rPr>
                <w:rFonts w:ascii="Times New Roman" w:hAnsi="Times New Roman" w:cs="Times New Roman"/>
                <w:bCs/>
                <w:i/>
                <w:spacing w:val="-20"/>
                <w:kern w:val="2"/>
                <w:sz w:val="18"/>
                <w:szCs w:val="18"/>
              </w:rPr>
              <w:t>8 930,7</w:t>
            </w:r>
          </w:p>
        </w:tc>
        <w:tc>
          <w:tcPr>
            <w:tcW w:w="1453" w:type="dxa"/>
            <w:shd w:val="clear" w:color="auto" w:fill="auto"/>
            <w:noWrap/>
            <w:hideMark/>
          </w:tcPr>
          <w:p w:rsidR="00F82616" w:rsidRPr="00F82616" w:rsidRDefault="00F82616" w:rsidP="00666DC6">
            <w:pPr>
              <w:keepNext/>
              <w:keepLines/>
              <w:jc w:val="center"/>
              <w:rPr>
                <w:rFonts w:ascii="Times New Roman" w:hAnsi="Times New Roman" w:cs="Times New Roman"/>
                <w:bCs/>
                <w:i/>
                <w:spacing w:val="-20"/>
                <w:kern w:val="2"/>
                <w:sz w:val="18"/>
                <w:szCs w:val="18"/>
              </w:rPr>
            </w:pPr>
            <w:r w:rsidRPr="00F82616">
              <w:rPr>
                <w:rFonts w:ascii="Times New Roman" w:hAnsi="Times New Roman" w:cs="Times New Roman"/>
                <w:bCs/>
                <w:i/>
                <w:spacing w:val="-20"/>
                <w:kern w:val="2"/>
                <w:sz w:val="18"/>
                <w:szCs w:val="18"/>
              </w:rPr>
              <w:t>83,0</w:t>
            </w:r>
          </w:p>
        </w:tc>
      </w:tr>
      <w:tr w:rsidR="00F82616" w:rsidRPr="00F82616" w:rsidTr="00F82616">
        <w:trPr>
          <w:trHeight w:val="360"/>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1. Доступная среда</w:t>
            </w:r>
          </w:p>
        </w:tc>
        <w:tc>
          <w:tcPr>
            <w:tcW w:w="1813" w:type="dxa"/>
            <w:shd w:val="clear" w:color="auto" w:fill="auto"/>
            <w:hideMark/>
          </w:tcPr>
          <w:p w:rsidR="00F82616" w:rsidRPr="00F82616" w:rsidRDefault="00F82616" w:rsidP="00666DC6">
            <w:pPr>
              <w:pStyle w:val="ConsPlusCell"/>
              <w:jc w:val="center"/>
              <w:rPr>
                <w:sz w:val="18"/>
                <w:szCs w:val="18"/>
              </w:rPr>
            </w:pPr>
            <w:r w:rsidRPr="00F82616">
              <w:rPr>
                <w:sz w:val="18"/>
                <w:szCs w:val="18"/>
              </w:rPr>
              <w:t>143,3</w:t>
            </w:r>
          </w:p>
        </w:tc>
        <w:tc>
          <w:tcPr>
            <w:tcW w:w="1279" w:type="dxa"/>
          </w:tcPr>
          <w:p w:rsidR="00F82616" w:rsidRPr="00F82616" w:rsidRDefault="00F82616" w:rsidP="00666DC6">
            <w:pPr>
              <w:keepNext/>
              <w:keepLines/>
              <w:jc w:val="center"/>
              <w:rPr>
                <w:rFonts w:ascii="Times New Roman" w:hAnsi="Times New Roman" w:cs="Times New Roman"/>
                <w:bCs/>
                <w:spacing w:val="-20"/>
                <w:kern w:val="2"/>
                <w:sz w:val="18"/>
                <w:szCs w:val="18"/>
              </w:rPr>
            </w:pPr>
            <w:r w:rsidRPr="00F82616">
              <w:rPr>
                <w:rFonts w:ascii="Times New Roman" w:hAnsi="Times New Roman" w:cs="Times New Roman"/>
                <w:bCs/>
                <w:spacing w:val="-20"/>
                <w:kern w:val="2"/>
                <w:sz w:val="18"/>
                <w:szCs w:val="18"/>
              </w:rPr>
              <w:t>10,0</w:t>
            </w:r>
          </w:p>
        </w:tc>
        <w:tc>
          <w:tcPr>
            <w:tcW w:w="1453" w:type="dxa"/>
            <w:shd w:val="clear" w:color="auto" w:fill="auto"/>
            <w:hideMark/>
          </w:tcPr>
          <w:p w:rsidR="00F82616" w:rsidRPr="00F82616" w:rsidRDefault="00F82616" w:rsidP="00666DC6">
            <w:pPr>
              <w:keepNext/>
              <w:keepLines/>
              <w:jc w:val="center"/>
              <w:rPr>
                <w:rFonts w:ascii="Times New Roman" w:hAnsi="Times New Roman" w:cs="Times New Roman"/>
                <w:bCs/>
                <w:spacing w:val="-20"/>
                <w:kern w:val="2"/>
                <w:sz w:val="18"/>
                <w:szCs w:val="18"/>
              </w:rPr>
            </w:pPr>
            <w:r w:rsidRPr="00F82616">
              <w:rPr>
                <w:rFonts w:ascii="Times New Roman" w:hAnsi="Times New Roman" w:cs="Times New Roman"/>
                <w:bCs/>
                <w:spacing w:val="-20"/>
                <w:kern w:val="2"/>
                <w:sz w:val="18"/>
                <w:szCs w:val="18"/>
              </w:rPr>
              <w:t>6,0</w:t>
            </w:r>
          </w:p>
        </w:tc>
      </w:tr>
      <w:tr w:rsidR="00F82616" w:rsidRPr="00F82616" w:rsidTr="00F82616">
        <w:trPr>
          <w:trHeight w:val="353"/>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 xml:space="preserve">5. Развитие культуры </w:t>
            </w:r>
          </w:p>
        </w:tc>
        <w:tc>
          <w:tcPr>
            <w:tcW w:w="1813" w:type="dxa"/>
            <w:shd w:val="clear" w:color="auto" w:fill="auto"/>
            <w:noWrap/>
            <w:hideMark/>
          </w:tcPr>
          <w:p w:rsidR="00F82616" w:rsidRPr="00F82616" w:rsidRDefault="00F82616" w:rsidP="00666DC6">
            <w:pPr>
              <w:autoSpaceDE w:val="0"/>
              <w:autoSpaceDN w:val="0"/>
              <w:adjustRightInd w:val="0"/>
              <w:jc w:val="center"/>
              <w:rPr>
                <w:rFonts w:ascii="Times New Roman" w:hAnsi="Times New Roman" w:cs="Times New Roman"/>
                <w:kern w:val="2"/>
                <w:sz w:val="18"/>
                <w:szCs w:val="18"/>
              </w:rPr>
            </w:pPr>
            <w:r w:rsidRPr="00F82616">
              <w:rPr>
                <w:rFonts w:ascii="Times New Roman" w:hAnsi="Times New Roman" w:cs="Times New Roman"/>
                <w:kern w:val="2"/>
                <w:sz w:val="18"/>
                <w:szCs w:val="18"/>
              </w:rPr>
              <w:t>10 175,7</w:t>
            </w:r>
          </w:p>
        </w:tc>
        <w:tc>
          <w:tcPr>
            <w:tcW w:w="1279" w:type="dxa"/>
          </w:tcPr>
          <w:p w:rsidR="00F82616" w:rsidRPr="00F82616" w:rsidRDefault="00F82616" w:rsidP="00666DC6">
            <w:pPr>
              <w:keepNext/>
              <w:keepLines/>
              <w:jc w:val="center"/>
              <w:rPr>
                <w:rFonts w:ascii="Times New Roman" w:hAnsi="Times New Roman" w:cs="Times New Roman"/>
                <w:bCs/>
                <w:spacing w:val="-20"/>
                <w:kern w:val="2"/>
                <w:sz w:val="18"/>
                <w:szCs w:val="18"/>
              </w:rPr>
            </w:pPr>
            <w:r w:rsidRPr="00F82616">
              <w:rPr>
                <w:rFonts w:ascii="Times New Roman" w:hAnsi="Times New Roman" w:cs="Times New Roman"/>
                <w:bCs/>
                <w:spacing w:val="-20"/>
                <w:kern w:val="2"/>
                <w:sz w:val="18"/>
                <w:szCs w:val="18"/>
              </w:rPr>
              <w:t>8 603,8</w:t>
            </w:r>
          </w:p>
        </w:tc>
        <w:tc>
          <w:tcPr>
            <w:tcW w:w="1453" w:type="dxa"/>
            <w:shd w:val="clear" w:color="auto" w:fill="auto"/>
            <w:noWrap/>
            <w:hideMark/>
          </w:tcPr>
          <w:p w:rsidR="00F82616" w:rsidRPr="00F82616" w:rsidRDefault="00F82616" w:rsidP="00666DC6">
            <w:pPr>
              <w:keepNext/>
              <w:keepLines/>
              <w:jc w:val="center"/>
              <w:rPr>
                <w:rFonts w:ascii="Times New Roman" w:hAnsi="Times New Roman" w:cs="Times New Roman"/>
                <w:bCs/>
                <w:spacing w:val="-20"/>
                <w:kern w:val="2"/>
                <w:sz w:val="18"/>
                <w:szCs w:val="18"/>
              </w:rPr>
            </w:pPr>
            <w:r w:rsidRPr="00F82616">
              <w:rPr>
                <w:rFonts w:ascii="Times New Roman" w:hAnsi="Times New Roman" w:cs="Times New Roman"/>
                <w:bCs/>
                <w:spacing w:val="-20"/>
                <w:kern w:val="2"/>
                <w:sz w:val="18"/>
                <w:szCs w:val="18"/>
              </w:rPr>
              <w:t>84,0</w:t>
            </w:r>
          </w:p>
        </w:tc>
      </w:tr>
      <w:tr w:rsidR="00F82616" w:rsidRPr="00F82616" w:rsidTr="00F82616">
        <w:trPr>
          <w:trHeight w:val="390"/>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6. Развитие физической культуры и спорта</w:t>
            </w:r>
          </w:p>
        </w:tc>
        <w:tc>
          <w:tcPr>
            <w:tcW w:w="1813" w:type="dxa"/>
            <w:shd w:val="clear" w:color="auto" w:fill="auto"/>
            <w:noWrap/>
            <w:hideMark/>
          </w:tcPr>
          <w:p w:rsidR="00F82616" w:rsidRPr="00F82616" w:rsidRDefault="00F82616" w:rsidP="00666DC6">
            <w:pPr>
              <w:pStyle w:val="ConsPlusCell"/>
              <w:widowControl/>
              <w:ind w:left="-57" w:right="-57"/>
              <w:jc w:val="center"/>
              <w:rPr>
                <w:spacing w:val="-6"/>
                <w:kern w:val="2"/>
                <w:sz w:val="18"/>
                <w:szCs w:val="18"/>
              </w:rPr>
            </w:pPr>
            <w:r w:rsidRPr="00F82616">
              <w:rPr>
                <w:spacing w:val="-6"/>
                <w:kern w:val="2"/>
                <w:sz w:val="18"/>
                <w:szCs w:val="18"/>
              </w:rPr>
              <w:t>316,9</w:t>
            </w:r>
          </w:p>
        </w:tc>
        <w:tc>
          <w:tcPr>
            <w:tcW w:w="1279" w:type="dxa"/>
          </w:tcPr>
          <w:p w:rsidR="00F82616" w:rsidRPr="00F82616" w:rsidRDefault="00F82616" w:rsidP="00666DC6">
            <w:pPr>
              <w:keepNext/>
              <w:keepLines/>
              <w:jc w:val="center"/>
              <w:rPr>
                <w:rFonts w:ascii="Times New Roman" w:hAnsi="Times New Roman" w:cs="Times New Roman"/>
                <w:bCs/>
                <w:spacing w:val="-20"/>
                <w:kern w:val="2"/>
                <w:sz w:val="18"/>
                <w:szCs w:val="18"/>
              </w:rPr>
            </w:pPr>
            <w:r w:rsidRPr="00F82616">
              <w:rPr>
                <w:rFonts w:ascii="Times New Roman" w:hAnsi="Times New Roman" w:cs="Times New Roman"/>
                <w:bCs/>
                <w:spacing w:val="-20"/>
                <w:kern w:val="2"/>
                <w:sz w:val="18"/>
                <w:szCs w:val="18"/>
              </w:rPr>
              <w:t>316,9</w:t>
            </w:r>
          </w:p>
        </w:tc>
        <w:tc>
          <w:tcPr>
            <w:tcW w:w="1453" w:type="dxa"/>
            <w:shd w:val="clear" w:color="auto" w:fill="auto"/>
            <w:noWrap/>
            <w:hideMark/>
          </w:tcPr>
          <w:p w:rsidR="00F82616" w:rsidRPr="00F82616" w:rsidRDefault="00F82616" w:rsidP="00666DC6">
            <w:pPr>
              <w:keepNext/>
              <w:keepLines/>
              <w:jc w:val="center"/>
              <w:rPr>
                <w:rFonts w:ascii="Times New Roman" w:hAnsi="Times New Roman" w:cs="Times New Roman"/>
                <w:bCs/>
                <w:spacing w:val="-20"/>
                <w:kern w:val="2"/>
                <w:sz w:val="18"/>
                <w:szCs w:val="18"/>
              </w:rPr>
            </w:pPr>
            <w:r w:rsidRPr="00F82616">
              <w:rPr>
                <w:rFonts w:ascii="Times New Roman" w:hAnsi="Times New Roman" w:cs="Times New Roman"/>
                <w:bCs/>
                <w:spacing w:val="-20"/>
                <w:kern w:val="2"/>
                <w:sz w:val="18"/>
                <w:szCs w:val="18"/>
              </w:rPr>
              <w:t>100,0</w:t>
            </w:r>
          </w:p>
        </w:tc>
      </w:tr>
      <w:tr w:rsidR="00F82616" w:rsidRPr="00F82616" w:rsidTr="00F82616">
        <w:trPr>
          <w:trHeight w:val="360"/>
        </w:trPr>
        <w:tc>
          <w:tcPr>
            <w:tcW w:w="5535" w:type="dxa"/>
            <w:shd w:val="clear" w:color="auto" w:fill="auto"/>
            <w:hideMark/>
          </w:tcPr>
          <w:p w:rsidR="00F82616" w:rsidRPr="00F82616" w:rsidRDefault="00F82616" w:rsidP="00666DC6">
            <w:pPr>
              <w:rPr>
                <w:rFonts w:ascii="Times New Roman" w:hAnsi="Times New Roman" w:cs="Times New Roman"/>
                <w:i/>
                <w:sz w:val="18"/>
                <w:szCs w:val="18"/>
              </w:rPr>
            </w:pPr>
            <w:r w:rsidRPr="00F82616">
              <w:rPr>
                <w:rFonts w:ascii="Times New Roman" w:hAnsi="Times New Roman" w:cs="Times New Roman"/>
                <w:i/>
                <w:sz w:val="18"/>
                <w:szCs w:val="18"/>
              </w:rPr>
              <w:t>Инфраструктурные муниципальные программы:</w:t>
            </w:r>
          </w:p>
        </w:tc>
        <w:tc>
          <w:tcPr>
            <w:tcW w:w="1813" w:type="dxa"/>
            <w:shd w:val="clear" w:color="auto" w:fill="auto"/>
            <w:hideMark/>
          </w:tcPr>
          <w:p w:rsidR="00F82616" w:rsidRPr="00F82616" w:rsidRDefault="00F82616" w:rsidP="00666DC6">
            <w:pPr>
              <w:widowControl w:val="0"/>
              <w:autoSpaceDE w:val="0"/>
              <w:autoSpaceDN w:val="0"/>
              <w:adjustRightInd w:val="0"/>
              <w:jc w:val="center"/>
              <w:outlineLvl w:val="2"/>
              <w:rPr>
                <w:rFonts w:ascii="Times New Roman" w:hAnsi="Times New Roman" w:cs="Times New Roman"/>
                <w:i/>
                <w:sz w:val="18"/>
                <w:szCs w:val="18"/>
              </w:rPr>
            </w:pPr>
            <w:r w:rsidRPr="00F82616">
              <w:rPr>
                <w:rFonts w:ascii="Times New Roman" w:hAnsi="Times New Roman" w:cs="Times New Roman"/>
                <w:i/>
                <w:sz w:val="18"/>
                <w:szCs w:val="18"/>
              </w:rPr>
              <w:t>8 773,0</w:t>
            </w:r>
          </w:p>
        </w:tc>
        <w:tc>
          <w:tcPr>
            <w:tcW w:w="1279" w:type="dxa"/>
          </w:tcPr>
          <w:p w:rsidR="00F82616" w:rsidRPr="00F82616" w:rsidRDefault="00F82616" w:rsidP="00666DC6">
            <w:pPr>
              <w:widowControl w:val="0"/>
              <w:autoSpaceDE w:val="0"/>
              <w:autoSpaceDN w:val="0"/>
              <w:adjustRightInd w:val="0"/>
              <w:jc w:val="center"/>
              <w:outlineLvl w:val="2"/>
              <w:rPr>
                <w:rFonts w:ascii="Times New Roman" w:hAnsi="Times New Roman" w:cs="Times New Roman"/>
                <w:i/>
                <w:sz w:val="18"/>
                <w:szCs w:val="18"/>
              </w:rPr>
            </w:pPr>
            <w:r w:rsidRPr="00F82616">
              <w:rPr>
                <w:rFonts w:ascii="Times New Roman" w:hAnsi="Times New Roman" w:cs="Times New Roman"/>
                <w:i/>
                <w:sz w:val="18"/>
                <w:szCs w:val="18"/>
              </w:rPr>
              <w:t>21 526,6</w:t>
            </w:r>
          </w:p>
        </w:tc>
        <w:tc>
          <w:tcPr>
            <w:tcW w:w="1453" w:type="dxa"/>
            <w:shd w:val="clear" w:color="auto" w:fill="auto"/>
            <w:hideMark/>
          </w:tcPr>
          <w:p w:rsidR="00F82616" w:rsidRPr="00F82616" w:rsidRDefault="00F82616" w:rsidP="00666DC6">
            <w:pPr>
              <w:widowControl w:val="0"/>
              <w:autoSpaceDE w:val="0"/>
              <w:autoSpaceDN w:val="0"/>
              <w:adjustRightInd w:val="0"/>
              <w:jc w:val="center"/>
              <w:outlineLvl w:val="2"/>
              <w:rPr>
                <w:rFonts w:ascii="Times New Roman" w:hAnsi="Times New Roman" w:cs="Times New Roman"/>
                <w:i/>
                <w:sz w:val="18"/>
                <w:szCs w:val="18"/>
              </w:rPr>
            </w:pPr>
            <w:r w:rsidRPr="00F82616">
              <w:rPr>
                <w:rFonts w:ascii="Times New Roman" w:hAnsi="Times New Roman" w:cs="Times New Roman"/>
                <w:i/>
                <w:sz w:val="18"/>
                <w:szCs w:val="18"/>
              </w:rPr>
              <w:t>245,0</w:t>
            </w:r>
          </w:p>
        </w:tc>
      </w:tr>
      <w:tr w:rsidR="00F82616" w:rsidRPr="00F82616" w:rsidTr="00F82616">
        <w:trPr>
          <w:trHeight w:val="360"/>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7. Развитие транспортной системы</w:t>
            </w:r>
          </w:p>
        </w:tc>
        <w:tc>
          <w:tcPr>
            <w:tcW w:w="1813" w:type="dxa"/>
            <w:shd w:val="clear" w:color="auto" w:fill="auto"/>
            <w:hideMark/>
          </w:tcPr>
          <w:p w:rsidR="00F82616" w:rsidRPr="00F82616" w:rsidRDefault="00F82616" w:rsidP="00666DC6">
            <w:pPr>
              <w:widowControl w:val="0"/>
              <w:autoSpaceDE w:val="0"/>
              <w:autoSpaceDN w:val="0"/>
              <w:adjustRightInd w:val="0"/>
              <w:jc w:val="center"/>
              <w:outlineLvl w:val="2"/>
              <w:rPr>
                <w:rFonts w:ascii="Times New Roman" w:hAnsi="Times New Roman" w:cs="Times New Roman"/>
                <w:sz w:val="18"/>
                <w:szCs w:val="18"/>
              </w:rPr>
            </w:pPr>
            <w:r w:rsidRPr="00F82616">
              <w:rPr>
                <w:rFonts w:ascii="Times New Roman" w:hAnsi="Times New Roman" w:cs="Times New Roman"/>
                <w:sz w:val="18"/>
                <w:szCs w:val="18"/>
              </w:rPr>
              <w:t>2 306,2</w:t>
            </w:r>
          </w:p>
        </w:tc>
        <w:tc>
          <w:tcPr>
            <w:tcW w:w="1279" w:type="dxa"/>
          </w:tcPr>
          <w:p w:rsidR="00F82616" w:rsidRPr="00F82616" w:rsidRDefault="00F82616" w:rsidP="00666DC6">
            <w:pPr>
              <w:widowControl w:val="0"/>
              <w:autoSpaceDE w:val="0"/>
              <w:autoSpaceDN w:val="0"/>
              <w:adjustRightInd w:val="0"/>
              <w:jc w:val="center"/>
              <w:outlineLvl w:val="2"/>
              <w:rPr>
                <w:rFonts w:ascii="Times New Roman" w:hAnsi="Times New Roman" w:cs="Times New Roman"/>
                <w:sz w:val="18"/>
                <w:szCs w:val="18"/>
              </w:rPr>
            </w:pPr>
            <w:r w:rsidRPr="00F82616">
              <w:rPr>
                <w:rFonts w:ascii="Times New Roman" w:hAnsi="Times New Roman" w:cs="Times New Roman"/>
                <w:sz w:val="18"/>
                <w:szCs w:val="18"/>
              </w:rPr>
              <w:t>17 368,6</w:t>
            </w:r>
          </w:p>
        </w:tc>
        <w:tc>
          <w:tcPr>
            <w:tcW w:w="1453" w:type="dxa"/>
            <w:shd w:val="clear" w:color="auto" w:fill="auto"/>
            <w:hideMark/>
          </w:tcPr>
          <w:p w:rsidR="00F82616" w:rsidRPr="00F82616" w:rsidRDefault="00F82616" w:rsidP="00666DC6">
            <w:pPr>
              <w:widowControl w:val="0"/>
              <w:autoSpaceDE w:val="0"/>
              <w:autoSpaceDN w:val="0"/>
              <w:adjustRightInd w:val="0"/>
              <w:jc w:val="center"/>
              <w:outlineLvl w:val="2"/>
              <w:rPr>
                <w:rFonts w:ascii="Times New Roman" w:hAnsi="Times New Roman" w:cs="Times New Roman"/>
                <w:sz w:val="18"/>
                <w:szCs w:val="18"/>
              </w:rPr>
            </w:pPr>
            <w:r w:rsidRPr="00F82616">
              <w:rPr>
                <w:rFonts w:ascii="Times New Roman" w:hAnsi="Times New Roman" w:cs="Times New Roman"/>
                <w:sz w:val="18"/>
                <w:szCs w:val="18"/>
              </w:rPr>
              <w:t>753,0</w:t>
            </w:r>
          </w:p>
        </w:tc>
      </w:tr>
      <w:tr w:rsidR="00F82616" w:rsidRPr="00F82616" w:rsidTr="00F82616">
        <w:trPr>
          <w:trHeight w:val="780"/>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2. Обеспечение качественными жилищно-коммунальными услугами населения Гигантовского сельского поселения</w:t>
            </w:r>
          </w:p>
        </w:tc>
        <w:tc>
          <w:tcPr>
            <w:tcW w:w="1813" w:type="dxa"/>
            <w:shd w:val="clear" w:color="auto" w:fill="auto"/>
            <w:hideMark/>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6 337,7</w:t>
            </w:r>
          </w:p>
        </w:tc>
        <w:tc>
          <w:tcPr>
            <w:tcW w:w="1279" w:type="dxa"/>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4 108,0</w:t>
            </w:r>
          </w:p>
          <w:p w:rsidR="00F82616" w:rsidRPr="00F82616" w:rsidRDefault="00F82616" w:rsidP="00666DC6">
            <w:pPr>
              <w:jc w:val="center"/>
              <w:rPr>
                <w:rFonts w:ascii="Times New Roman" w:hAnsi="Times New Roman" w:cs="Times New Roman"/>
                <w:sz w:val="18"/>
                <w:szCs w:val="18"/>
              </w:rPr>
            </w:pPr>
          </w:p>
        </w:tc>
        <w:tc>
          <w:tcPr>
            <w:tcW w:w="1453"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 xml:space="preserve">        64,0</w:t>
            </w:r>
          </w:p>
        </w:tc>
      </w:tr>
      <w:tr w:rsidR="00F82616" w:rsidRPr="00F82616" w:rsidTr="00F82616">
        <w:trPr>
          <w:trHeight w:val="304"/>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 xml:space="preserve">10. </w:t>
            </w:r>
            <w:proofErr w:type="spellStart"/>
            <w:r w:rsidRPr="00F82616">
              <w:rPr>
                <w:rFonts w:ascii="Times New Roman" w:hAnsi="Times New Roman" w:cs="Times New Roman"/>
                <w:sz w:val="18"/>
                <w:szCs w:val="18"/>
              </w:rPr>
              <w:t>Энергоэффективность</w:t>
            </w:r>
            <w:proofErr w:type="spellEnd"/>
            <w:r w:rsidRPr="00F82616">
              <w:rPr>
                <w:rFonts w:ascii="Times New Roman" w:hAnsi="Times New Roman" w:cs="Times New Roman"/>
                <w:sz w:val="18"/>
                <w:szCs w:val="18"/>
              </w:rPr>
              <w:t xml:space="preserve"> и развитие энергетики</w:t>
            </w:r>
          </w:p>
        </w:tc>
        <w:tc>
          <w:tcPr>
            <w:tcW w:w="1813" w:type="dxa"/>
            <w:shd w:val="clear" w:color="auto" w:fill="auto"/>
            <w:hideMark/>
          </w:tcPr>
          <w:p w:rsidR="00F82616" w:rsidRPr="00F82616" w:rsidRDefault="00F82616" w:rsidP="00666DC6">
            <w:pPr>
              <w:pStyle w:val="afff2"/>
              <w:spacing w:line="216" w:lineRule="auto"/>
              <w:jc w:val="center"/>
              <w:rPr>
                <w:rFonts w:ascii="Times New Roman" w:hAnsi="Times New Roman" w:cs="Times New Roman"/>
                <w:sz w:val="18"/>
                <w:szCs w:val="18"/>
              </w:rPr>
            </w:pPr>
            <w:r w:rsidRPr="00F82616">
              <w:rPr>
                <w:rFonts w:ascii="Times New Roman" w:hAnsi="Times New Roman" w:cs="Times New Roman"/>
                <w:sz w:val="18"/>
                <w:szCs w:val="18"/>
              </w:rPr>
              <w:t>130,0</w:t>
            </w:r>
          </w:p>
        </w:tc>
        <w:tc>
          <w:tcPr>
            <w:tcW w:w="1279" w:type="dxa"/>
          </w:tcPr>
          <w:p w:rsidR="00F82616" w:rsidRPr="00F82616" w:rsidRDefault="00F82616" w:rsidP="00666DC6">
            <w:pPr>
              <w:spacing w:line="228" w:lineRule="auto"/>
              <w:rPr>
                <w:rFonts w:ascii="Times New Roman" w:hAnsi="Times New Roman" w:cs="Times New Roman"/>
                <w:kern w:val="2"/>
                <w:sz w:val="18"/>
                <w:szCs w:val="18"/>
              </w:rPr>
            </w:pPr>
            <w:r w:rsidRPr="00F82616">
              <w:rPr>
                <w:rFonts w:ascii="Times New Roman" w:hAnsi="Times New Roman" w:cs="Times New Roman"/>
                <w:kern w:val="2"/>
                <w:sz w:val="18"/>
                <w:szCs w:val="18"/>
              </w:rPr>
              <w:t xml:space="preserve">      50,0</w:t>
            </w:r>
          </w:p>
        </w:tc>
        <w:tc>
          <w:tcPr>
            <w:tcW w:w="1453" w:type="dxa"/>
            <w:shd w:val="clear" w:color="auto" w:fill="auto"/>
            <w:vAlign w:val="center"/>
            <w:hideMark/>
          </w:tcPr>
          <w:p w:rsidR="00F82616" w:rsidRPr="00F82616" w:rsidRDefault="00F82616" w:rsidP="00666DC6">
            <w:pPr>
              <w:spacing w:line="228" w:lineRule="auto"/>
              <w:jc w:val="center"/>
              <w:rPr>
                <w:rFonts w:ascii="Times New Roman" w:hAnsi="Times New Roman" w:cs="Times New Roman"/>
                <w:kern w:val="2"/>
                <w:sz w:val="18"/>
                <w:szCs w:val="18"/>
              </w:rPr>
            </w:pPr>
            <w:r w:rsidRPr="00F82616">
              <w:rPr>
                <w:rFonts w:ascii="Times New Roman" w:hAnsi="Times New Roman" w:cs="Times New Roman"/>
                <w:kern w:val="2"/>
                <w:sz w:val="18"/>
                <w:szCs w:val="18"/>
              </w:rPr>
              <w:t>38,0</w:t>
            </w:r>
          </w:p>
        </w:tc>
      </w:tr>
      <w:tr w:rsidR="00F82616" w:rsidRPr="00F82616" w:rsidTr="00F82616">
        <w:trPr>
          <w:trHeight w:val="232"/>
        </w:trPr>
        <w:tc>
          <w:tcPr>
            <w:tcW w:w="5535" w:type="dxa"/>
            <w:shd w:val="clear" w:color="auto" w:fill="auto"/>
            <w:hideMark/>
          </w:tcPr>
          <w:p w:rsidR="00F82616" w:rsidRPr="00F82616" w:rsidRDefault="00F82616" w:rsidP="00666DC6">
            <w:pPr>
              <w:rPr>
                <w:rFonts w:ascii="Times New Roman" w:hAnsi="Times New Roman" w:cs="Times New Roman"/>
                <w:i/>
                <w:sz w:val="18"/>
                <w:szCs w:val="18"/>
              </w:rPr>
            </w:pPr>
            <w:r w:rsidRPr="00F82616">
              <w:rPr>
                <w:rFonts w:ascii="Times New Roman" w:hAnsi="Times New Roman" w:cs="Times New Roman"/>
                <w:i/>
                <w:sz w:val="18"/>
                <w:szCs w:val="18"/>
              </w:rPr>
              <w:t>Иные муниципальные программы:</w:t>
            </w:r>
          </w:p>
        </w:tc>
        <w:tc>
          <w:tcPr>
            <w:tcW w:w="1813" w:type="dxa"/>
            <w:shd w:val="clear" w:color="auto" w:fill="auto"/>
            <w:hideMark/>
          </w:tcPr>
          <w:p w:rsidR="00F82616" w:rsidRPr="00F82616" w:rsidRDefault="00F82616" w:rsidP="00666DC6">
            <w:pPr>
              <w:autoSpaceDE w:val="0"/>
              <w:autoSpaceDN w:val="0"/>
              <w:adjustRightInd w:val="0"/>
              <w:ind w:left="42" w:hanging="92"/>
              <w:jc w:val="center"/>
              <w:rPr>
                <w:rFonts w:ascii="Times New Roman" w:hAnsi="Times New Roman" w:cs="Times New Roman"/>
                <w:i/>
                <w:kern w:val="2"/>
                <w:sz w:val="18"/>
                <w:szCs w:val="18"/>
              </w:rPr>
            </w:pPr>
            <w:r w:rsidRPr="00F82616">
              <w:rPr>
                <w:rFonts w:ascii="Times New Roman" w:hAnsi="Times New Roman" w:cs="Times New Roman"/>
                <w:i/>
                <w:kern w:val="2"/>
                <w:sz w:val="18"/>
                <w:szCs w:val="18"/>
              </w:rPr>
              <w:t>1 429,0</w:t>
            </w:r>
          </w:p>
        </w:tc>
        <w:tc>
          <w:tcPr>
            <w:tcW w:w="1279" w:type="dxa"/>
          </w:tcPr>
          <w:p w:rsidR="00F82616" w:rsidRPr="00F82616" w:rsidRDefault="00F82616" w:rsidP="00666DC6">
            <w:pPr>
              <w:autoSpaceDE w:val="0"/>
              <w:autoSpaceDN w:val="0"/>
              <w:adjustRightInd w:val="0"/>
              <w:ind w:left="42" w:hanging="92"/>
              <w:jc w:val="center"/>
              <w:rPr>
                <w:rFonts w:ascii="Times New Roman" w:hAnsi="Times New Roman" w:cs="Times New Roman"/>
                <w:i/>
                <w:kern w:val="2"/>
                <w:sz w:val="18"/>
                <w:szCs w:val="18"/>
              </w:rPr>
            </w:pPr>
            <w:r w:rsidRPr="00F82616">
              <w:rPr>
                <w:rFonts w:ascii="Times New Roman" w:hAnsi="Times New Roman" w:cs="Times New Roman"/>
                <w:i/>
                <w:kern w:val="2"/>
                <w:sz w:val="18"/>
                <w:szCs w:val="18"/>
              </w:rPr>
              <w:t>1 645,8</w:t>
            </w:r>
          </w:p>
        </w:tc>
        <w:tc>
          <w:tcPr>
            <w:tcW w:w="1453" w:type="dxa"/>
            <w:shd w:val="clear" w:color="auto" w:fill="auto"/>
            <w:hideMark/>
          </w:tcPr>
          <w:p w:rsidR="00F82616" w:rsidRPr="00F82616" w:rsidRDefault="00F82616" w:rsidP="00666DC6">
            <w:pPr>
              <w:autoSpaceDE w:val="0"/>
              <w:autoSpaceDN w:val="0"/>
              <w:adjustRightInd w:val="0"/>
              <w:ind w:left="42" w:hanging="92"/>
              <w:jc w:val="center"/>
              <w:rPr>
                <w:rFonts w:ascii="Times New Roman" w:hAnsi="Times New Roman" w:cs="Times New Roman"/>
                <w:i/>
                <w:kern w:val="2"/>
                <w:sz w:val="18"/>
                <w:szCs w:val="18"/>
              </w:rPr>
            </w:pPr>
            <w:r w:rsidRPr="00F82616">
              <w:rPr>
                <w:rFonts w:ascii="Times New Roman" w:hAnsi="Times New Roman" w:cs="Times New Roman"/>
                <w:i/>
                <w:kern w:val="2"/>
                <w:sz w:val="18"/>
                <w:szCs w:val="18"/>
              </w:rPr>
              <w:t>115,0</w:t>
            </w:r>
          </w:p>
        </w:tc>
      </w:tr>
      <w:tr w:rsidR="00F82616" w:rsidRPr="00F82616" w:rsidTr="00F82616">
        <w:trPr>
          <w:trHeight w:val="405"/>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3. Обеспечение общественного порядка и противодействие преступности</w:t>
            </w:r>
          </w:p>
        </w:tc>
        <w:tc>
          <w:tcPr>
            <w:tcW w:w="1813" w:type="dxa"/>
            <w:shd w:val="clear" w:color="auto" w:fill="auto"/>
            <w:hideMark/>
          </w:tcPr>
          <w:p w:rsidR="00F82616" w:rsidRPr="00F82616" w:rsidRDefault="00F82616" w:rsidP="00666DC6">
            <w:pPr>
              <w:autoSpaceDE w:val="0"/>
              <w:autoSpaceDN w:val="0"/>
              <w:adjustRightInd w:val="0"/>
              <w:ind w:hanging="50"/>
              <w:jc w:val="center"/>
              <w:rPr>
                <w:rFonts w:ascii="Times New Roman" w:hAnsi="Times New Roman" w:cs="Times New Roman"/>
                <w:kern w:val="2"/>
                <w:sz w:val="18"/>
                <w:szCs w:val="18"/>
              </w:rPr>
            </w:pPr>
            <w:r w:rsidRPr="00F82616">
              <w:rPr>
                <w:rFonts w:ascii="Times New Roman" w:hAnsi="Times New Roman" w:cs="Times New Roman"/>
                <w:kern w:val="2"/>
                <w:sz w:val="18"/>
                <w:szCs w:val="18"/>
              </w:rPr>
              <w:t>350,0</w:t>
            </w:r>
          </w:p>
        </w:tc>
        <w:tc>
          <w:tcPr>
            <w:tcW w:w="1279" w:type="dxa"/>
          </w:tcPr>
          <w:p w:rsidR="00F82616" w:rsidRPr="00F82616" w:rsidRDefault="00F82616" w:rsidP="00666DC6">
            <w:pPr>
              <w:autoSpaceDE w:val="0"/>
              <w:autoSpaceDN w:val="0"/>
              <w:adjustRightInd w:val="0"/>
              <w:jc w:val="center"/>
              <w:rPr>
                <w:rFonts w:ascii="Times New Roman" w:hAnsi="Times New Roman" w:cs="Times New Roman"/>
                <w:kern w:val="2"/>
                <w:sz w:val="18"/>
                <w:szCs w:val="18"/>
              </w:rPr>
            </w:pPr>
            <w:r w:rsidRPr="00F82616">
              <w:rPr>
                <w:rFonts w:ascii="Times New Roman" w:hAnsi="Times New Roman" w:cs="Times New Roman"/>
                <w:kern w:val="2"/>
                <w:sz w:val="18"/>
                <w:szCs w:val="18"/>
              </w:rPr>
              <w:t>500,0</w:t>
            </w:r>
          </w:p>
        </w:tc>
        <w:tc>
          <w:tcPr>
            <w:tcW w:w="1453" w:type="dxa"/>
            <w:shd w:val="clear" w:color="auto" w:fill="auto"/>
            <w:hideMark/>
          </w:tcPr>
          <w:p w:rsidR="00F82616" w:rsidRPr="00F82616" w:rsidRDefault="00F82616" w:rsidP="00666DC6">
            <w:pPr>
              <w:autoSpaceDE w:val="0"/>
              <w:autoSpaceDN w:val="0"/>
              <w:adjustRightInd w:val="0"/>
              <w:jc w:val="center"/>
              <w:rPr>
                <w:rFonts w:ascii="Times New Roman" w:hAnsi="Times New Roman" w:cs="Times New Roman"/>
                <w:kern w:val="2"/>
                <w:sz w:val="18"/>
                <w:szCs w:val="18"/>
              </w:rPr>
            </w:pPr>
            <w:r w:rsidRPr="00F82616">
              <w:rPr>
                <w:rFonts w:ascii="Times New Roman" w:hAnsi="Times New Roman" w:cs="Times New Roman"/>
                <w:kern w:val="2"/>
                <w:sz w:val="18"/>
                <w:szCs w:val="18"/>
              </w:rPr>
              <w:t>166,0</w:t>
            </w:r>
          </w:p>
        </w:tc>
      </w:tr>
      <w:tr w:rsidR="00F82616" w:rsidRPr="00F82616" w:rsidTr="00F82616">
        <w:trPr>
          <w:trHeight w:val="496"/>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4. Защита населения и территории от чрезвычайных ситуаций, обеспечение пожарной безопасности и безопасности людей на водных объектах</w:t>
            </w:r>
          </w:p>
        </w:tc>
        <w:tc>
          <w:tcPr>
            <w:tcW w:w="1813" w:type="dxa"/>
            <w:shd w:val="clear" w:color="auto" w:fill="auto"/>
            <w:hideMark/>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1 039,6</w:t>
            </w:r>
          </w:p>
        </w:tc>
        <w:tc>
          <w:tcPr>
            <w:tcW w:w="1279" w:type="dxa"/>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1 105,8</w:t>
            </w:r>
          </w:p>
        </w:tc>
        <w:tc>
          <w:tcPr>
            <w:tcW w:w="1453" w:type="dxa"/>
            <w:shd w:val="clear" w:color="auto" w:fill="auto"/>
            <w:hideMark/>
          </w:tcPr>
          <w:p w:rsidR="00F82616" w:rsidRPr="00F82616" w:rsidRDefault="00F82616" w:rsidP="00666DC6">
            <w:pPr>
              <w:jc w:val="center"/>
              <w:rPr>
                <w:rFonts w:ascii="Times New Roman" w:hAnsi="Times New Roman" w:cs="Times New Roman"/>
                <w:sz w:val="18"/>
                <w:szCs w:val="18"/>
              </w:rPr>
            </w:pPr>
            <w:r w:rsidRPr="00F82616">
              <w:rPr>
                <w:rFonts w:ascii="Times New Roman" w:hAnsi="Times New Roman" w:cs="Times New Roman"/>
                <w:sz w:val="18"/>
                <w:szCs w:val="18"/>
              </w:rPr>
              <w:t>106,4</w:t>
            </w:r>
          </w:p>
        </w:tc>
      </w:tr>
      <w:tr w:rsidR="00F82616" w:rsidRPr="00F82616" w:rsidTr="00F82616">
        <w:trPr>
          <w:trHeight w:val="272"/>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9. Муниципальная политика</w:t>
            </w:r>
          </w:p>
        </w:tc>
        <w:tc>
          <w:tcPr>
            <w:tcW w:w="1813" w:type="dxa"/>
            <w:shd w:val="clear" w:color="auto" w:fill="auto"/>
            <w:hideMark/>
          </w:tcPr>
          <w:p w:rsidR="00F82616" w:rsidRPr="00F82616" w:rsidRDefault="00F82616" w:rsidP="00666DC6">
            <w:pPr>
              <w:autoSpaceDE w:val="0"/>
              <w:autoSpaceDN w:val="0"/>
              <w:adjustRightInd w:val="0"/>
              <w:jc w:val="center"/>
              <w:rPr>
                <w:rFonts w:ascii="Times New Roman" w:hAnsi="Times New Roman" w:cs="Times New Roman"/>
                <w:kern w:val="2"/>
                <w:sz w:val="18"/>
                <w:szCs w:val="18"/>
                <w:lang w:eastAsia="en-US"/>
              </w:rPr>
            </w:pPr>
            <w:r w:rsidRPr="00F82616">
              <w:rPr>
                <w:rFonts w:ascii="Times New Roman" w:hAnsi="Times New Roman" w:cs="Times New Roman"/>
                <w:kern w:val="2"/>
                <w:sz w:val="18"/>
                <w:szCs w:val="18"/>
                <w:lang w:eastAsia="en-US"/>
              </w:rPr>
              <w:t>20,0</w:t>
            </w:r>
          </w:p>
        </w:tc>
        <w:tc>
          <w:tcPr>
            <w:tcW w:w="1279" w:type="dxa"/>
          </w:tcPr>
          <w:p w:rsidR="00F82616" w:rsidRPr="00F82616" w:rsidRDefault="00F82616" w:rsidP="00666DC6">
            <w:pPr>
              <w:jc w:val="center"/>
              <w:rPr>
                <w:rFonts w:ascii="Times New Roman" w:hAnsi="Times New Roman" w:cs="Times New Roman"/>
                <w:kern w:val="2"/>
                <w:sz w:val="18"/>
                <w:szCs w:val="18"/>
                <w:lang w:eastAsia="en-US"/>
              </w:rPr>
            </w:pPr>
            <w:r w:rsidRPr="00F82616">
              <w:rPr>
                <w:rFonts w:ascii="Times New Roman" w:hAnsi="Times New Roman" w:cs="Times New Roman"/>
                <w:kern w:val="2"/>
                <w:sz w:val="18"/>
                <w:szCs w:val="18"/>
                <w:lang w:eastAsia="en-US"/>
              </w:rPr>
              <w:t>20,0</w:t>
            </w:r>
          </w:p>
        </w:tc>
        <w:tc>
          <w:tcPr>
            <w:tcW w:w="1453" w:type="dxa"/>
            <w:shd w:val="clear" w:color="auto" w:fill="auto"/>
            <w:hideMark/>
          </w:tcPr>
          <w:p w:rsidR="00F82616" w:rsidRPr="00F82616" w:rsidRDefault="00F82616" w:rsidP="00666DC6">
            <w:pPr>
              <w:jc w:val="center"/>
              <w:rPr>
                <w:rFonts w:ascii="Times New Roman" w:hAnsi="Times New Roman" w:cs="Times New Roman"/>
                <w:kern w:val="2"/>
                <w:sz w:val="18"/>
                <w:szCs w:val="18"/>
                <w:lang w:eastAsia="en-US"/>
              </w:rPr>
            </w:pPr>
            <w:r w:rsidRPr="00F82616">
              <w:rPr>
                <w:rFonts w:ascii="Times New Roman" w:hAnsi="Times New Roman" w:cs="Times New Roman"/>
                <w:kern w:val="2"/>
                <w:sz w:val="18"/>
                <w:szCs w:val="18"/>
                <w:lang w:eastAsia="en-US"/>
              </w:rPr>
              <w:t>100,0</w:t>
            </w:r>
          </w:p>
        </w:tc>
      </w:tr>
      <w:tr w:rsidR="00F82616" w:rsidRPr="00F82616" w:rsidTr="00F82616">
        <w:trPr>
          <w:trHeight w:val="355"/>
        </w:trPr>
        <w:tc>
          <w:tcPr>
            <w:tcW w:w="5535" w:type="dxa"/>
            <w:shd w:val="clear" w:color="auto" w:fill="auto"/>
            <w:hideMark/>
          </w:tcPr>
          <w:p w:rsidR="00F82616" w:rsidRPr="00F82616" w:rsidRDefault="00F82616" w:rsidP="00666DC6">
            <w:pPr>
              <w:rPr>
                <w:rFonts w:ascii="Times New Roman" w:hAnsi="Times New Roman" w:cs="Times New Roman"/>
                <w:sz w:val="18"/>
                <w:szCs w:val="18"/>
              </w:rPr>
            </w:pPr>
            <w:r w:rsidRPr="00F82616">
              <w:rPr>
                <w:rFonts w:ascii="Times New Roman" w:hAnsi="Times New Roman" w:cs="Times New Roman"/>
                <w:sz w:val="18"/>
                <w:szCs w:val="18"/>
              </w:rPr>
              <w:t>10. Управление муниципальными финансами и создание условий для эффективного управления муниципальными финансами</w:t>
            </w:r>
          </w:p>
        </w:tc>
        <w:tc>
          <w:tcPr>
            <w:tcW w:w="1813" w:type="dxa"/>
            <w:shd w:val="clear" w:color="auto" w:fill="auto"/>
            <w:hideMark/>
          </w:tcPr>
          <w:p w:rsidR="00F82616" w:rsidRPr="00F82616" w:rsidRDefault="00F82616" w:rsidP="00666DC6">
            <w:pPr>
              <w:widowControl w:val="0"/>
              <w:spacing w:line="228" w:lineRule="auto"/>
              <w:jc w:val="center"/>
              <w:rPr>
                <w:rFonts w:ascii="Times New Roman" w:hAnsi="Times New Roman" w:cs="Times New Roman"/>
                <w:sz w:val="18"/>
                <w:szCs w:val="18"/>
              </w:rPr>
            </w:pPr>
            <w:r w:rsidRPr="00F82616">
              <w:rPr>
                <w:rFonts w:ascii="Times New Roman" w:hAnsi="Times New Roman" w:cs="Times New Roman"/>
                <w:sz w:val="18"/>
                <w:szCs w:val="18"/>
              </w:rPr>
              <w:t>20,0</w:t>
            </w:r>
          </w:p>
        </w:tc>
        <w:tc>
          <w:tcPr>
            <w:tcW w:w="1279" w:type="dxa"/>
          </w:tcPr>
          <w:p w:rsidR="00F82616" w:rsidRPr="00F82616" w:rsidRDefault="00F82616" w:rsidP="00666DC6">
            <w:pPr>
              <w:widowControl w:val="0"/>
              <w:spacing w:line="228" w:lineRule="auto"/>
              <w:rPr>
                <w:rFonts w:ascii="Times New Roman" w:hAnsi="Times New Roman" w:cs="Times New Roman"/>
                <w:sz w:val="18"/>
                <w:szCs w:val="18"/>
              </w:rPr>
            </w:pPr>
            <w:r w:rsidRPr="00F82616">
              <w:rPr>
                <w:rFonts w:ascii="Times New Roman" w:hAnsi="Times New Roman" w:cs="Times New Roman"/>
                <w:sz w:val="18"/>
                <w:szCs w:val="18"/>
              </w:rPr>
              <w:t xml:space="preserve">      20,0</w:t>
            </w:r>
          </w:p>
        </w:tc>
        <w:tc>
          <w:tcPr>
            <w:tcW w:w="1453" w:type="dxa"/>
            <w:shd w:val="clear" w:color="auto" w:fill="auto"/>
            <w:hideMark/>
          </w:tcPr>
          <w:p w:rsidR="00F82616" w:rsidRPr="00F82616" w:rsidRDefault="00F82616" w:rsidP="00666DC6">
            <w:pPr>
              <w:widowControl w:val="0"/>
              <w:spacing w:line="228" w:lineRule="auto"/>
              <w:jc w:val="center"/>
              <w:rPr>
                <w:rFonts w:ascii="Times New Roman" w:hAnsi="Times New Roman" w:cs="Times New Roman"/>
                <w:sz w:val="18"/>
                <w:szCs w:val="18"/>
              </w:rPr>
            </w:pPr>
            <w:r w:rsidRPr="00F82616">
              <w:rPr>
                <w:rFonts w:ascii="Times New Roman" w:hAnsi="Times New Roman" w:cs="Times New Roman"/>
                <w:sz w:val="18"/>
                <w:szCs w:val="18"/>
              </w:rPr>
              <w:t>100,0</w:t>
            </w:r>
          </w:p>
        </w:tc>
      </w:tr>
    </w:tbl>
    <w:p w:rsidR="00F82616" w:rsidRPr="00F82616" w:rsidRDefault="00F82616" w:rsidP="00F82616">
      <w:pPr>
        <w:jc w:val="center"/>
        <w:rPr>
          <w:rFonts w:ascii="Times New Roman" w:hAnsi="Times New Roman" w:cs="Times New Roman"/>
          <w:b/>
          <w:color w:val="C00000"/>
          <w:sz w:val="18"/>
          <w:szCs w:val="18"/>
        </w:rPr>
      </w:pP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lang w:val="en-US"/>
        </w:rPr>
        <w:t>V</w:t>
      </w:r>
      <w:r w:rsidRPr="00F82616">
        <w:rPr>
          <w:rFonts w:ascii="Times New Roman" w:hAnsi="Times New Roman" w:cs="Times New Roman"/>
          <w:b/>
          <w:sz w:val="18"/>
          <w:szCs w:val="18"/>
        </w:rPr>
        <w:t xml:space="preserve">. Бюджетные ассигнования </w:t>
      </w:r>
    </w:p>
    <w:p w:rsidR="00F82616" w:rsidRPr="00F82616" w:rsidRDefault="00F82616" w:rsidP="00F82616">
      <w:pPr>
        <w:jc w:val="center"/>
        <w:rPr>
          <w:rFonts w:ascii="Times New Roman" w:hAnsi="Times New Roman" w:cs="Times New Roman"/>
          <w:sz w:val="18"/>
          <w:szCs w:val="18"/>
        </w:rPr>
      </w:pPr>
      <w:r w:rsidRPr="00F82616">
        <w:rPr>
          <w:rFonts w:ascii="Times New Roman" w:hAnsi="Times New Roman" w:cs="Times New Roman"/>
          <w:b/>
          <w:sz w:val="18"/>
          <w:szCs w:val="18"/>
        </w:rPr>
        <w:t xml:space="preserve">по разделам бюджетной классификации расходов </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b/>
          <w:sz w:val="18"/>
          <w:szCs w:val="18"/>
          <w:lang w:eastAsia="en-US"/>
        </w:rPr>
      </w:pP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На 2016 год объем расходов предлагается в сумме 43 957,7 тыс. рублей, с ростом относительно уровня 2015 года на 14800,3 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 xml:space="preserve">ублей или на 50,8 процента. </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Расходы местного бюджета по разделам бюджетной классификации представлены в следующей таблице:</w:t>
      </w:r>
    </w:p>
    <w:p w:rsidR="00F82616" w:rsidRPr="00F82616" w:rsidRDefault="00F82616" w:rsidP="00F82616">
      <w:pPr>
        <w:widowControl w:val="0"/>
        <w:jc w:val="right"/>
        <w:rPr>
          <w:rFonts w:ascii="Times New Roman" w:hAnsi="Times New Roman" w:cs="Times New Roman"/>
          <w:sz w:val="18"/>
          <w:szCs w:val="18"/>
        </w:rPr>
      </w:pPr>
      <w:r w:rsidRPr="00F82616">
        <w:rPr>
          <w:rFonts w:ascii="Times New Roman" w:hAnsi="Times New Roman" w:cs="Times New Roman"/>
          <w:sz w:val="18"/>
          <w:szCs w:val="18"/>
        </w:rPr>
        <w:t>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984"/>
        <w:gridCol w:w="1559"/>
        <w:gridCol w:w="1702"/>
      </w:tblGrid>
      <w:tr w:rsidR="00F82616" w:rsidRPr="00F82616" w:rsidTr="00666DC6">
        <w:trPr>
          <w:cantSplit/>
          <w:tblHeader/>
        </w:trPr>
        <w:tc>
          <w:tcPr>
            <w:tcW w:w="4678" w:type="dxa"/>
            <w:vMerge w:val="restart"/>
            <w:tcBorders>
              <w:top w:val="single" w:sz="4" w:space="0" w:color="auto"/>
              <w:left w:val="single" w:sz="4" w:space="0" w:color="auto"/>
              <w:right w:val="single" w:sz="4" w:space="0" w:color="auto"/>
            </w:tcBorders>
            <w:vAlign w:val="center"/>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lastRenderedPageBreak/>
              <w:t>Расходы по разделам бюджетной классификации</w:t>
            </w:r>
          </w:p>
        </w:tc>
        <w:tc>
          <w:tcPr>
            <w:tcW w:w="1984" w:type="dxa"/>
            <w:tcBorders>
              <w:top w:val="single" w:sz="4" w:space="0" w:color="auto"/>
              <w:left w:val="single" w:sz="4" w:space="0" w:color="auto"/>
              <w:bottom w:val="nil"/>
              <w:right w:val="single" w:sz="4" w:space="0" w:color="auto"/>
            </w:tcBorders>
          </w:tcPr>
          <w:p w:rsidR="00F82616" w:rsidRPr="00F82616" w:rsidRDefault="00F82616" w:rsidP="00666DC6">
            <w:pPr>
              <w:pStyle w:val="ConsPlusNormal"/>
              <w:spacing w:line="360" w:lineRule="auto"/>
              <w:ind w:firstLine="0"/>
              <w:jc w:val="center"/>
              <w:rPr>
                <w:rFonts w:ascii="Times New Roman" w:hAnsi="Times New Roman"/>
                <w:b/>
                <w:sz w:val="18"/>
                <w:szCs w:val="18"/>
              </w:rPr>
            </w:pPr>
            <w:r w:rsidRPr="00F82616">
              <w:rPr>
                <w:rFonts w:ascii="Times New Roman" w:hAnsi="Times New Roman"/>
                <w:b/>
                <w:sz w:val="18"/>
                <w:szCs w:val="18"/>
              </w:rPr>
              <w:t>2015 год</w:t>
            </w:r>
          </w:p>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Решение Собрания депутатов Гигантовского сельского поселения «О бюджете Гигантовского сельского поселения на 2015 год и на плановый период 2016 и 2017 годов» от 12.12.2014г. №111(первоначальный)</w:t>
            </w:r>
          </w:p>
        </w:tc>
        <w:tc>
          <w:tcPr>
            <w:tcW w:w="1559" w:type="dxa"/>
            <w:tcBorders>
              <w:top w:val="single" w:sz="4" w:space="0" w:color="auto"/>
              <w:left w:val="single" w:sz="4" w:space="0" w:color="auto"/>
              <w:bottom w:val="nil"/>
              <w:right w:val="single" w:sz="4" w:space="0" w:color="auto"/>
            </w:tcBorders>
          </w:tcPr>
          <w:p w:rsidR="00F82616" w:rsidRPr="00F82616" w:rsidRDefault="00F82616" w:rsidP="00666DC6">
            <w:pPr>
              <w:pStyle w:val="ConsPlusNormal"/>
              <w:ind w:firstLine="0"/>
              <w:rPr>
                <w:rFonts w:ascii="Times New Roman" w:hAnsi="Times New Roman"/>
                <w:b/>
                <w:sz w:val="18"/>
                <w:szCs w:val="18"/>
              </w:rPr>
            </w:pPr>
            <w:r w:rsidRPr="00F82616">
              <w:rPr>
                <w:rFonts w:ascii="Times New Roman" w:hAnsi="Times New Roman"/>
                <w:b/>
                <w:sz w:val="18"/>
                <w:szCs w:val="18"/>
              </w:rPr>
              <w:t xml:space="preserve">     2016 год</w:t>
            </w:r>
          </w:p>
        </w:tc>
        <w:tc>
          <w:tcPr>
            <w:tcW w:w="1702" w:type="dxa"/>
            <w:vMerge w:val="restart"/>
            <w:tcBorders>
              <w:top w:val="single" w:sz="4" w:space="0" w:color="auto"/>
              <w:left w:val="single" w:sz="4" w:space="0" w:color="auto"/>
              <w:right w:val="single" w:sz="4" w:space="0" w:color="auto"/>
            </w:tcBorders>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sz w:val="18"/>
                <w:szCs w:val="18"/>
              </w:rPr>
              <w:t xml:space="preserve">Изменение к </w:t>
            </w:r>
            <w:r w:rsidRPr="00F82616">
              <w:rPr>
                <w:rFonts w:ascii="Times New Roman" w:hAnsi="Times New Roman"/>
                <w:sz w:val="18"/>
                <w:szCs w:val="18"/>
              </w:rPr>
              <w:br/>
              <w:t>предыдущему году, %</w:t>
            </w:r>
          </w:p>
        </w:tc>
      </w:tr>
      <w:tr w:rsidR="00F82616" w:rsidRPr="00F82616" w:rsidTr="00666DC6">
        <w:trPr>
          <w:cantSplit/>
          <w:tblHeader/>
        </w:trPr>
        <w:tc>
          <w:tcPr>
            <w:tcW w:w="4678" w:type="dxa"/>
            <w:vMerge/>
            <w:tcBorders>
              <w:left w:val="single" w:sz="4" w:space="0" w:color="auto"/>
              <w:bottom w:val="single" w:sz="4" w:space="0" w:color="auto"/>
              <w:right w:val="single" w:sz="4" w:space="0" w:color="auto"/>
            </w:tcBorders>
          </w:tcPr>
          <w:p w:rsidR="00F82616" w:rsidRPr="00F82616" w:rsidRDefault="00F82616" w:rsidP="00666DC6">
            <w:pPr>
              <w:pStyle w:val="ConsPlusNormal"/>
              <w:ind w:firstLine="0"/>
              <w:rPr>
                <w:rFonts w:ascii="Times New Roman" w:hAnsi="Times New Roman"/>
                <w:sz w:val="18"/>
                <w:szCs w:val="18"/>
              </w:rPr>
            </w:pPr>
          </w:p>
        </w:tc>
        <w:tc>
          <w:tcPr>
            <w:tcW w:w="1984" w:type="dxa"/>
            <w:tcBorders>
              <w:top w:val="nil"/>
              <w:left w:val="single" w:sz="4" w:space="0" w:color="auto"/>
              <w:bottom w:val="single" w:sz="4" w:space="0" w:color="auto"/>
              <w:right w:val="single" w:sz="4" w:space="0" w:color="auto"/>
            </w:tcBorders>
          </w:tcPr>
          <w:p w:rsidR="00F82616" w:rsidRPr="00F82616" w:rsidRDefault="00F82616" w:rsidP="00666DC6">
            <w:pPr>
              <w:pStyle w:val="ConsPlusNormal"/>
              <w:ind w:firstLine="0"/>
              <w:jc w:val="center"/>
              <w:rPr>
                <w:rFonts w:ascii="Times New Roman" w:hAnsi="Times New Roman"/>
                <w:sz w:val="18"/>
                <w:szCs w:val="18"/>
              </w:rPr>
            </w:pPr>
          </w:p>
        </w:tc>
        <w:tc>
          <w:tcPr>
            <w:tcW w:w="1559" w:type="dxa"/>
            <w:tcBorders>
              <w:top w:val="nil"/>
              <w:left w:val="single" w:sz="4" w:space="0" w:color="auto"/>
              <w:bottom w:val="single" w:sz="4" w:space="0" w:color="auto"/>
              <w:right w:val="single" w:sz="4" w:space="0" w:color="auto"/>
            </w:tcBorders>
          </w:tcPr>
          <w:p w:rsidR="00F82616" w:rsidRPr="00F82616" w:rsidRDefault="00F82616" w:rsidP="00666DC6">
            <w:pPr>
              <w:pStyle w:val="ConsPlusNormal"/>
              <w:ind w:firstLine="0"/>
              <w:jc w:val="center"/>
              <w:rPr>
                <w:rFonts w:ascii="Times New Roman" w:hAnsi="Times New Roman"/>
                <w:b/>
                <w:sz w:val="18"/>
                <w:szCs w:val="18"/>
              </w:rPr>
            </w:pPr>
          </w:p>
        </w:tc>
        <w:tc>
          <w:tcPr>
            <w:tcW w:w="1702" w:type="dxa"/>
            <w:vMerge/>
            <w:tcBorders>
              <w:left w:val="single" w:sz="4" w:space="0" w:color="auto"/>
              <w:bottom w:val="single" w:sz="4" w:space="0" w:color="auto"/>
              <w:right w:val="single" w:sz="4" w:space="0" w:color="auto"/>
            </w:tcBorders>
          </w:tcPr>
          <w:p w:rsidR="00F82616" w:rsidRPr="00F82616" w:rsidRDefault="00F82616" w:rsidP="00666DC6">
            <w:pPr>
              <w:pStyle w:val="ConsPlusNormal"/>
              <w:ind w:firstLine="0"/>
              <w:jc w:val="center"/>
              <w:rPr>
                <w:rFonts w:ascii="Times New Roman" w:hAnsi="Times New Roman"/>
                <w:b/>
                <w:sz w:val="18"/>
                <w:szCs w:val="18"/>
              </w:rPr>
            </w:pPr>
          </w:p>
        </w:tc>
      </w:tr>
      <w:tr w:rsidR="00F82616" w:rsidRPr="00F82616" w:rsidTr="00666DC6">
        <w:trPr>
          <w:cantSplit/>
        </w:trPr>
        <w:tc>
          <w:tcPr>
            <w:tcW w:w="4678" w:type="dxa"/>
            <w:tcBorders>
              <w:top w:val="single" w:sz="4" w:space="0" w:color="auto"/>
              <w:bottom w:val="single" w:sz="4" w:space="0" w:color="auto"/>
            </w:tcBorders>
          </w:tcPr>
          <w:p w:rsidR="00F82616" w:rsidRPr="00F82616" w:rsidRDefault="00F82616" w:rsidP="00666DC6">
            <w:pPr>
              <w:pStyle w:val="ConsPlusNormal"/>
              <w:ind w:firstLine="0"/>
              <w:rPr>
                <w:rFonts w:ascii="Times New Roman" w:hAnsi="Times New Roman"/>
                <w:b/>
                <w:sz w:val="18"/>
                <w:szCs w:val="18"/>
              </w:rPr>
            </w:pPr>
            <w:r w:rsidRPr="00F82616">
              <w:rPr>
                <w:rFonts w:ascii="Times New Roman" w:hAnsi="Times New Roman"/>
                <w:b/>
                <w:sz w:val="18"/>
                <w:szCs w:val="18"/>
              </w:rPr>
              <w:t>Расходы всего</w:t>
            </w:r>
          </w:p>
        </w:tc>
        <w:tc>
          <w:tcPr>
            <w:tcW w:w="1984" w:type="dxa"/>
            <w:tcBorders>
              <w:top w:val="single" w:sz="4" w:space="0" w:color="auto"/>
              <w:bottom w:val="single" w:sz="4" w:space="0" w:color="auto"/>
            </w:tcBorders>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29 157,4</w:t>
            </w:r>
          </w:p>
        </w:tc>
        <w:tc>
          <w:tcPr>
            <w:tcW w:w="1559" w:type="dxa"/>
            <w:tcBorders>
              <w:top w:val="single" w:sz="4" w:space="0" w:color="auto"/>
              <w:bottom w:val="single" w:sz="4" w:space="0" w:color="auto"/>
            </w:tcBorders>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43 957,7</w:t>
            </w:r>
          </w:p>
        </w:tc>
        <w:tc>
          <w:tcPr>
            <w:tcW w:w="1702" w:type="dxa"/>
            <w:tcBorders>
              <w:top w:val="single" w:sz="4" w:space="0" w:color="auto"/>
              <w:bottom w:val="single" w:sz="4" w:space="0" w:color="auto"/>
            </w:tcBorders>
          </w:tcPr>
          <w:p w:rsidR="00F82616" w:rsidRPr="00F82616" w:rsidRDefault="00F82616" w:rsidP="00666DC6">
            <w:pPr>
              <w:pStyle w:val="ConsPlusNormal"/>
              <w:ind w:firstLine="0"/>
              <w:jc w:val="center"/>
              <w:rPr>
                <w:rFonts w:ascii="Times New Roman" w:hAnsi="Times New Roman"/>
                <w:b/>
                <w:sz w:val="18"/>
                <w:szCs w:val="18"/>
              </w:rPr>
            </w:pPr>
            <w:r w:rsidRPr="00F82616">
              <w:rPr>
                <w:rFonts w:ascii="Times New Roman" w:hAnsi="Times New Roman"/>
                <w:b/>
                <w:sz w:val="18"/>
                <w:szCs w:val="18"/>
              </w:rPr>
              <w:t>50,8</w:t>
            </w:r>
          </w:p>
        </w:tc>
      </w:tr>
      <w:tr w:rsidR="00F82616" w:rsidRPr="00F82616" w:rsidTr="00666DC6">
        <w:trPr>
          <w:cantSplit/>
        </w:trPr>
        <w:tc>
          <w:tcPr>
            <w:tcW w:w="4678" w:type="dxa"/>
            <w:vAlign w:val="center"/>
          </w:tcPr>
          <w:p w:rsidR="00F82616" w:rsidRPr="00F82616" w:rsidRDefault="00F82616" w:rsidP="00666DC6">
            <w:pPr>
              <w:pStyle w:val="a6"/>
              <w:rPr>
                <w:sz w:val="18"/>
                <w:szCs w:val="18"/>
                <w:lang w:val="en-US"/>
              </w:rPr>
            </w:pPr>
            <w:r w:rsidRPr="00F82616">
              <w:rPr>
                <w:sz w:val="18"/>
                <w:szCs w:val="18"/>
              </w:rPr>
              <w:t>в том числе</w:t>
            </w:r>
            <w:r w:rsidRPr="00F82616">
              <w:rPr>
                <w:sz w:val="18"/>
                <w:szCs w:val="18"/>
                <w:lang w:val="en-US"/>
              </w:rPr>
              <w:t>:</w:t>
            </w:r>
          </w:p>
        </w:tc>
        <w:tc>
          <w:tcPr>
            <w:tcW w:w="1984" w:type="dxa"/>
            <w:vAlign w:val="center"/>
          </w:tcPr>
          <w:p w:rsidR="00F82616" w:rsidRPr="00F82616" w:rsidRDefault="00F82616" w:rsidP="00666DC6">
            <w:pPr>
              <w:pStyle w:val="ConsPlusNormal"/>
              <w:ind w:hanging="108"/>
              <w:jc w:val="center"/>
              <w:rPr>
                <w:rFonts w:ascii="Times New Roman" w:hAnsi="Times New Roman"/>
                <w:b/>
                <w:sz w:val="18"/>
                <w:szCs w:val="18"/>
              </w:rPr>
            </w:pPr>
          </w:p>
        </w:tc>
        <w:tc>
          <w:tcPr>
            <w:tcW w:w="1559" w:type="dxa"/>
            <w:vAlign w:val="center"/>
          </w:tcPr>
          <w:p w:rsidR="00F82616" w:rsidRPr="00F82616" w:rsidRDefault="00F82616" w:rsidP="00666DC6">
            <w:pPr>
              <w:pStyle w:val="ConsPlusNormal"/>
              <w:ind w:firstLine="34"/>
              <w:jc w:val="center"/>
              <w:rPr>
                <w:rFonts w:ascii="Times New Roman" w:hAnsi="Times New Roman"/>
                <w:b/>
                <w:sz w:val="18"/>
                <w:szCs w:val="18"/>
              </w:rPr>
            </w:pPr>
          </w:p>
        </w:tc>
        <w:tc>
          <w:tcPr>
            <w:tcW w:w="1702" w:type="dxa"/>
            <w:vAlign w:val="center"/>
          </w:tcPr>
          <w:p w:rsidR="00F82616" w:rsidRPr="00F82616" w:rsidRDefault="00F82616" w:rsidP="00666DC6">
            <w:pPr>
              <w:pStyle w:val="ConsPlusNormal"/>
              <w:ind w:firstLine="0"/>
              <w:jc w:val="center"/>
              <w:rPr>
                <w:rFonts w:ascii="Times New Roman" w:hAnsi="Times New Roman"/>
                <w:b/>
                <w:sz w:val="18"/>
                <w:szCs w:val="18"/>
              </w:rPr>
            </w:pPr>
          </w:p>
        </w:tc>
      </w:tr>
      <w:tr w:rsidR="00F82616" w:rsidRPr="00F82616" w:rsidTr="00666DC6">
        <w:trPr>
          <w:cantSplit/>
          <w:trHeight w:val="70"/>
        </w:trPr>
        <w:tc>
          <w:tcPr>
            <w:tcW w:w="4678" w:type="dxa"/>
            <w:vAlign w:val="center"/>
          </w:tcPr>
          <w:p w:rsidR="00F82616" w:rsidRPr="00F82616" w:rsidRDefault="00F82616" w:rsidP="00666DC6">
            <w:pPr>
              <w:pStyle w:val="a6"/>
              <w:jc w:val="left"/>
              <w:rPr>
                <w:sz w:val="18"/>
                <w:szCs w:val="18"/>
              </w:rPr>
            </w:pPr>
            <w:r w:rsidRPr="00F82616">
              <w:rPr>
                <w:sz w:val="18"/>
                <w:szCs w:val="18"/>
              </w:rPr>
              <w:t>Общегосударственные вопросы</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9 546,2</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9 378,6</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-1,8</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Национальная оборона</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468,9</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524,5</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11,9</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Национальная безопасность и правоохранительная деятельность</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1 105,8</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1 105,8</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0,0</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Национальная экономика</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1 118,6</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17 368,1</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1452,7</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Жилищно-коммунальное хозяйство</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5 930,7</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4 658,0</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-21,5</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Культура, кинематография</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10 426,5</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10 362,0</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-0,6</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Социальная политика</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243,8</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243,8</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0,0</w:t>
            </w:r>
          </w:p>
        </w:tc>
      </w:tr>
      <w:tr w:rsidR="00F82616" w:rsidRPr="00F82616" w:rsidTr="00666DC6">
        <w:trPr>
          <w:cantSplit/>
        </w:trPr>
        <w:tc>
          <w:tcPr>
            <w:tcW w:w="4678" w:type="dxa"/>
            <w:vAlign w:val="center"/>
          </w:tcPr>
          <w:p w:rsidR="00F82616" w:rsidRPr="00F82616" w:rsidRDefault="00F82616" w:rsidP="00666DC6">
            <w:pPr>
              <w:pStyle w:val="a6"/>
              <w:jc w:val="left"/>
              <w:rPr>
                <w:sz w:val="18"/>
                <w:szCs w:val="18"/>
              </w:rPr>
            </w:pPr>
            <w:r w:rsidRPr="00F82616">
              <w:rPr>
                <w:sz w:val="18"/>
                <w:szCs w:val="18"/>
              </w:rPr>
              <w:t>Физическая культура и спорт</w:t>
            </w:r>
          </w:p>
        </w:tc>
        <w:tc>
          <w:tcPr>
            <w:tcW w:w="1984"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eastAsia="Calibri" w:hAnsi="Times New Roman" w:cs="Times New Roman"/>
                <w:sz w:val="18"/>
                <w:szCs w:val="18"/>
                <w:lang w:eastAsia="en-US"/>
              </w:rPr>
              <w:t>316,9</w:t>
            </w:r>
          </w:p>
        </w:tc>
        <w:tc>
          <w:tcPr>
            <w:tcW w:w="1559"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316,9</w:t>
            </w:r>
          </w:p>
        </w:tc>
        <w:tc>
          <w:tcPr>
            <w:tcW w:w="1702" w:type="dxa"/>
            <w:vAlign w:val="center"/>
          </w:tcPr>
          <w:p w:rsidR="00F82616" w:rsidRPr="00F82616" w:rsidRDefault="00F82616" w:rsidP="00666DC6">
            <w:pPr>
              <w:jc w:val="center"/>
              <w:rPr>
                <w:rFonts w:ascii="Times New Roman" w:hAnsi="Times New Roman" w:cs="Times New Roman"/>
                <w:bCs/>
                <w:sz w:val="18"/>
                <w:szCs w:val="18"/>
              </w:rPr>
            </w:pPr>
            <w:r w:rsidRPr="00F82616">
              <w:rPr>
                <w:rFonts w:ascii="Times New Roman" w:hAnsi="Times New Roman" w:cs="Times New Roman"/>
                <w:bCs/>
                <w:sz w:val="18"/>
                <w:szCs w:val="18"/>
              </w:rPr>
              <w:t>0,0</w:t>
            </w:r>
          </w:p>
        </w:tc>
      </w:tr>
    </w:tbl>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b/>
          <w:sz w:val="18"/>
          <w:szCs w:val="18"/>
          <w:lang w:eastAsia="en-US"/>
        </w:rPr>
      </w:pPr>
    </w:p>
    <w:p w:rsidR="00F82616" w:rsidRPr="00F82616" w:rsidRDefault="00F82616" w:rsidP="00F82616">
      <w:pPr>
        <w:autoSpaceDE w:val="0"/>
        <w:autoSpaceDN w:val="0"/>
        <w:adjustRightInd w:val="0"/>
        <w:jc w:val="center"/>
        <w:outlineLvl w:val="0"/>
        <w:rPr>
          <w:rFonts w:ascii="Times New Roman" w:eastAsia="Calibri" w:hAnsi="Times New Roman" w:cs="Times New Roman"/>
          <w:b/>
          <w:sz w:val="18"/>
          <w:szCs w:val="18"/>
          <w:lang w:eastAsia="en-US"/>
        </w:rPr>
      </w:pPr>
      <w:r w:rsidRPr="00F82616">
        <w:rPr>
          <w:rFonts w:ascii="Times New Roman" w:eastAsia="Calibri" w:hAnsi="Times New Roman" w:cs="Times New Roman"/>
          <w:b/>
          <w:sz w:val="18"/>
          <w:szCs w:val="18"/>
          <w:lang w:eastAsia="en-US"/>
        </w:rPr>
        <w:t>РАЗДЕЛ</w:t>
      </w:r>
    </w:p>
    <w:p w:rsidR="00F82616" w:rsidRPr="00F82616" w:rsidRDefault="00F82616" w:rsidP="00F82616">
      <w:pPr>
        <w:autoSpaceDE w:val="0"/>
        <w:autoSpaceDN w:val="0"/>
        <w:adjustRightInd w:val="0"/>
        <w:jc w:val="center"/>
        <w:outlineLvl w:val="0"/>
        <w:rPr>
          <w:rFonts w:ascii="Times New Roman" w:eastAsia="Calibri" w:hAnsi="Times New Roman" w:cs="Times New Roman"/>
          <w:b/>
          <w:sz w:val="18"/>
          <w:szCs w:val="18"/>
          <w:lang w:eastAsia="en-US"/>
        </w:rPr>
      </w:pPr>
      <w:r w:rsidRPr="00F82616">
        <w:rPr>
          <w:rFonts w:ascii="Times New Roman" w:eastAsia="Calibri" w:hAnsi="Times New Roman" w:cs="Times New Roman"/>
          <w:b/>
          <w:sz w:val="18"/>
          <w:szCs w:val="18"/>
          <w:lang w:eastAsia="en-US"/>
        </w:rPr>
        <w:t>«ОБЩЕГОСУДАРСТВЕННЫЕ ВОПРОСЫ»</w:t>
      </w:r>
    </w:p>
    <w:p w:rsidR="00F82616" w:rsidRPr="00F82616" w:rsidRDefault="00F82616" w:rsidP="00F82616">
      <w:pPr>
        <w:autoSpaceDE w:val="0"/>
        <w:autoSpaceDN w:val="0"/>
        <w:adjustRightInd w:val="0"/>
        <w:ind w:firstLine="709"/>
        <w:jc w:val="center"/>
        <w:outlineLvl w:val="0"/>
        <w:rPr>
          <w:rFonts w:ascii="Times New Roman" w:eastAsia="Calibri" w:hAnsi="Times New Roman" w:cs="Times New Roman"/>
          <w:sz w:val="18"/>
          <w:szCs w:val="18"/>
          <w:lang w:eastAsia="en-US"/>
        </w:rPr>
      </w:pP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 проекте местного бюджета на 2016 год по разделу «Общегосударственные вопросы» предусмотрены бюджетные ассигнования в сумме 9 378,6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eastAsia="Calibri" w:hAnsi="Times New Roman" w:cs="Times New Roman"/>
          <w:sz w:val="18"/>
          <w:szCs w:val="18"/>
          <w:lang w:eastAsia="en-US"/>
        </w:rPr>
        <w:t xml:space="preserve">На </w:t>
      </w:r>
      <w:r w:rsidRPr="00F82616">
        <w:rPr>
          <w:rFonts w:ascii="Times New Roman" w:hAnsi="Times New Roman" w:cs="Times New Roman"/>
          <w:sz w:val="18"/>
          <w:szCs w:val="18"/>
        </w:rPr>
        <w:t xml:space="preserve">формирование резервного фонда Администрации Гигантовского сельского поселения </w:t>
      </w:r>
      <w:r w:rsidRPr="00F82616">
        <w:rPr>
          <w:rFonts w:ascii="Times New Roman" w:eastAsia="Calibri" w:hAnsi="Times New Roman" w:cs="Times New Roman"/>
          <w:sz w:val="18"/>
          <w:szCs w:val="18"/>
          <w:lang w:eastAsia="en-US"/>
        </w:rPr>
        <w:t>предусмотрены средства в</w:t>
      </w:r>
      <w:r w:rsidRPr="00F82616">
        <w:rPr>
          <w:rFonts w:ascii="Times New Roman" w:hAnsi="Times New Roman" w:cs="Times New Roman"/>
          <w:sz w:val="18"/>
          <w:szCs w:val="18"/>
        </w:rPr>
        <w:t xml:space="preserve"> сумме 100,0 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ублей.</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Вместе с тем без учета средств на создание данных резервов и денежных средств на проведение выборов  расходы по разделу «Общегосударственные вопросы» составят 8 142,3 тыс. рублей, или 92,2 процента к уровню первоначально принятого бюджета на 2015 год (8 832,2тыс</w:t>
      </w:r>
      <w:proofErr w:type="gramStart"/>
      <w:r w:rsidRPr="00F82616">
        <w:rPr>
          <w:rFonts w:ascii="Times New Roman" w:eastAsia="Calibri" w:hAnsi="Times New Roman" w:cs="Times New Roman"/>
          <w:sz w:val="18"/>
          <w:szCs w:val="18"/>
          <w:lang w:eastAsia="en-US"/>
        </w:rPr>
        <w:t>.р</w:t>
      </w:r>
      <w:proofErr w:type="gramEnd"/>
      <w:r w:rsidRPr="00F82616">
        <w:rPr>
          <w:rFonts w:ascii="Times New Roman" w:eastAsia="Calibri" w:hAnsi="Times New Roman" w:cs="Times New Roman"/>
          <w:sz w:val="18"/>
          <w:szCs w:val="18"/>
          <w:lang w:eastAsia="en-US"/>
        </w:rPr>
        <w:t>ублей).</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 xml:space="preserve">Данные средства будут направлены, в том числе </w:t>
      </w:r>
      <w:proofErr w:type="gramStart"/>
      <w:r w:rsidRPr="00F82616">
        <w:rPr>
          <w:rFonts w:ascii="Times New Roman" w:eastAsia="Calibri" w:hAnsi="Times New Roman" w:cs="Times New Roman"/>
          <w:sz w:val="18"/>
          <w:szCs w:val="18"/>
          <w:lang w:eastAsia="en-US"/>
        </w:rPr>
        <w:t>на</w:t>
      </w:r>
      <w:proofErr w:type="gramEnd"/>
      <w:r w:rsidRPr="00F82616">
        <w:rPr>
          <w:rFonts w:ascii="Times New Roman" w:eastAsia="Calibri" w:hAnsi="Times New Roman" w:cs="Times New Roman"/>
          <w:sz w:val="18"/>
          <w:szCs w:val="18"/>
          <w:lang w:eastAsia="en-US"/>
        </w:rPr>
        <w:t>:</w:t>
      </w:r>
    </w:p>
    <w:p w:rsidR="00F82616" w:rsidRPr="00F82616" w:rsidRDefault="00F82616" w:rsidP="00F82616">
      <w:pPr>
        <w:ind w:firstLine="709"/>
        <w:jc w:val="both"/>
        <w:rPr>
          <w:rFonts w:ascii="Times New Roman" w:hAnsi="Times New Roman" w:cs="Times New Roman"/>
          <w:color w:val="000000"/>
          <w:sz w:val="18"/>
          <w:szCs w:val="18"/>
        </w:rPr>
      </w:pPr>
      <w:r w:rsidRPr="00F82616">
        <w:rPr>
          <w:rFonts w:ascii="Times New Roman" w:hAnsi="Times New Roman" w:cs="Times New Roman"/>
          <w:color w:val="000000"/>
          <w:sz w:val="18"/>
          <w:szCs w:val="18"/>
        </w:rPr>
        <w:t xml:space="preserve">уплату налога на имущество и земельного налога органов местного самоуправления  Гигантовского сельского поселения в сумме </w:t>
      </w:r>
      <w:r w:rsidRPr="00F82616">
        <w:rPr>
          <w:rFonts w:ascii="Times New Roman" w:hAnsi="Times New Roman" w:cs="Times New Roman"/>
          <w:sz w:val="18"/>
          <w:szCs w:val="18"/>
        </w:rPr>
        <w:t>37,4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финансовое обеспечение деятельности органов местного самоуправления Гигантовского сельского поселения в 2016 году в сумме 8142,3 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уплату оценки муниципального имущества, признание прав и регулирование отношений по муниципальной собственности Гигантовского сельского поселения в сумме 300,0тыс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lastRenderedPageBreak/>
        <w:t xml:space="preserve">уплату мероприятий по обеспечению беспрепятственного доступа </w:t>
      </w:r>
      <w:proofErr w:type="spellStart"/>
      <w:r w:rsidRPr="00F82616">
        <w:rPr>
          <w:rFonts w:ascii="Times New Roman" w:hAnsi="Times New Roman" w:cs="Times New Roman"/>
          <w:spacing w:val="-1"/>
          <w:sz w:val="18"/>
          <w:szCs w:val="18"/>
        </w:rPr>
        <w:t>инваливов</w:t>
      </w:r>
      <w:proofErr w:type="spellEnd"/>
      <w:r w:rsidRPr="00F82616">
        <w:rPr>
          <w:rFonts w:ascii="Times New Roman" w:hAnsi="Times New Roman" w:cs="Times New Roman"/>
          <w:spacing w:val="-1"/>
          <w:sz w:val="18"/>
          <w:szCs w:val="18"/>
        </w:rPr>
        <w:t xml:space="preserve"> к объектам социальной инфраструктуры в сумме 10,0тыс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 xml:space="preserve"> уплату годового членского взноса в Ассоциацию муниципальных образование Ростовской области в сумме 40,0 тыс. рублей;</w:t>
      </w:r>
    </w:p>
    <w:p w:rsidR="00F82616" w:rsidRPr="00F82616" w:rsidRDefault="00F82616" w:rsidP="00F82616">
      <w:pPr>
        <w:ind w:firstLine="709"/>
        <w:jc w:val="both"/>
        <w:rPr>
          <w:rFonts w:ascii="Times New Roman" w:eastAsia="Calibri" w:hAnsi="Times New Roman" w:cs="Times New Roman"/>
          <w:sz w:val="18"/>
          <w:szCs w:val="18"/>
          <w:lang w:eastAsia="en-US"/>
        </w:rPr>
      </w:pPr>
      <w:r w:rsidRPr="00F82616">
        <w:rPr>
          <w:rFonts w:ascii="Times New Roman" w:hAnsi="Times New Roman" w:cs="Times New Roman"/>
          <w:sz w:val="18"/>
          <w:szCs w:val="18"/>
        </w:rPr>
        <w:t xml:space="preserve"> уплату услуг по обнародованию в соответствии с частью 1 статьи 11.2 Областного закона от 25.10.2002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F82616">
        <w:rPr>
          <w:rFonts w:ascii="Times New Roman" w:eastAsia="Calibri" w:hAnsi="Times New Roman" w:cs="Times New Roman"/>
          <w:sz w:val="18"/>
          <w:szCs w:val="18"/>
          <w:lang w:eastAsia="en-US"/>
        </w:rPr>
        <w:t>в сумме 0,2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подготовку и проведение выборов в органы местного самоуправления в сумме 786,3 тыс. рублей;</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РАЗДЕЛ</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 xml:space="preserve"> «НАЦИОНАЛЬНАЯ ОБОРОНА»</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 проекте местного бюджета на 2016 год по разделу «Национальная оборона» предусмотрены бюджетные ассигнования в сумме 524,5 млн.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pacing w:val="-1"/>
          <w:sz w:val="18"/>
          <w:szCs w:val="18"/>
        </w:rPr>
        <w:t xml:space="preserve">В 2016 году расходы по данному разделу будут направлены </w:t>
      </w:r>
      <w:r w:rsidRPr="00F82616">
        <w:rPr>
          <w:rFonts w:ascii="Times New Roman" w:hAnsi="Times New Roman" w:cs="Times New Roman"/>
          <w:sz w:val="18"/>
          <w:szCs w:val="18"/>
        </w:rPr>
        <w:t xml:space="preserve">на финансовое обеспечение военно-учетного стола Администрации Гигантовского сельского поселения  3 штатные единицы в сумме 488,1 тыс. рублей. </w:t>
      </w:r>
    </w:p>
    <w:p w:rsidR="00F82616" w:rsidRPr="00F82616" w:rsidRDefault="00F82616" w:rsidP="00F82616">
      <w:pPr>
        <w:autoSpaceDE w:val="0"/>
        <w:autoSpaceDN w:val="0"/>
        <w:adjustRightInd w:val="0"/>
        <w:ind w:firstLine="720"/>
        <w:rPr>
          <w:rFonts w:ascii="Times New Roman" w:hAnsi="Times New Roman" w:cs="Times New Roman"/>
          <w:b/>
          <w:sz w:val="18"/>
          <w:szCs w:val="18"/>
        </w:rPr>
      </w:pP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РАЗДЕЛ</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 xml:space="preserve">«НАЦИОНАЛЬНАЯ БЕЗОПАСНОСТЬ И </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ПРАВООХРАНИТЕЛЬНАЯ ДЕЯТЕЛЬНОСТЬ»</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 проекте местного бюджета на 2016 год по разделу «Национальная безопасность и правоохранительная деятельность» предусмотрены бюджетные ассигнования в сумме 1 105,8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 xml:space="preserve">Расходы по разделу будут направлены </w:t>
      </w:r>
      <w:proofErr w:type="gramStart"/>
      <w:r w:rsidRPr="00F82616">
        <w:rPr>
          <w:rFonts w:ascii="Times New Roman" w:hAnsi="Times New Roman" w:cs="Times New Roman"/>
          <w:spacing w:val="-1"/>
          <w:sz w:val="18"/>
          <w:szCs w:val="18"/>
        </w:rPr>
        <w:t>на</w:t>
      </w:r>
      <w:proofErr w:type="gramEnd"/>
      <w:r w:rsidRPr="00F82616">
        <w:rPr>
          <w:rFonts w:ascii="Times New Roman" w:hAnsi="Times New Roman" w:cs="Times New Roman"/>
          <w:spacing w:val="-1"/>
          <w:sz w:val="18"/>
          <w:szCs w:val="18"/>
        </w:rPr>
        <w:t>:</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 xml:space="preserve">финансовое обеспечение переданных полномочий </w:t>
      </w:r>
      <w:proofErr w:type="spellStart"/>
      <w:r w:rsidRPr="00F82616">
        <w:rPr>
          <w:rFonts w:ascii="Times New Roman" w:hAnsi="Times New Roman" w:cs="Times New Roman"/>
          <w:sz w:val="18"/>
          <w:szCs w:val="18"/>
        </w:rPr>
        <w:t>Сальскому</w:t>
      </w:r>
      <w:proofErr w:type="spellEnd"/>
      <w:r w:rsidRPr="00F82616">
        <w:rPr>
          <w:rFonts w:ascii="Times New Roman" w:hAnsi="Times New Roman" w:cs="Times New Roman"/>
          <w:sz w:val="18"/>
          <w:szCs w:val="18"/>
        </w:rPr>
        <w:t xml:space="preserve"> району по подготовке населения и организаций к действиям в чрезвычайных ситуациях в мирное и военное время в сумме 67,8тыс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ублей;</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финансовое обеспечение переданных полномочий по обеспечению деятельности аварийно-спасательной службы Сальского района в сумме 988,0 тыс. рублей;</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финансовое обеспечение мероприятий по обеспечению пожарной безопасности в сумме 50,0тыс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 xml:space="preserve">ублей. </w:t>
      </w:r>
    </w:p>
    <w:p w:rsidR="00F82616" w:rsidRPr="00F82616" w:rsidRDefault="00F82616" w:rsidP="00F82616">
      <w:pPr>
        <w:autoSpaceDE w:val="0"/>
        <w:autoSpaceDN w:val="0"/>
        <w:adjustRightInd w:val="0"/>
        <w:ind w:firstLine="709"/>
        <w:jc w:val="both"/>
        <w:rPr>
          <w:rFonts w:ascii="Times New Roman" w:hAnsi="Times New Roman" w:cs="Times New Roman"/>
          <w:sz w:val="18"/>
          <w:szCs w:val="18"/>
        </w:rPr>
      </w:pPr>
      <w:r w:rsidRPr="00F82616">
        <w:rPr>
          <w:rFonts w:ascii="Times New Roman" w:hAnsi="Times New Roman" w:cs="Times New Roman"/>
          <w:sz w:val="18"/>
          <w:szCs w:val="18"/>
        </w:rPr>
        <w:t>Кроме того, в соответствии с постановлением Администрации Гигантовского сельского поселения от 30.12.2011 №403 «Об утверждении Положения о  резервном фонде Администрации Гигантовского сельского поселения» в состав резервного фонда Администрации Гигантовского сельского поселения включены средства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Размер резервного фонда Администрации Гигантовского сельского поселения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составляет  5 процентов общего объема резервного фонда Администрации Гигантовского сельского поселения, и на 2016 год составит 15,0 тыс. рублей.</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РАЗДЕЛ</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«НАЦИОНАЛЬНАЯ ЭКОНОМИКА»</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lastRenderedPageBreak/>
        <w:t>В проекте местного бюджета на 2016 год по разделу «Национальная экономика» предусмотрены бюджетные ассигнования в сумме 17 368,1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pStyle w:val="6"/>
        <w:ind w:firstLine="709"/>
        <w:jc w:val="both"/>
        <w:rPr>
          <w:i w:val="0"/>
          <w:sz w:val="18"/>
          <w:szCs w:val="18"/>
        </w:rPr>
      </w:pPr>
      <w:r w:rsidRPr="00F82616">
        <w:rPr>
          <w:i w:val="0"/>
          <w:sz w:val="18"/>
          <w:szCs w:val="18"/>
        </w:rPr>
        <w:t xml:space="preserve">        Подраздел «Дорожное хозяйство (дорожные фонды)»</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Планирование расходов на дорожное хозяйство осуществляется на основании прогнозируемого объема поступлений доходов дорожного фонда Гигантовского сельского поселения, доходов местного бюджета и межбюджетных трансфертов областного бюджета.</w:t>
      </w:r>
    </w:p>
    <w:p w:rsidR="00F82616" w:rsidRPr="00F82616" w:rsidRDefault="00F82616" w:rsidP="00F82616">
      <w:pPr>
        <w:ind w:firstLine="709"/>
        <w:jc w:val="both"/>
        <w:rPr>
          <w:rFonts w:ascii="Times New Roman" w:hAnsi="Times New Roman" w:cs="Times New Roman"/>
          <w:sz w:val="18"/>
          <w:szCs w:val="18"/>
        </w:rPr>
      </w:pPr>
      <w:r w:rsidRPr="00F82616">
        <w:rPr>
          <w:rFonts w:ascii="Times New Roman" w:hAnsi="Times New Roman" w:cs="Times New Roman"/>
          <w:sz w:val="18"/>
          <w:szCs w:val="18"/>
        </w:rPr>
        <w:t>В целях поддержания развития автомобильных дорог местного значения в 2016 году на капитальный ремонт ул</w:t>
      </w:r>
      <w:proofErr w:type="gramStart"/>
      <w:r w:rsidRPr="00F82616">
        <w:rPr>
          <w:rFonts w:ascii="Times New Roman" w:hAnsi="Times New Roman" w:cs="Times New Roman"/>
          <w:sz w:val="18"/>
          <w:szCs w:val="18"/>
        </w:rPr>
        <w:t>.Ю</w:t>
      </w:r>
      <w:proofErr w:type="gramEnd"/>
      <w:r w:rsidRPr="00F82616">
        <w:rPr>
          <w:rFonts w:ascii="Times New Roman" w:hAnsi="Times New Roman" w:cs="Times New Roman"/>
          <w:sz w:val="18"/>
          <w:szCs w:val="18"/>
        </w:rPr>
        <w:t xml:space="preserve">жная в п.Гигант  планируется выделить 16250,0тыс.рублей, на ремонт и содержание дорог 918,6 </w:t>
      </w:r>
      <w:proofErr w:type="spellStart"/>
      <w:r w:rsidRPr="00F82616">
        <w:rPr>
          <w:rFonts w:ascii="Times New Roman" w:hAnsi="Times New Roman" w:cs="Times New Roman"/>
          <w:sz w:val="18"/>
          <w:szCs w:val="18"/>
        </w:rPr>
        <w:t>тыс.рублей,на</w:t>
      </w:r>
      <w:proofErr w:type="spellEnd"/>
      <w:r w:rsidRPr="00F82616">
        <w:rPr>
          <w:rFonts w:ascii="Times New Roman" w:hAnsi="Times New Roman" w:cs="Times New Roman"/>
          <w:sz w:val="18"/>
          <w:szCs w:val="18"/>
        </w:rPr>
        <w:t xml:space="preserve"> мероприятия по повышению безопасности дорожного движения 200,0тыс.рублей. </w:t>
      </w:r>
    </w:p>
    <w:p w:rsidR="00F82616" w:rsidRPr="00F82616" w:rsidRDefault="00F82616" w:rsidP="00F82616">
      <w:pPr>
        <w:pStyle w:val="a4"/>
        <w:ind w:firstLine="709"/>
        <w:rPr>
          <w:b/>
          <w:i/>
          <w:sz w:val="18"/>
          <w:szCs w:val="18"/>
        </w:rPr>
      </w:pP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РАЗДЕЛ</w:t>
      </w:r>
    </w:p>
    <w:p w:rsidR="00F82616" w:rsidRPr="00F82616" w:rsidRDefault="00F82616" w:rsidP="00F82616">
      <w:pPr>
        <w:jc w:val="center"/>
        <w:rPr>
          <w:rFonts w:ascii="Times New Roman" w:hAnsi="Times New Roman" w:cs="Times New Roman"/>
          <w:b/>
          <w:sz w:val="18"/>
          <w:szCs w:val="18"/>
        </w:rPr>
      </w:pPr>
      <w:r w:rsidRPr="00F82616">
        <w:rPr>
          <w:rFonts w:ascii="Times New Roman" w:hAnsi="Times New Roman" w:cs="Times New Roman"/>
          <w:b/>
          <w:sz w:val="18"/>
          <w:szCs w:val="18"/>
        </w:rPr>
        <w:t>«ЖИЛИЩНО-КОММУНАЛЬНОЕ ХОЗЯЙСТВО»</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 проекте местного бюджета на 2016 год по разделу «Жилищно-коммунальное хозяйство» предусмотрены бюджетные ассигнования в сумме   4 658,0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 xml:space="preserve">Расходы по разделу будут направлены </w:t>
      </w:r>
      <w:proofErr w:type="gramStart"/>
      <w:r w:rsidRPr="00F82616">
        <w:rPr>
          <w:rFonts w:ascii="Times New Roman" w:hAnsi="Times New Roman" w:cs="Times New Roman"/>
          <w:spacing w:val="-1"/>
          <w:sz w:val="18"/>
          <w:szCs w:val="18"/>
        </w:rPr>
        <w:t>на</w:t>
      </w:r>
      <w:proofErr w:type="gramEnd"/>
      <w:r w:rsidRPr="00F82616">
        <w:rPr>
          <w:rFonts w:ascii="Times New Roman" w:hAnsi="Times New Roman" w:cs="Times New Roman"/>
          <w:spacing w:val="-1"/>
          <w:sz w:val="18"/>
          <w:szCs w:val="18"/>
        </w:rPr>
        <w:t>:</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финансовое обеспечение мероприятий жилищного хозяйства на сумму 311,0тыс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финансовое обеспечение мероприятий по ограждению скважин на сумму 500,0тыс.рублей;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финансовое обеспечение мероприятий по энергосбережению на сумму 50,0тыс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финансовое обеспечение мероприятий по содержанию сетей уличного освещения и оплаты электрической энергии по уличному освещению на сумму –2500,0тыс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финансовое обеспечение мероприятий по благоустройству территории Гигантовского сельского поселения – на сумму 1297,0тыс</w:t>
      </w:r>
      <w:proofErr w:type="gramStart"/>
      <w:r w:rsidRPr="00F82616">
        <w:rPr>
          <w:rFonts w:ascii="Times New Roman" w:hAnsi="Times New Roman" w:cs="Times New Roman"/>
          <w:spacing w:val="-1"/>
          <w:sz w:val="18"/>
          <w:szCs w:val="18"/>
        </w:rPr>
        <w:t>.р</w:t>
      </w:r>
      <w:proofErr w:type="gramEnd"/>
      <w:r w:rsidRPr="00F82616">
        <w:rPr>
          <w:rFonts w:ascii="Times New Roman" w:hAnsi="Times New Roman" w:cs="Times New Roman"/>
          <w:spacing w:val="-1"/>
          <w:sz w:val="18"/>
          <w:szCs w:val="18"/>
        </w:rPr>
        <w:t>ублей.</w:t>
      </w:r>
    </w:p>
    <w:p w:rsidR="00F82616" w:rsidRPr="00F82616" w:rsidRDefault="00F82616" w:rsidP="00F82616">
      <w:pPr>
        <w:autoSpaceDE w:val="0"/>
        <w:autoSpaceDN w:val="0"/>
        <w:adjustRightInd w:val="0"/>
        <w:ind w:firstLine="709"/>
        <w:jc w:val="center"/>
        <w:rPr>
          <w:rFonts w:ascii="Times New Roman" w:hAnsi="Times New Roman" w:cs="Times New Roman"/>
          <w:b/>
          <w:sz w:val="18"/>
          <w:szCs w:val="18"/>
        </w:rPr>
      </w:pPr>
      <w:r w:rsidRPr="00F82616">
        <w:rPr>
          <w:rFonts w:ascii="Times New Roman" w:hAnsi="Times New Roman" w:cs="Times New Roman"/>
          <w:b/>
          <w:sz w:val="18"/>
          <w:szCs w:val="18"/>
        </w:rPr>
        <w:t>РАЗДЕЛ</w:t>
      </w:r>
    </w:p>
    <w:p w:rsidR="00F82616" w:rsidRPr="00F82616" w:rsidRDefault="00F82616" w:rsidP="00F82616">
      <w:pPr>
        <w:autoSpaceDE w:val="0"/>
        <w:autoSpaceDN w:val="0"/>
        <w:adjustRightInd w:val="0"/>
        <w:ind w:firstLine="709"/>
        <w:jc w:val="center"/>
        <w:rPr>
          <w:rFonts w:ascii="Times New Roman" w:hAnsi="Times New Roman" w:cs="Times New Roman"/>
          <w:b/>
          <w:sz w:val="18"/>
          <w:szCs w:val="18"/>
        </w:rPr>
      </w:pPr>
      <w:r w:rsidRPr="00F82616">
        <w:rPr>
          <w:rFonts w:ascii="Times New Roman" w:hAnsi="Times New Roman" w:cs="Times New Roman"/>
          <w:b/>
          <w:sz w:val="18"/>
          <w:szCs w:val="18"/>
        </w:rPr>
        <w:t xml:space="preserve"> «КУЛЬТУРА, КИНЕМАТОГРАФИЯ»</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 проекте местного бюджета на 2016 год по разделу «Культура, кинематография» предусмотрены бюджетные ассигнования в сумме 10 362,0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 xml:space="preserve">Расходы по разделу будут направлены </w:t>
      </w:r>
      <w:proofErr w:type="gramStart"/>
      <w:r w:rsidRPr="00F82616">
        <w:rPr>
          <w:rFonts w:ascii="Times New Roman" w:hAnsi="Times New Roman" w:cs="Times New Roman"/>
          <w:spacing w:val="-1"/>
          <w:sz w:val="18"/>
          <w:szCs w:val="18"/>
        </w:rPr>
        <w:t>на</w:t>
      </w:r>
      <w:proofErr w:type="gramEnd"/>
      <w:r w:rsidRPr="00F82616">
        <w:rPr>
          <w:rFonts w:ascii="Times New Roman" w:hAnsi="Times New Roman" w:cs="Times New Roman"/>
          <w:spacing w:val="-1"/>
          <w:sz w:val="18"/>
          <w:szCs w:val="18"/>
        </w:rPr>
        <w:t>:</w:t>
      </w:r>
    </w:p>
    <w:p w:rsidR="00F82616" w:rsidRPr="00F82616" w:rsidRDefault="00F82616" w:rsidP="00F82616">
      <w:pPr>
        <w:ind w:firstLine="709"/>
        <w:jc w:val="both"/>
        <w:rPr>
          <w:rFonts w:ascii="Times New Roman" w:hAnsi="Times New Roman" w:cs="Times New Roman"/>
          <w:color w:val="000000"/>
          <w:sz w:val="18"/>
          <w:szCs w:val="18"/>
        </w:rPr>
      </w:pPr>
      <w:proofErr w:type="gramStart"/>
      <w:r w:rsidRPr="00F82616">
        <w:rPr>
          <w:rFonts w:ascii="Times New Roman" w:hAnsi="Times New Roman" w:cs="Times New Roman"/>
          <w:sz w:val="18"/>
          <w:szCs w:val="18"/>
        </w:rPr>
        <w:t>финансовое обеспечение выполнения муниципальных заданий бюджетными и автономными учреждениями культуры в сумме</w:t>
      </w:r>
      <w:r w:rsidRPr="00F82616">
        <w:rPr>
          <w:rFonts w:ascii="Times New Roman" w:hAnsi="Times New Roman" w:cs="Times New Roman"/>
          <w:spacing w:val="-1"/>
          <w:sz w:val="18"/>
          <w:szCs w:val="18"/>
        </w:rPr>
        <w:t xml:space="preserve"> 10362,0 </w:t>
      </w:r>
      <w:r w:rsidRPr="00F82616">
        <w:rPr>
          <w:rFonts w:ascii="Times New Roman" w:hAnsi="Times New Roman" w:cs="Times New Roman"/>
          <w:sz w:val="18"/>
          <w:szCs w:val="18"/>
        </w:rPr>
        <w:t xml:space="preserve">тыс. </w:t>
      </w:r>
      <w:r w:rsidRPr="00F82616">
        <w:rPr>
          <w:rFonts w:ascii="Times New Roman" w:hAnsi="Times New Roman" w:cs="Times New Roman"/>
          <w:spacing w:val="-1"/>
          <w:sz w:val="18"/>
          <w:szCs w:val="18"/>
        </w:rPr>
        <w:t>рублей, что позволит реализовать мероприятия по</w:t>
      </w:r>
      <w:r w:rsidRPr="00F82616">
        <w:rPr>
          <w:rFonts w:ascii="Times New Roman" w:hAnsi="Times New Roman" w:cs="Times New Roman"/>
          <w:color w:val="000000"/>
          <w:sz w:val="18"/>
          <w:szCs w:val="18"/>
        </w:rPr>
        <w:t xml:space="preserve"> сохранению, использованию и популяризации объектов культурного наследия (памятников истории и культуры), находящихся в собственности Гигантовского сельского поселения, организовать библиотечное обслуживание населения в муниципальных библиотеках, учреждениям культуры и искусства в целях качественного предоставления населению Гигантовского сельского поселения муниципальных услуг в сфере</w:t>
      </w:r>
      <w:proofErr w:type="gramEnd"/>
      <w:r w:rsidRPr="00F82616">
        <w:rPr>
          <w:rFonts w:ascii="Times New Roman" w:hAnsi="Times New Roman" w:cs="Times New Roman"/>
          <w:color w:val="000000"/>
          <w:sz w:val="18"/>
          <w:szCs w:val="18"/>
        </w:rPr>
        <w:t xml:space="preserve"> культуры;</w:t>
      </w:r>
    </w:p>
    <w:p w:rsidR="00F82616" w:rsidRPr="00F82616" w:rsidRDefault="00F82616" w:rsidP="00F82616">
      <w:pPr>
        <w:pStyle w:val="ConsPlusTitle"/>
        <w:jc w:val="center"/>
        <w:outlineLvl w:val="2"/>
        <w:rPr>
          <w:rFonts w:ascii="Times New Roman" w:hAnsi="Times New Roman"/>
          <w:sz w:val="18"/>
          <w:szCs w:val="18"/>
          <w:lang w:eastAsia="en-US"/>
        </w:rPr>
      </w:pPr>
      <w:r w:rsidRPr="00F82616">
        <w:rPr>
          <w:rFonts w:ascii="Times New Roman" w:hAnsi="Times New Roman"/>
          <w:sz w:val="18"/>
          <w:szCs w:val="18"/>
          <w:lang w:eastAsia="en-US"/>
        </w:rPr>
        <w:t>РАЗДЕЛ</w:t>
      </w:r>
    </w:p>
    <w:p w:rsidR="00F82616" w:rsidRPr="00F82616" w:rsidRDefault="00F82616" w:rsidP="00F82616">
      <w:pPr>
        <w:pStyle w:val="ConsPlusTitle"/>
        <w:jc w:val="center"/>
        <w:outlineLvl w:val="2"/>
        <w:rPr>
          <w:rFonts w:ascii="Times New Roman" w:hAnsi="Times New Roman"/>
          <w:sz w:val="18"/>
          <w:szCs w:val="18"/>
          <w:lang w:eastAsia="en-US"/>
        </w:rPr>
      </w:pPr>
      <w:r w:rsidRPr="00F82616">
        <w:rPr>
          <w:rFonts w:ascii="Times New Roman" w:hAnsi="Times New Roman"/>
          <w:sz w:val="18"/>
          <w:szCs w:val="18"/>
          <w:lang w:eastAsia="en-US"/>
        </w:rPr>
        <w:t>«СОЦИАЛЬНАЯ ПОЛИТИКА»</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В проекте местного бюджета на 2016 год по разделу «Социальная политика» предусмотрены бюджетные ассигнования в сумме 243,8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lastRenderedPageBreak/>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 xml:space="preserve">Расходы по разделу будут направлены </w:t>
      </w:r>
      <w:proofErr w:type="gramStart"/>
      <w:r w:rsidRPr="00F82616">
        <w:rPr>
          <w:rFonts w:ascii="Times New Roman" w:hAnsi="Times New Roman" w:cs="Times New Roman"/>
          <w:spacing w:val="-1"/>
          <w:sz w:val="18"/>
          <w:szCs w:val="18"/>
        </w:rPr>
        <w:t>на</w:t>
      </w:r>
      <w:proofErr w:type="gramEnd"/>
      <w:r w:rsidRPr="00F82616">
        <w:rPr>
          <w:rFonts w:ascii="Times New Roman" w:hAnsi="Times New Roman" w:cs="Times New Roman"/>
          <w:spacing w:val="-1"/>
          <w:sz w:val="18"/>
          <w:szCs w:val="18"/>
        </w:rPr>
        <w:t>:</w:t>
      </w:r>
    </w:p>
    <w:p w:rsidR="00F82616" w:rsidRPr="00F82616" w:rsidRDefault="00F82616" w:rsidP="00F82616">
      <w:pPr>
        <w:autoSpaceDE w:val="0"/>
        <w:autoSpaceDN w:val="0"/>
        <w:adjustRightInd w:val="0"/>
        <w:ind w:firstLine="709"/>
        <w:jc w:val="both"/>
        <w:rPr>
          <w:rFonts w:ascii="Times New Roman" w:hAnsi="Times New Roman" w:cs="Times New Roman"/>
          <w:snapToGrid w:val="0"/>
          <w:sz w:val="18"/>
          <w:szCs w:val="18"/>
        </w:rPr>
      </w:pPr>
      <w:r w:rsidRPr="00F82616">
        <w:rPr>
          <w:rFonts w:ascii="Times New Roman" w:hAnsi="Times New Roman" w:cs="Times New Roman"/>
          <w:sz w:val="18"/>
          <w:szCs w:val="18"/>
        </w:rPr>
        <w:t>финансовое обеспечение расходов на выплату муниципальной пенсии за выслугу лет лицам, замещавшим муниципальные должности муниципальной службы (3 чел.) в сумме 243,8тыс</w:t>
      </w:r>
      <w:proofErr w:type="gramStart"/>
      <w:r w:rsidRPr="00F82616">
        <w:rPr>
          <w:rFonts w:ascii="Times New Roman" w:hAnsi="Times New Roman" w:cs="Times New Roman"/>
          <w:sz w:val="18"/>
          <w:szCs w:val="18"/>
        </w:rPr>
        <w:t>.р</w:t>
      </w:r>
      <w:proofErr w:type="gramEnd"/>
      <w:r w:rsidRPr="00F82616">
        <w:rPr>
          <w:rFonts w:ascii="Times New Roman" w:hAnsi="Times New Roman" w:cs="Times New Roman"/>
          <w:sz w:val="18"/>
          <w:szCs w:val="18"/>
        </w:rPr>
        <w:t>ублей</w:t>
      </w: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p>
    <w:p w:rsidR="00F82616" w:rsidRPr="00F82616" w:rsidRDefault="00F82616" w:rsidP="00F82616">
      <w:pPr>
        <w:autoSpaceDE w:val="0"/>
        <w:autoSpaceDN w:val="0"/>
        <w:adjustRightInd w:val="0"/>
        <w:jc w:val="center"/>
        <w:outlineLvl w:val="2"/>
        <w:rPr>
          <w:rFonts w:ascii="Times New Roman" w:hAnsi="Times New Roman" w:cs="Times New Roman"/>
          <w:b/>
          <w:sz w:val="18"/>
          <w:szCs w:val="18"/>
        </w:rPr>
      </w:pPr>
      <w:r w:rsidRPr="00F82616">
        <w:rPr>
          <w:rFonts w:ascii="Times New Roman" w:hAnsi="Times New Roman" w:cs="Times New Roman"/>
          <w:b/>
          <w:sz w:val="18"/>
          <w:szCs w:val="18"/>
        </w:rPr>
        <w:t>РАЗДЕЛ</w:t>
      </w:r>
    </w:p>
    <w:p w:rsidR="00F82616" w:rsidRPr="00F82616" w:rsidRDefault="00F82616" w:rsidP="00F82616">
      <w:pPr>
        <w:autoSpaceDE w:val="0"/>
        <w:autoSpaceDN w:val="0"/>
        <w:adjustRightInd w:val="0"/>
        <w:jc w:val="center"/>
        <w:outlineLvl w:val="2"/>
        <w:rPr>
          <w:rFonts w:ascii="Times New Roman" w:hAnsi="Times New Roman" w:cs="Times New Roman"/>
          <w:b/>
          <w:bCs/>
          <w:sz w:val="18"/>
          <w:szCs w:val="18"/>
          <w:lang w:eastAsia="en-US"/>
        </w:rPr>
      </w:pPr>
      <w:r w:rsidRPr="00F82616">
        <w:rPr>
          <w:rFonts w:ascii="Times New Roman" w:hAnsi="Times New Roman" w:cs="Times New Roman"/>
          <w:b/>
          <w:sz w:val="18"/>
          <w:szCs w:val="18"/>
        </w:rPr>
        <w:t>«ФИЗИЧЕСКАЯ КУЛЬТУРА И СПОРТ</w:t>
      </w:r>
      <w:r>
        <w:rPr>
          <w:rFonts w:ascii="Times New Roman" w:hAnsi="Times New Roman" w:cs="Times New Roman"/>
          <w:b/>
          <w:bCs/>
          <w:sz w:val="18"/>
          <w:szCs w:val="18"/>
          <w:lang w:eastAsia="en-US"/>
        </w:rPr>
        <w:t>»</w:t>
      </w:r>
    </w:p>
    <w:p w:rsidR="00F82616" w:rsidRPr="00F82616" w:rsidRDefault="00F82616" w:rsidP="00F82616">
      <w:pPr>
        <w:autoSpaceDE w:val="0"/>
        <w:autoSpaceDN w:val="0"/>
        <w:adjustRightInd w:val="0"/>
        <w:ind w:firstLine="709"/>
        <w:jc w:val="both"/>
        <w:outlineLvl w:val="0"/>
        <w:rPr>
          <w:rFonts w:ascii="Times New Roman" w:eastAsia="Calibri" w:hAnsi="Times New Roman" w:cs="Times New Roman"/>
          <w:sz w:val="18"/>
          <w:szCs w:val="18"/>
          <w:lang w:eastAsia="en-US"/>
        </w:rPr>
      </w:pPr>
      <w:r w:rsidRPr="00F82616">
        <w:rPr>
          <w:rFonts w:ascii="Times New Roman" w:eastAsia="Calibri" w:hAnsi="Times New Roman" w:cs="Times New Roman"/>
          <w:sz w:val="18"/>
          <w:szCs w:val="18"/>
          <w:lang w:eastAsia="en-US"/>
        </w:rPr>
        <w:t xml:space="preserve">В проекте местного бюджета на 2016 год по разделу «Физическая культура и спорт» предусмотрены бюджетные ассигнования в сумме </w:t>
      </w:r>
      <w:r w:rsidRPr="00F82616">
        <w:rPr>
          <w:rFonts w:ascii="Times New Roman" w:hAnsi="Times New Roman" w:cs="Times New Roman"/>
          <w:sz w:val="18"/>
          <w:szCs w:val="18"/>
          <w:lang w:eastAsia="en-US"/>
        </w:rPr>
        <w:t>316,9 </w:t>
      </w:r>
      <w:r w:rsidRPr="00F82616">
        <w:rPr>
          <w:rFonts w:ascii="Times New Roman" w:eastAsia="Calibri" w:hAnsi="Times New Roman" w:cs="Times New Roman"/>
          <w:sz w:val="18"/>
          <w:szCs w:val="18"/>
          <w:lang w:eastAsia="en-US"/>
        </w:rPr>
        <w:t xml:space="preserve"> тыс. рублей.</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Формирование объемов бюджетных ассигнований обусловлено общими подходами к формированию проекта местного бюджета.</w:t>
      </w:r>
    </w:p>
    <w:p w:rsidR="00F82616" w:rsidRPr="00F82616" w:rsidRDefault="00F82616" w:rsidP="00F82616">
      <w:pPr>
        <w:ind w:firstLine="709"/>
        <w:jc w:val="both"/>
        <w:rPr>
          <w:rFonts w:ascii="Times New Roman" w:hAnsi="Times New Roman" w:cs="Times New Roman"/>
          <w:spacing w:val="-1"/>
          <w:sz w:val="18"/>
          <w:szCs w:val="18"/>
        </w:rPr>
      </w:pPr>
      <w:r w:rsidRPr="00F82616">
        <w:rPr>
          <w:rFonts w:ascii="Times New Roman" w:hAnsi="Times New Roman" w:cs="Times New Roman"/>
          <w:spacing w:val="-1"/>
          <w:sz w:val="18"/>
          <w:szCs w:val="18"/>
        </w:rPr>
        <w:t xml:space="preserve">Расходы по разделу будут направлены </w:t>
      </w:r>
      <w:proofErr w:type="gramStart"/>
      <w:r w:rsidRPr="00F82616">
        <w:rPr>
          <w:rFonts w:ascii="Times New Roman" w:hAnsi="Times New Roman" w:cs="Times New Roman"/>
          <w:spacing w:val="-1"/>
          <w:sz w:val="18"/>
          <w:szCs w:val="18"/>
        </w:rPr>
        <w:t>на</w:t>
      </w:r>
      <w:proofErr w:type="gramEnd"/>
      <w:r w:rsidRPr="00F82616">
        <w:rPr>
          <w:rFonts w:ascii="Times New Roman" w:hAnsi="Times New Roman" w:cs="Times New Roman"/>
          <w:spacing w:val="-1"/>
          <w:sz w:val="18"/>
          <w:szCs w:val="18"/>
        </w:rPr>
        <w:t>:</w:t>
      </w:r>
    </w:p>
    <w:p w:rsidR="00F82616" w:rsidRPr="00F82616" w:rsidRDefault="00F82616" w:rsidP="00F82616">
      <w:pPr>
        <w:widowControl w:val="0"/>
        <w:autoSpaceDE w:val="0"/>
        <w:autoSpaceDN w:val="0"/>
        <w:adjustRightInd w:val="0"/>
        <w:ind w:firstLine="709"/>
        <w:jc w:val="both"/>
        <w:rPr>
          <w:rFonts w:ascii="Times New Roman" w:hAnsi="Times New Roman" w:cs="Times New Roman"/>
          <w:sz w:val="18"/>
          <w:szCs w:val="18"/>
          <w:lang w:eastAsia="en-US"/>
        </w:rPr>
      </w:pPr>
      <w:r w:rsidRPr="00F82616">
        <w:rPr>
          <w:rFonts w:ascii="Times New Roman" w:hAnsi="Times New Roman" w:cs="Times New Roman"/>
          <w:sz w:val="18"/>
          <w:szCs w:val="18"/>
        </w:rPr>
        <w:t>исполнение календарного плана официальных физкультурных мероприятий и спортивных мероприятий области и района, содержание стадиона «им. Серебрякова»</w:t>
      </w:r>
      <w:proofErr w:type="gramStart"/>
      <w:r w:rsidRPr="00F82616">
        <w:rPr>
          <w:rFonts w:ascii="Times New Roman" w:hAnsi="Times New Roman" w:cs="Times New Roman"/>
          <w:sz w:val="18"/>
          <w:szCs w:val="18"/>
        </w:rPr>
        <w:t>,н</w:t>
      </w:r>
      <w:proofErr w:type="gramEnd"/>
      <w:r w:rsidRPr="00F82616">
        <w:rPr>
          <w:rFonts w:ascii="Times New Roman" w:hAnsi="Times New Roman" w:cs="Times New Roman"/>
          <w:sz w:val="18"/>
          <w:szCs w:val="18"/>
        </w:rPr>
        <w:t xml:space="preserve">аходящегося в муниципальной собственности, организацию спортивных праздников и </w:t>
      </w:r>
      <w:proofErr w:type="spellStart"/>
      <w:r w:rsidRPr="00F82616">
        <w:rPr>
          <w:rFonts w:ascii="Times New Roman" w:hAnsi="Times New Roman" w:cs="Times New Roman"/>
          <w:sz w:val="18"/>
          <w:szCs w:val="18"/>
        </w:rPr>
        <w:t>т.д</w:t>
      </w:r>
      <w:proofErr w:type="spellEnd"/>
      <w:r w:rsidRPr="00F82616">
        <w:rPr>
          <w:rFonts w:ascii="Times New Roman" w:hAnsi="Times New Roman" w:cs="Times New Roman"/>
          <w:sz w:val="18"/>
          <w:szCs w:val="18"/>
        </w:rPr>
        <w:t xml:space="preserve"> предусмотрено 316,9 тыс. рублей. </w:t>
      </w:r>
    </w:p>
    <w:bookmarkEnd w:id="0"/>
    <w:p w:rsidR="00F82616" w:rsidRDefault="00F82616" w:rsidP="00F82616">
      <w:pPr>
        <w:ind w:firstLine="709"/>
        <w:jc w:val="both"/>
        <w:rPr>
          <w:szCs w:val="32"/>
          <w:lang w:eastAsia="en-US"/>
        </w:rPr>
      </w:pPr>
    </w:p>
    <w:p w:rsidR="00F82616" w:rsidRDefault="00F82616" w:rsidP="00F82616">
      <w:pPr>
        <w:pStyle w:val="afff3"/>
        <w:jc w:val="both"/>
        <w:rPr>
          <w:rFonts w:ascii="Times New Roman" w:hAnsi="Times New Roman"/>
          <w:sz w:val="18"/>
          <w:szCs w:val="18"/>
        </w:rPr>
      </w:pPr>
    </w:p>
    <w:p w:rsidR="00F82616"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Учредитель и издатель-Администрация Гигантовского сельского поселения, Сальского р-на, Ростовской области</w:t>
      </w:r>
    </w:p>
    <w:p w:rsidR="00F82616"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Главный редактор – Ю.М. Штельман</w:t>
      </w:r>
    </w:p>
    <w:p w:rsidR="00F82616"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адрес редакции и издателя:347628 ,пос. Гигант, ул. Ленина 35.</w:t>
      </w:r>
    </w:p>
    <w:p w:rsidR="00F82616"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Бесплатно.</w:t>
      </w:r>
    </w:p>
    <w:p w:rsidR="00A039F2" w:rsidRPr="00F82616" w:rsidRDefault="00F82616" w:rsidP="00F82616">
      <w:pPr>
        <w:pStyle w:val="afff3"/>
        <w:jc w:val="both"/>
        <w:rPr>
          <w:rFonts w:ascii="Times New Roman" w:hAnsi="Times New Roman"/>
          <w:b/>
          <w:sz w:val="18"/>
          <w:szCs w:val="18"/>
        </w:rPr>
      </w:pPr>
      <w:r w:rsidRPr="00F82616">
        <w:rPr>
          <w:rFonts w:ascii="Times New Roman" w:hAnsi="Times New Roman"/>
          <w:b/>
          <w:sz w:val="18"/>
          <w:szCs w:val="18"/>
        </w:rPr>
        <w:t>Тираж 500 экземпляров</w:t>
      </w:r>
    </w:p>
    <w:sectPr w:rsidR="00A039F2" w:rsidRPr="00F82616" w:rsidSect="00F82616">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9A5"/>
    <w:multiLevelType w:val="hybridMultilevel"/>
    <w:tmpl w:val="6CA8E170"/>
    <w:lvl w:ilvl="0" w:tplc="274CD8B0">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82616"/>
    <w:rsid w:val="00A039F2"/>
    <w:rsid w:val="00BC3916"/>
    <w:rsid w:val="00F82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39F2"/>
  </w:style>
  <w:style w:type="paragraph" w:styleId="1">
    <w:name w:val="heading 1"/>
    <w:basedOn w:val="a0"/>
    <w:next w:val="a0"/>
    <w:link w:val="10"/>
    <w:qFormat/>
    <w:rsid w:val="00F82616"/>
    <w:pPr>
      <w:keepNext/>
      <w:spacing w:after="0" w:line="240" w:lineRule="auto"/>
      <w:jc w:val="center"/>
      <w:outlineLvl w:val="0"/>
    </w:pPr>
    <w:rPr>
      <w:rFonts w:ascii="Arial" w:eastAsia="Times New Roman" w:hAnsi="Arial" w:cs="Times New Roman"/>
      <w:b/>
      <w:snapToGrid w:val="0"/>
      <w:kern w:val="28"/>
      <w:sz w:val="32"/>
      <w:szCs w:val="20"/>
    </w:rPr>
  </w:style>
  <w:style w:type="paragraph" w:styleId="2">
    <w:name w:val="heading 2"/>
    <w:basedOn w:val="a0"/>
    <w:next w:val="a0"/>
    <w:link w:val="20"/>
    <w:qFormat/>
    <w:rsid w:val="00F82616"/>
    <w:pPr>
      <w:keepNext/>
      <w:spacing w:after="0" w:line="240" w:lineRule="auto"/>
      <w:jc w:val="center"/>
      <w:outlineLvl w:val="1"/>
    </w:pPr>
    <w:rPr>
      <w:rFonts w:ascii="Arial" w:eastAsia="Times New Roman" w:hAnsi="Arial" w:cs="Times New Roman"/>
      <w:i/>
      <w:sz w:val="28"/>
      <w:szCs w:val="20"/>
    </w:rPr>
  </w:style>
  <w:style w:type="paragraph" w:styleId="3">
    <w:name w:val="heading 3"/>
    <w:basedOn w:val="a0"/>
    <w:next w:val="a0"/>
    <w:link w:val="30"/>
    <w:qFormat/>
    <w:rsid w:val="00F82616"/>
    <w:pPr>
      <w:keepNext/>
      <w:spacing w:after="0" w:line="240" w:lineRule="auto"/>
      <w:jc w:val="center"/>
      <w:outlineLvl w:val="2"/>
    </w:pPr>
    <w:rPr>
      <w:rFonts w:ascii="Times New Roman" w:eastAsia="Times New Roman" w:hAnsi="Times New Roman" w:cs="Times New Roman"/>
      <w:i/>
      <w:sz w:val="24"/>
      <w:szCs w:val="20"/>
    </w:rPr>
  </w:style>
  <w:style w:type="paragraph" w:styleId="4">
    <w:name w:val="heading 4"/>
    <w:basedOn w:val="a0"/>
    <w:next w:val="a0"/>
    <w:link w:val="40"/>
    <w:qFormat/>
    <w:rsid w:val="00F82616"/>
    <w:pPr>
      <w:keepNext/>
      <w:spacing w:after="0" w:line="240" w:lineRule="auto"/>
      <w:outlineLvl w:val="3"/>
    </w:pPr>
    <w:rPr>
      <w:rFonts w:ascii="Times New Roman" w:eastAsia="Times New Roman" w:hAnsi="Times New Roman" w:cs="Times New Roman"/>
      <w:i/>
      <w:sz w:val="20"/>
      <w:szCs w:val="20"/>
    </w:rPr>
  </w:style>
  <w:style w:type="paragraph" w:styleId="5">
    <w:name w:val="heading 5"/>
    <w:basedOn w:val="a0"/>
    <w:next w:val="a0"/>
    <w:link w:val="50"/>
    <w:qFormat/>
    <w:rsid w:val="00F82616"/>
    <w:pPr>
      <w:keepNext/>
      <w:widowControl w:val="0"/>
      <w:spacing w:after="0" w:line="240" w:lineRule="auto"/>
      <w:jc w:val="both"/>
      <w:outlineLvl w:val="4"/>
    </w:pPr>
    <w:rPr>
      <w:rFonts w:ascii="Times New Roman" w:eastAsia="Times New Roman" w:hAnsi="Times New Roman" w:cs="Times New Roman"/>
      <w:snapToGrid w:val="0"/>
      <w:sz w:val="28"/>
      <w:szCs w:val="20"/>
    </w:rPr>
  </w:style>
  <w:style w:type="paragraph" w:styleId="6">
    <w:name w:val="heading 6"/>
    <w:basedOn w:val="a0"/>
    <w:next w:val="a0"/>
    <w:link w:val="60"/>
    <w:uiPriority w:val="9"/>
    <w:qFormat/>
    <w:rsid w:val="00F82616"/>
    <w:pPr>
      <w:keepNext/>
      <w:spacing w:after="0" w:line="240" w:lineRule="auto"/>
      <w:ind w:firstLine="720"/>
      <w:jc w:val="center"/>
      <w:outlineLvl w:val="5"/>
    </w:pPr>
    <w:rPr>
      <w:rFonts w:ascii="Times New Roman" w:eastAsia="Times New Roman" w:hAnsi="Times New Roman" w:cs="Times New Roman"/>
      <w:i/>
      <w:sz w:val="28"/>
      <w:szCs w:val="20"/>
    </w:rPr>
  </w:style>
  <w:style w:type="paragraph" w:styleId="7">
    <w:name w:val="heading 7"/>
    <w:basedOn w:val="a0"/>
    <w:next w:val="a0"/>
    <w:link w:val="70"/>
    <w:qFormat/>
    <w:rsid w:val="00F82616"/>
    <w:pPr>
      <w:keepNext/>
      <w:spacing w:after="0" w:line="240" w:lineRule="auto"/>
      <w:jc w:val="center"/>
      <w:outlineLvl w:val="6"/>
    </w:pPr>
    <w:rPr>
      <w:rFonts w:ascii="Times New Roman" w:eastAsia="Times New Roman" w:hAnsi="Times New Roman" w:cs="Times New Roman"/>
      <w:b/>
      <w:sz w:val="28"/>
      <w:szCs w:val="20"/>
    </w:rPr>
  </w:style>
  <w:style w:type="paragraph" w:styleId="8">
    <w:name w:val="heading 8"/>
    <w:basedOn w:val="a0"/>
    <w:next w:val="a0"/>
    <w:link w:val="80"/>
    <w:qFormat/>
    <w:rsid w:val="00F82616"/>
    <w:pPr>
      <w:keepNext/>
      <w:spacing w:after="0" w:line="240" w:lineRule="auto"/>
      <w:outlineLvl w:val="7"/>
    </w:pPr>
    <w:rPr>
      <w:rFonts w:ascii="Times New Roman" w:eastAsia="Times New Roman" w:hAnsi="Times New Roman" w:cs="Times New Roman"/>
      <w:sz w:val="28"/>
      <w:szCs w:val="20"/>
    </w:rPr>
  </w:style>
  <w:style w:type="paragraph" w:styleId="9">
    <w:name w:val="heading 9"/>
    <w:basedOn w:val="a0"/>
    <w:next w:val="a0"/>
    <w:link w:val="90"/>
    <w:qFormat/>
    <w:rsid w:val="00F82616"/>
    <w:pPr>
      <w:keepNext/>
      <w:widowControl w:val="0"/>
      <w:spacing w:after="0" w:line="240" w:lineRule="auto"/>
      <w:ind w:firstLine="680"/>
      <w:jc w:val="right"/>
      <w:outlineLvl w:val="8"/>
    </w:pPr>
    <w:rPr>
      <w:rFonts w:ascii="Times New Roman" w:eastAsia="Times New Roman" w:hAnsi="Times New Roman" w:cs="Times New Roman"/>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2616"/>
    <w:rPr>
      <w:rFonts w:ascii="Arial" w:eastAsia="Times New Roman" w:hAnsi="Arial" w:cs="Times New Roman"/>
      <w:b/>
      <w:snapToGrid w:val="0"/>
      <w:kern w:val="28"/>
      <w:sz w:val="32"/>
      <w:szCs w:val="20"/>
    </w:rPr>
  </w:style>
  <w:style w:type="character" w:customStyle="1" w:styleId="20">
    <w:name w:val="Заголовок 2 Знак"/>
    <w:basedOn w:val="a1"/>
    <w:link w:val="2"/>
    <w:rsid w:val="00F82616"/>
    <w:rPr>
      <w:rFonts w:ascii="Arial" w:eastAsia="Times New Roman" w:hAnsi="Arial" w:cs="Times New Roman"/>
      <w:i/>
      <w:sz w:val="28"/>
      <w:szCs w:val="20"/>
    </w:rPr>
  </w:style>
  <w:style w:type="character" w:customStyle="1" w:styleId="30">
    <w:name w:val="Заголовок 3 Знак"/>
    <w:basedOn w:val="a1"/>
    <w:link w:val="3"/>
    <w:rsid w:val="00F82616"/>
    <w:rPr>
      <w:rFonts w:ascii="Times New Roman" w:eastAsia="Times New Roman" w:hAnsi="Times New Roman" w:cs="Times New Roman"/>
      <w:i/>
      <w:sz w:val="24"/>
      <w:szCs w:val="20"/>
    </w:rPr>
  </w:style>
  <w:style w:type="character" w:customStyle="1" w:styleId="40">
    <w:name w:val="Заголовок 4 Знак"/>
    <w:basedOn w:val="a1"/>
    <w:link w:val="4"/>
    <w:rsid w:val="00F82616"/>
    <w:rPr>
      <w:rFonts w:ascii="Times New Roman" w:eastAsia="Times New Roman" w:hAnsi="Times New Roman" w:cs="Times New Roman"/>
      <w:i/>
      <w:sz w:val="20"/>
      <w:szCs w:val="20"/>
    </w:rPr>
  </w:style>
  <w:style w:type="character" w:customStyle="1" w:styleId="50">
    <w:name w:val="Заголовок 5 Знак"/>
    <w:basedOn w:val="a1"/>
    <w:link w:val="5"/>
    <w:rsid w:val="00F82616"/>
    <w:rPr>
      <w:rFonts w:ascii="Times New Roman" w:eastAsia="Times New Roman" w:hAnsi="Times New Roman" w:cs="Times New Roman"/>
      <w:snapToGrid w:val="0"/>
      <w:sz w:val="28"/>
      <w:szCs w:val="20"/>
    </w:rPr>
  </w:style>
  <w:style w:type="character" w:customStyle="1" w:styleId="60">
    <w:name w:val="Заголовок 6 Знак"/>
    <w:basedOn w:val="a1"/>
    <w:link w:val="6"/>
    <w:uiPriority w:val="9"/>
    <w:rsid w:val="00F82616"/>
    <w:rPr>
      <w:rFonts w:ascii="Times New Roman" w:eastAsia="Times New Roman" w:hAnsi="Times New Roman" w:cs="Times New Roman"/>
      <w:i/>
      <w:sz w:val="28"/>
      <w:szCs w:val="20"/>
    </w:rPr>
  </w:style>
  <w:style w:type="character" w:customStyle="1" w:styleId="70">
    <w:name w:val="Заголовок 7 Знак"/>
    <w:basedOn w:val="a1"/>
    <w:link w:val="7"/>
    <w:rsid w:val="00F82616"/>
    <w:rPr>
      <w:rFonts w:ascii="Times New Roman" w:eastAsia="Times New Roman" w:hAnsi="Times New Roman" w:cs="Times New Roman"/>
      <w:b/>
      <w:sz w:val="28"/>
      <w:szCs w:val="20"/>
    </w:rPr>
  </w:style>
  <w:style w:type="character" w:customStyle="1" w:styleId="80">
    <w:name w:val="Заголовок 8 Знак"/>
    <w:basedOn w:val="a1"/>
    <w:link w:val="8"/>
    <w:rsid w:val="00F82616"/>
    <w:rPr>
      <w:rFonts w:ascii="Times New Roman" w:eastAsia="Times New Roman" w:hAnsi="Times New Roman" w:cs="Times New Roman"/>
      <w:sz w:val="28"/>
      <w:szCs w:val="20"/>
    </w:rPr>
  </w:style>
  <w:style w:type="character" w:customStyle="1" w:styleId="90">
    <w:name w:val="Заголовок 9 Знак"/>
    <w:basedOn w:val="a1"/>
    <w:link w:val="9"/>
    <w:rsid w:val="00F82616"/>
    <w:rPr>
      <w:rFonts w:ascii="Times New Roman" w:eastAsia="Times New Roman" w:hAnsi="Times New Roman" w:cs="Times New Roman"/>
      <w:snapToGrid w:val="0"/>
      <w:sz w:val="28"/>
      <w:szCs w:val="20"/>
    </w:rPr>
  </w:style>
  <w:style w:type="paragraph" w:customStyle="1" w:styleId="a">
    <w:name w:val="Нумерованный абзац"/>
    <w:rsid w:val="00F82616"/>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31">
    <w:name w:val="Body Text 3"/>
    <w:basedOn w:val="a0"/>
    <w:link w:val="32"/>
    <w:uiPriority w:val="99"/>
    <w:rsid w:val="00F82616"/>
    <w:pPr>
      <w:spacing w:after="0" w:line="240" w:lineRule="auto"/>
      <w:ind w:right="-524"/>
      <w:jc w:val="both"/>
    </w:pPr>
    <w:rPr>
      <w:rFonts w:ascii="Times New Roman" w:eastAsia="Times New Roman" w:hAnsi="Times New Roman" w:cs="Times New Roman"/>
      <w:sz w:val="28"/>
      <w:szCs w:val="20"/>
    </w:rPr>
  </w:style>
  <w:style w:type="character" w:customStyle="1" w:styleId="32">
    <w:name w:val="Основной текст 3 Знак"/>
    <w:basedOn w:val="a1"/>
    <w:link w:val="31"/>
    <w:uiPriority w:val="99"/>
    <w:rsid w:val="00F82616"/>
    <w:rPr>
      <w:rFonts w:ascii="Times New Roman" w:eastAsia="Times New Roman" w:hAnsi="Times New Roman" w:cs="Times New Roman"/>
      <w:sz w:val="28"/>
      <w:szCs w:val="20"/>
    </w:rPr>
  </w:style>
  <w:style w:type="paragraph" w:styleId="33">
    <w:name w:val="Body Text Indent 3"/>
    <w:basedOn w:val="a0"/>
    <w:link w:val="34"/>
    <w:rsid w:val="00F82616"/>
    <w:pPr>
      <w:spacing w:after="0" w:line="240" w:lineRule="auto"/>
      <w:ind w:firstLine="709"/>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1"/>
    <w:link w:val="33"/>
    <w:rsid w:val="00F82616"/>
    <w:rPr>
      <w:rFonts w:ascii="Times New Roman" w:eastAsia="Times New Roman" w:hAnsi="Times New Roman" w:cs="Times New Roman"/>
      <w:sz w:val="28"/>
      <w:szCs w:val="20"/>
    </w:rPr>
  </w:style>
  <w:style w:type="paragraph" w:styleId="21">
    <w:name w:val="Body Text Indent 2"/>
    <w:basedOn w:val="a0"/>
    <w:link w:val="22"/>
    <w:rsid w:val="00F82616"/>
    <w:pPr>
      <w:spacing w:after="0" w:line="240" w:lineRule="auto"/>
      <w:ind w:firstLine="567"/>
      <w:jc w:val="both"/>
    </w:pPr>
    <w:rPr>
      <w:rFonts w:ascii="Times New Roman" w:eastAsia="Times New Roman" w:hAnsi="Times New Roman" w:cs="Times New Roman"/>
      <w:snapToGrid w:val="0"/>
      <w:kern w:val="28"/>
      <w:sz w:val="28"/>
      <w:szCs w:val="20"/>
    </w:rPr>
  </w:style>
  <w:style w:type="character" w:customStyle="1" w:styleId="22">
    <w:name w:val="Основной текст с отступом 2 Знак"/>
    <w:basedOn w:val="a1"/>
    <w:link w:val="21"/>
    <w:rsid w:val="00F82616"/>
    <w:rPr>
      <w:rFonts w:ascii="Times New Roman" w:eastAsia="Times New Roman" w:hAnsi="Times New Roman" w:cs="Times New Roman"/>
      <w:snapToGrid w:val="0"/>
      <w:kern w:val="28"/>
      <w:sz w:val="28"/>
      <w:szCs w:val="20"/>
    </w:rPr>
  </w:style>
  <w:style w:type="paragraph" w:customStyle="1" w:styleId="ConsPlusNonformat">
    <w:name w:val="ConsPlusNonformat"/>
    <w:uiPriority w:val="99"/>
    <w:rsid w:val="00F82616"/>
    <w:pPr>
      <w:spacing w:after="0" w:line="240" w:lineRule="auto"/>
    </w:pPr>
    <w:rPr>
      <w:rFonts w:ascii="Courier New" w:eastAsia="Times New Roman" w:hAnsi="Courier New" w:cs="Times New Roman"/>
      <w:snapToGrid w:val="0"/>
      <w:sz w:val="20"/>
      <w:szCs w:val="20"/>
    </w:rPr>
  </w:style>
  <w:style w:type="paragraph" w:styleId="a4">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
    <w:basedOn w:val="a0"/>
    <w:link w:val="a5"/>
    <w:uiPriority w:val="99"/>
    <w:rsid w:val="00F82616"/>
    <w:pPr>
      <w:tabs>
        <w:tab w:val="left" w:pos="8647"/>
      </w:tabs>
      <w:spacing w:after="0" w:line="240" w:lineRule="auto"/>
      <w:ind w:right="139" w:firstLine="567"/>
      <w:jc w:val="both"/>
    </w:pPr>
    <w:rPr>
      <w:rFonts w:ascii="Times New Roman" w:eastAsia="Times New Roman" w:hAnsi="Times New Roman" w:cs="Times New Roman"/>
      <w:kern w:val="28"/>
      <w:sz w:val="28"/>
      <w:szCs w:val="20"/>
    </w:rPr>
  </w:style>
  <w:style w:type="character" w:customStyle="1" w:styleId="a5">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2"/>
    <w:basedOn w:val="a1"/>
    <w:link w:val="a4"/>
    <w:uiPriority w:val="99"/>
    <w:rsid w:val="00F82616"/>
    <w:rPr>
      <w:rFonts w:ascii="Times New Roman" w:eastAsia="Times New Roman" w:hAnsi="Times New Roman" w:cs="Times New Roman"/>
      <w:kern w:val="28"/>
      <w:sz w:val="28"/>
      <w:szCs w:val="20"/>
    </w:rPr>
  </w:style>
  <w:style w:type="paragraph" w:styleId="23">
    <w:name w:val="Body Text First Indent 2"/>
    <w:basedOn w:val="a4"/>
    <w:link w:val="24"/>
    <w:rsid w:val="00F82616"/>
    <w:pPr>
      <w:tabs>
        <w:tab w:val="clear" w:pos="8647"/>
      </w:tabs>
      <w:ind w:right="0" w:firstLine="851"/>
    </w:pPr>
    <w:rPr>
      <w:kern w:val="0"/>
    </w:rPr>
  </w:style>
  <w:style w:type="character" w:customStyle="1" w:styleId="24">
    <w:name w:val="Красная строка 2 Знак"/>
    <w:basedOn w:val="a5"/>
    <w:link w:val="23"/>
    <w:rsid w:val="00F82616"/>
  </w:style>
  <w:style w:type="paragraph" w:styleId="a6">
    <w:name w:val="Body Text"/>
    <w:aliases w:val="Основной текст1,Основной текст Знак Знак,bt"/>
    <w:basedOn w:val="a0"/>
    <w:link w:val="11"/>
    <w:uiPriority w:val="99"/>
    <w:rsid w:val="00F82616"/>
    <w:pPr>
      <w:spacing w:after="0" w:line="240" w:lineRule="auto"/>
      <w:jc w:val="center"/>
    </w:pPr>
    <w:rPr>
      <w:rFonts w:ascii="Times New Roman" w:eastAsia="Times New Roman" w:hAnsi="Times New Roman" w:cs="Times New Roman"/>
      <w:sz w:val="28"/>
      <w:szCs w:val="20"/>
    </w:rPr>
  </w:style>
  <w:style w:type="character" w:customStyle="1" w:styleId="a7">
    <w:name w:val="Основной текст Знак"/>
    <w:basedOn w:val="a1"/>
    <w:link w:val="a6"/>
    <w:uiPriority w:val="99"/>
    <w:semiHidden/>
    <w:rsid w:val="00F82616"/>
  </w:style>
  <w:style w:type="paragraph" w:customStyle="1" w:styleId="ConsPlusTitle">
    <w:name w:val="ConsPlusTitle"/>
    <w:uiPriority w:val="99"/>
    <w:rsid w:val="00F82616"/>
    <w:pPr>
      <w:spacing w:after="0" w:line="240" w:lineRule="auto"/>
    </w:pPr>
    <w:rPr>
      <w:rFonts w:ascii="Arial" w:eastAsia="Times New Roman" w:hAnsi="Arial" w:cs="Times New Roman"/>
      <w:b/>
      <w:snapToGrid w:val="0"/>
      <w:sz w:val="20"/>
      <w:szCs w:val="20"/>
    </w:rPr>
  </w:style>
  <w:style w:type="paragraph" w:customStyle="1" w:styleId="ConsPlusNormal">
    <w:name w:val="ConsPlusNormal"/>
    <w:rsid w:val="00F82616"/>
    <w:pPr>
      <w:spacing w:after="0" w:line="240" w:lineRule="auto"/>
      <w:ind w:firstLine="720"/>
    </w:pPr>
    <w:rPr>
      <w:rFonts w:ascii="Arial" w:eastAsia="Times New Roman" w:hAnsi="Arial" w:cs="Times New Roman"/>
      <w:snapToGrid w:val="0"/>
      <w:sz w:val="20"/>
      <w:szCs w:val="20"/>
    </w:rPr>
  </w:style>
  <w:style w:type="paragraph" w:customStyle="1" w:styleId="NormalANX">
    <w:name w:val="NormalANX"/>
    <w:basedOn w:val="a0"/>
    <w:uiPriority w:val="99"/>
    <w:rsid w:val="00F82616"/>
    <w:pPr>
      <w:spacing w:before="240" w:after="240" w:line="360" w:lineRule="auto"/>
      <w:ind w:firstLine="720"/>
      <w:jc w:val="both"/>
    </w:pPr>
    <w:rPr>
      <w:rFonts w:ascii="Times New Roman" w:eastAsia="Times New Roman" w:hAnsi="Times New Roman" w:cs="Times New Roman"/>
      <w:sz w:val="28"/>
      <w:szCs w:val="20"/>
    </w:rPr>
  </w:style>
  <w:style w:type="paragraph" w:styleId="a8">
    <w:name w:val="caption"/>
    <w:basedOn w:val="a0"/>
    <w:next w:val="a0"/>
    <w:qFormat/>
    <w:rsid w:val="00F82616"/>
    <w:pPr>
      <w:spacing w:before="120" w:after="120" w:line="240" w:lineRule="auto"/>
    </w:pPr>
    <w:rPr>
      <w:rFonts w:ascii="Times New Roman" w:eastAsia="Times New Roman" w:hAnsi="Times New Roman" w:cs="Times New Roman"/>
      <w:b/>
      <w:sz w:val="20"/>
      <w:szCs w:val="20"/>
    </w:rPr>
  </w:style>
  <w:style w:type="character" w:styleId="a9">
    <w:name w:val="annotation reference"/>
    <w:basedOn w:val="a1"/>
    <w:semiHidden/>
    <w:rsid w:val="00F82616"/>
    <w:rPr>
      <w:sz w:val="16"/>
    </w:rPr>
  </w:style>
  <w:style w:type="paragraph" w:styleId="aa">
    <w:name w:val="footer"/>
    <w:basedOn w:val="a0"/>
    <w:link w:val="ab"/>
    <w:uiPriority w:val="99"/>
    <w:rsid w:val="00F82616"/>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b">
    <w:name w:val="Нижний колонтитул Знак"/>
    <w:basedOn w:val="a1"/>
    <w:link w:val="aa"/>
    <w:uiPriority w:val="99"/>
    <w:rsid w:val="00F82616"/>
    <w:rPr>
      <w:rFonts w:ascii="Times New Roman" w:eastAsia="Times New Roman" w:hAnsi="Times New Roman" w:cs="Times New Roman"/>
      <w:sz w:val="28"/>
      <w:szCs w:val="20"/>
    </w:rPr>
  </w:style>
  <w:style w:type="paragraph" w:styleId="ac">
    <w:name w:val="annotation text"/>
    <w:basedOn w:val="a0"/>
    <w:link w:val="ad"/>
    <w:semiHidden/>
    <w:rsid w:val="00F82616"/>
    <w:pPr>
      <w:spacing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1"/>
    <w:link w:val="ac"/>
    <w:semiHidden/>
    <w:rsid w:val="00F82616"/>
    <w:rPr>
      <w:rFonts w:ascii="Times New Roman" w:eastAsia="Times New Roman" w:hAnsi="Times New Roman" w:cs="Times New Roman"/>
      <w:sz w:val="20"/>
      <w:szCs w:val="20"/>
    </w:rPr>
  </w:style>
  <w:style w:type="paragraph" w:styleId="ae">
    <w:name w:val="header"/>
    <w:aliases w:val="Titul,Heder,наш колонтитул"/>
    <w:basedOn w:val="a0"/>
    <w:link w:val="af"/>
    <w:uiPriority w:val="99"/>
    <w:rsid w:val="00F82616"/>
    <w:pPr>
      <w:tabs>
        <w:tab w:val="center" w:pos="4153"/>
        <w:tab w:val="right" w:pos="8306"/>
      </w:tabs>
      <w:spacing w:after="0" w:line="240" w:lineRule="auto"/>
      <w:ind w:firstLine="567"/>
      <w:jc w:val="both"/>
    </w:pPr>
    <w:rPr>
      <w:rFonts w:ascii="Times New Roman" w:eastAsia="Times New Roman" w:hAnsi="Times New Roman" w:cs="Times New Roman"/>
      <w:kern w:val="28"/>
      <w:sz w:val="28"/>
      <w:szCs w:val="20"/>
    </w:rPr>
  </w:style>
  <w:style w:type="character" w:customStyle="1" w:styleId="af">
    <w:name w:val="Верхний колонтитул Знак"/>
    <w:aliases w:val="Titul Знак,Heder Знак,наш колонтитул Знак"/>
    <w:basedOn w:val="a1"/>
    <w:link w:val="ae"/>
    <w:uiPriority w:val="99"/>
    <w:rsid w:val="00F82616"/>
    <w:rPr>
      <w:rFonts w:ascii="Times New Roman" w:eastAsia="Times New Roman" w:hAnsi="Times New Roman" w:cs="Times New Roman"/>
      <w:kern w:val="28"/>
      <w:sz w:val="28"/>
      <w:szCs w:val="20"/>
    </w:rPr>
  </w:style>
  <w:style w:type="paragraph" w:styleId="af0">
    <w:name w:val="Body Text First Indent"/>
    <w:basedOn w:val="a6"/>
    <w:next w:val="23"/>
    <w:link w:val="af1"/>
    <w:rsid w:val="00F82616"/>
    <w:pPr>
      <w:spacing w:after="120"/>
      <w:ind w:firstLine="851"/>
      <w:jc w:val="both"/>
    </w:pPr>
  </w:style>
  <w:style w:type="character" w:customStyle="1" w:styleId="af1">
    <w:name w:val="Красная строка Знак"/>
    <w:basedOn w:val="a7"/>
    <w:link w:val="af0"/>
    <w:rsid w:val="00F82616"/>
    <w:rPr>
      <w:rFonts w:ascii="Times New Roman" w:eastAsia="Times New Roman" w:hAnsi="Times New Roman" w:cs="Times New Roman"/>
      <w:sz w:val="28"/>
      <w:szCs w:val="20"/>
    </w:rPr>
  </w:style>
  <w:style w:type="paragraph" w:styleId="af2">
    <w:name w:val="Plain Text"/>
    <w:basedOn w:val="a0"/>
    <w:link w:val="af3"/>
    <w:rsid w:val="00F82616"/>
    <w:pPr>
      <w:spacing w:after="0" w:line="240" w:lineRule="auto"/>
    </w:pPr>
    <w:rPr>
      <w:rFonts w:ascii="Courier New" w:eastAsia="Times New Roman" w:hAnsi="Courier New" w:cs="Times New Roman"/>
      <w:sz w:val="20"/>
      <w:szCs w:val="20"/>
    </w:rPr>
  </w:style>
  <w:style w:type="character" w:customStyle="1" w:styleId="af3">
    <w:name w:val="Текст Знак"/>
    <w:basedOn w:val="a1"/>
    <w:link w:val="af2"/>
    <w:rsid w:val="00F82616"/>
    <w:rPr>
      <w:rFonts w:ascii="Courier New" w:eastAsia="Times New Roman" w:hAnsi="Courier New" w:cs="Times New Roman"/>
      <w:sz w:val="20"/>
      <w:szCs w:val="20"/>
    </w:rPr>
  </w:style>
  <w:style w:type="paragraph" w:styleId="25">
    <w:name w:val="Body Text 2"/>
    <w:basedOn w:val="a0"/>
    <w:link w:val="26"/>
    <w:rsid w:val="00F82616"/>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1"/>
    <w:link w:val="25"/>
    <w:rsid w:val="00F82616"/>
    <w:rPr>
      <w:rFonts w:ascii="Times New Roman" w:eastAsia="Times New Roman" w:hAnsi="Times New Roman" w:cs="Times New Roman"/>
      <w:sz w:val="28"/>
      <w:szCs w:val="20"/>
    </w:rPr>
  </w:style>
  <w:style w:type="paragraph" w:customStyle="1" w:styleId="af4">
    <w:name w:val="Основной текст с отступом.Нумерованный список !!.Надин стиль"/>
    <w:basedOn w:val="a0"/>
    <w:rsid w:val="00F82616"/>
    <w:pPr>
      <w:tabs>
        <w:tab w:val="left" w:pos="8647"/>
      </w:tabs>
      <w:spacing w:after="0" w:line="240" w:lineRule="auto"/>
      <w:ind w:right="139" w:firstLine="567"/>
      <w:jc w:val="both"/>
    </w:pPr>
    <w:rPr>
      <w:rFonts w:ascii="Times New Roman" w:eastAsia="Times New Roman" w:hAnsi="Times New Roman" w:cs="Times New Roman"/>
      <w:kern w:val="28"/>
      <w:sz w:val="28"/>
      <w:szCs w:val="20"/>
    </w:rPr>
  </w:style>
  <w:style w:type="paragraph" w:styleId="af5">
    <w:name w:val="Title"/>
    <w:basedOn w:val="a0"/>
    <w:link w:val="af6"/>
    <w:qFormat/>
    <w:rsid w:val="00F82616"/>
    <w:pPr>
      <w:spacing w:after="0" w:line="240" w:lineRule="auto"/>
      <w:jc w:val="center"/>
    </w:pPr>
    <w:rPr>
      <w:rFonts w:ascii="Times New Roman" w:eastAsia="Times New Roman" w:hAnsi="Times New Roman" w:cs="Times New Roman"/>
      <w:i/>
      <w:sz w:val="28"/>
      <w:szCs w:val="20"/>
    </w:rPr>
  </w:style>
  <w:style w:type="character" w:customStyle="1" w:styleId="af6">
    <w:name w:val="Название Знак"/>
    <w:basedOn w:val="a1"/>
    <w:link w:val="af5"/>
    <w:rsid w:val="00F82616"/>
    <w:rPr>
      <w:rFonts w:ascii="Times New Roman" w:eastAsia="Times New Roman" w:hAnsi="Times New Roman" w:cs="Times New Roman"/>
      <w:i/>
      <w:sz w:val="28"/>
      <w:szCs w:val="20"/>
    </w:rPr>
  </w:style>
  <w:style w:type="paragraph" w:customStyle="1" w:styleId="ConsNormal">
    <w:name w:val="ConsNormal"/>
    <w:link w:val="ConsNormal0"/>
    <w:rsid w:val="00F82616"/>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ConsNormal0">
    <w:name w:val="ConsNormal Знак"/>
    <w:basedOn w:val="a1"/>
    <w:link w:val="ConsNormal"/>
    <w:rsid w:val="00F82616"/>
    <w:rPr>
      <w:rFonts w:ascii="Arial" w:eastAsia="Times New Roman" w:hAnsi="Arial" w:cs="Times New Roman"/>
      <w:sz w:val="20"/>
      <w:szCs w:val="20"/>
    </w:rPr>
  </w:style>
  <w:style w:type="character" w:customStyle="1" w:styleId="af7">
    <w:name w:val="Знак Знак"/>
    <w:basedOn w:val="a1"/>
    <w:rsid w:val="00F82616"/>
    <w:rPr>
      <w:noProof w:val="0"/>
      <w:sz w:val="24"/>
      <w:szCs w:val="24"/>
      <w:lang w:val="ru-RU" w:eastAsia="ru-RU" w:bidi="ar-SA"/>
    </w:rPr>
  </w:style>
  <w:style w:type="paragraph" w:styleId="af8">
    <w:name w:val="Normal (Web)"/>
    <w:basedOn w:val="a0"/>
    <w:rsid w:val="00F82616"/>
    <w:pPr>
      <w:spacing w:before="100" w:after="100" w:line="240" w:lineRule="auto"/>
    </w:pPr>
    <w:rPr>
      <w:rFonts w:ascii="Verdana" w:eastAsia="Times New Roman" w:hAnsi="Verdana" w:cs="Times New Roman"/>
      <w:color w:val="000000"/>
      <w:sz w:val="16"/>
      <w:szCs w:val="20"/>
    </w:rPr>
  </w:style>
  <w:style w:type="paragraph" w:customStyle="1" w:styleId="Web">
    <w:name w:val="Обычный (Web)"/>
    <w:basedOn w:val="a0"/>
    <w:link w:val="Web0"/>
    <w:rsid w:val="00F82616"/>
    <w:pPr>
      <w:spacing w:before="100" w:after="100" w:line="240" w:lineRule="auto"/>
    </w:pPr>
    <w:rPr>
      <w:rFonts w:ascii="Verdana" w:eastAsia="Arial Unicode MS" w:hAnsi="Verdana" w:cs="Times New Roman"/>
      <w:color w:val="000000"/>
      <w:sz w:val="14"/>
      <w:szCs w:val="20"/>
    </w:rPr>
  </w:style>
  <w:style w:type="character" w:customStyle="1" w:styleId="Web0">
    <w:name w:val="Обычный (Web) Знак"/>
    <w:basedOn w:val="a1"/>
    <w:link w:val="Web"/>
    <w:rsid w:val="00F82616"/>
    <w:rPr>
      <w:rFonts w:ascii="Verdana" w:eastAsia="Arial Unicode MS" w:hAnsi="Verdana" w:cs="Times New Roman"/>
      <w:color w:val="000000"/>
      <w:sz w:val="14"/>
      <w:szCs w:val="20"/>
    </w:rPr>
  </w:style>
  <w:style w:type="paragraph" w:customStyle="1" w:styleId="12">
    <w:name w:val="Обычный.1"/>
    <w:link w:val="13"/>
    <w:rsid w:val="00F82616"/>
    <w:pPr>
      <w:spacing w:after="20" w:line="240" w:lineRule="auto"/>
      <w:ind w:firstLine="709"/>
      <w:jc w:val="both"/>
    </w:pPr>
    <w:rPr>
      <w:rFonts w:ascii="Times New Roman" w:eastAsia="Times New Roman" w:hAnsi="Times New Roman" w:cs="Times New Roman"/>
      <w:sz w:val="24"/>
      <w:szCs w:val="20"/>
    </w:rPr>
  </w:style>
  <w:style w:type="character" w:customStyle="1" w:styleId="13">
    <w:name w:val="Обычный.1 Знак"/>
    <w:basedOn w:val="a1"/>
    <w:link w:val="12"/>
    <w:rsid w:val="00F82616"/>
    <w:rPr>
      <w:rFonts w:ascii="Times New Roman" w:eastAsia="Times New Roman" w:hAnsi="Times New Roman" w:cs="Times New Roman"/>
      <w:sz w:val="24"/>
      <w:szCs w:val="20"/>
    </w:rPr>
  </w:style>
  <w:style w:type="paragraph" w:customStyle="1" w:styleId="210">
    <w:name w:val="Основной текст 21"/>
    <w:basedOn w:val="a0"/>
    <w:rsid w:val="00F82616"/>
    <w:pPr>
      <w:spacing w:after="0" w:line="360" w:lineRule="auto"/>
      <w:ind w:left="360" w:firstLine="720"/>
      <w:jc w:val="both"/>
    </w:pPr>
    <w:rPr>
      <w:rFonts w:ascii="Times New Roman" w:eastAsia="Times New Roman" w:hAnsi="Times New Roman" w:cs="Times New Roman"/>
      <w:sz w:val="28"/>
      <w:szCs w:val="20"/>
    </w:rPr>
  </w:style>
  <w:style w:type="paragraph" w:styleId="14">
    <w:name w:val="toc 1"/>
    <w:basedOn w:val="a0"/>
    <w:next w:val="a0"/>
    <w:autoRedefine/>
    <w:semiHidden/>
    <w:rsid w:val="00F82616"/>
    <w:pPr>
      <w:spacing w:before="120" w:after="120" w:line="240" w:lineRule="auto"/>
    </w:pPr>
    <w:rPr>
      <w:rFonts w:ascii="Times New Roman" w:eastAsia="Times New Roman" w:hAnsi="Times New Roman" w:cs="Times New Roman"/>
      <w:b/>
      <w:caps/>
      <w:sz w:val="20"/>
      <w:szCs w:val="20"/>
    </w:rPr>
  </w:style>
  <w:style w:type="paragraph" w:styleId="27">
    <w:name w:val="toc 2"/>
    <w:basedOn w:val="a0"/>
    <w:next w:val="a0"/>
    <w:autoRedefine/>
    <w:semiHidden/>
    <w:rsid w:val="00F82616"/>
    <w:pPr>
      <w:spacing w:after="0" w:line="240" w:lineRule="auto"/>
      <w:ind w:left="280"/>
    </w:pPr>
    <w:rPr>
      <w:rFonts w:ascii="Times New Roman" w:eastAsia="Times New Roman" w:hAnsi="Times New Roman" w:cs="Times New Roman"/>
      <w:smallCaps/>
      <w:sz w:val="20"/>
      <w:szCs w:val="20"/>
    </w:rPr>
  </w:style>
  <w:style w:type="paragraph" w:styleId="35">
    <w:name w:val="toc 3"/>
    <w:basedOn w:val="a0"/>
    <w:next w:val="a0"/>
    <w:autoRedefine/>
    <w:semiHidden/>
    <w:rsid w:val="00F82616"/>
    <w:pPr>
      <w:spacing w:after="0" w:line="240" w:lineRule="auto"/>
      <w:ind w:left="560"/>
    </w:pPr>
    <w:rPr>
      <w:rFonts w:ascii="Times New Roman" w:eastAsia="Times New Roman" w:hAnsi="Times New Roman" w:cs="Times New Roman"/>
      <w:i/>
      <w:sz w:val="20"/>
      <w:szCs w:val="20"/>
    </w:rPr>
  </w:style>
  <w:style w:type="paragraph" w:styleId="41">
    <w:name w:val="toc 4"/>
    <w:basedOn w:val="a0"/>
    <w:next w:val="a0"/>
    <w:autoRedefine/>
    <w:semiHidden/>
    <w:rsid w:val="00F82616"/>
    <w:pPr>
      <w:spacing w:after="0" w:line="240" w:lineRule="auto"/>
      <w:ind w:left="840"/>
    </w:pPr>
    <w:rPr>
      <w:rFonts w:ascii="Times New Roman" w:eastAsia="Times New Roman" w:hAnsi="Times New Roman" w:cs="Times New Roman"/>
      <w:sz w:val="18"/>
      <w:szCs w:val="20"/>
    </w:rPr>
  </w:style>
  <w:style w:type="paragraph" w:styleId="51">
    <w:name w:val="toc 5"/>
    <w:basedOn w:val="a0"/>
    <w:next w:val="a0"/>
    <w:autoRedefine/>
    <w:semiHidden/>
    <w:rsid w:val="00F82616"/>
    <w:pPr>
      <w:spacing w:after="0" w:line="240" w:lineRule="auto"/>
      <w:ind w:left="1120"/>
    </w:pPr>
    <w:rPr>
      <w:rFonts w:ascii="Times New Roman" w:eastAsia="Times New Roman" w:hAnsi="Times New Roman" w:cs="Times New Roman"/>
      <w:sz w:val="18"/>
      <w:szCs w:val="20"/>
    </w:rPr>
  </w:style>
  <w:style w:type="paragraph" w:styleId="61">
    <w:name w:val="toc 6"/>
    <w:basedOn w:val="a0"/>
    <w:next w:val="a0"/>
    <w:autoRedefine/>
    <w:semiHidden/>
    <w:rsid w:val="00F82616"/>
    <w:pPr>
      <w:spacing w:after="0" w:line="240" w:lineRule="auto"/>
      <w:ind w:left="1400"/>
    </w:pPr>
    <w:rPr>
      <w:rFonts w:ascii="Times New Roman" w:eastAsia="Times New Roman" w:hAnsi="Times New Roman" w:cs="Times New Roman"/>
      <w:sz w:val="18"/>
      <w:szCs w:val="20"/>
    </w:rPr>
  </w:style>
  <w:style w:type="paragraph" w:styleId="71">
    <w:name w:val="toc 7"/>
    <w:basedOn w:val="a0"/>
    <w:next w:val="a0"/>
    <w:autoRedefine/>
    <w:semiHidden/>
    <w:rsid w:val="00F82616"/>
    <w:pPr>
      <w:spacing w:after="0" w:line="240" w:lineRule="auto"/>
      <w:ind w:left="1680"/>
    </w:pPr>
    <w:rPr>
      <w:rFonts w:ascii="Times New Roman" w:eastAsia="Times New Roman" w:hAnsi="Times New Roman" w:cs="Times New Roman"/>
      <w:sz w:val="18"/>
      <w:szCs w:val="20"/>
    </w:rPr>
  </w:style>
  <w:style w:type="paragraph" w:styleId="81">
    <w:name w:val="toc 8"/>
    <w:basedOn w:val="a0"/>
    <w:next w:val="a0"/>
    <w:autoRedefine/>
    <w:semiHidden/>
    <w:rsid w:val="00F82616"/>
    <w:pPr>
      <w:spacing w:after="0" w:line="240" w:lineRule="auto"/>
      <w:ind w:left="1960"/>
    </w:pPr>
    <w:rPr>
      <w:rFonts w:ascii="Times New Roman" w:eastAsia="Times New Roman" w:hAnsi="Times New Roman" w:cs="Times New Roman"/>
      <w:sz w:val="18"/>
      <w:szCs w:val="20"/>
    </w:rPr>
  </w:style>
  <w:style w:type="paragraph" w:styleId="91">
    <w:name w:val="toc 9"/>
    <w:basedOn w:val="a0"/>
    <w:next w:val="a0"/>
    <w:autoRedefine/>
    <w:semiHidden/>
    <w:rsid w:val="00F82616"/>
    <w:pPr>
      <w:spacing w:after="0" w:line="240" w:lineRule="auto"/>
      <w:ind w:left="2240"/>
    </w:pPr>
    <w:rPr>
      <w:rFonts w:ascii="Times New Roman" w:eastAsia="Times New Roman" w:hAnsi="Times New Roman" w:cs="Times New Roman"/>
      <w:sz w:val="18"/>
      <w:szCs w:val="20"/>
    </w:rPr>
  </w:style>
  <w:style w:type="character" w:styleId="af9">
    <w:name w:val="page number"/>
    <w:basedOn w:val="a1"/>
    <w:rsid w:val="00F82616"/>
  </w:style>
  <w:style w:type="paragraph" w:customStyle="1" w:styleId="afa">
    <w:name w:val="Стиль"/>
    <w:rsid w:val="00F82616"/>
    <w:pPr>
      <w:widowControl w:val="0"/>
      <w:spacing w:after="0" w:line="240" w:lineRule="auto"/>
      <w:ind w:firstLine="720"/>
      <w:jc w:val="both"/>
    </w:pPr>
    <w:rPr>
      <w:rFonts w:ascii="Arial" w:eastAsia="Times New Roman" w:hAnsi="Arial" w:cs="Times New Roman"/>
      <w:snapToGrid w:val="0"/>
      <w:sz w:val="20"/>
      <w:szCs w:val="20"/>
    </w:rPr>
  </w:style>
  <w:style w:type="paragraph" w:customStyle="1" w:styleId="310">
    <w:name w:val="Основной текст с отступом 31"/>
    <w:basedOn w:val="a0"/>
    <w:rsid w:val="00F82616"/>
    <w:pPr>
      <w:tabs>
        <w:tab w:val="num" w:pos="0"/>
        <w:tab w:val="left" w:pos="709"/>
      </w:tabs>
      <w:spacing w:after="0" w:line="240" w:lineRule="auto"/>
      <w:ind w:firstLine="720"/>
      <w:jc w:val="both"/>
    </w:pPr>
    <w:rPr>
      <w:rFonts w:ascii="Times New Roman" w:eastAsia="Times New Roman" w:hAnsi="Times New Roman" w:cs="Times New Roman"/>
      <w:sz w:val="28"/>
      <w:szCs w:val="20"/>
    </w:rPr>
  </w:style>
  <w:style w:type="paragraph" w:styleId="afb">
    <w:name w:val="Block Text"/>
    <w:basedOn w:val="a0"/>
    <w:rsid w:val="00F82616"/>
    <w:pPr>
      <w:shd w:val="clear" w:color="auto" w:fill="FFFFFF"/>
      <w:spacing w:after="0" w:line="322" w:lineRule="exact"/>
      <w:ind w:left="58" w:right="5" w:firstLine="691"/>
      <w:jc w:val="both"/>
    </w:pPr>
    <w:rPr>
      <w:rFonts w:ascii="Times New Roman" w:eastAsia="Times New Roman" w:hAnsi="Times New Roman" w:cs="Times New Roman"/>
      <w:color w:val="000000"/>
      <w:sz w:val="28"/>
      <w:szCs w:val="20"/>
    </w:rPr>
  </w:style>
  <w:style w:type="paragraph" w:styleId="afc">
    <w:name w:val="Document Map"/>
    <w:basedOn w:val="a0"/>
    <w:link w:val="afd"/>
    <w:semiHidden/>
    <w:rsid w:val="00F82616"/>
    <w:pPr>
      <w:shd w:val="clear" w:color="auto" w:fill="000080"/>
      <w:spacing w:after="0" w:line="240" w:lineRule="auto"/>
    </w:pPr>
    <w:rPr>
      <w:rFonts w:ascii="Tahoma" w:eastAsia="Times New Roman" w:hAnsi="Tahoma" w:cs="Times New Roman"/>
      <w:sz w:val="28"/>
      <w:szCs w:val="20"/>
    </w:rPr>
  </w:style>
  <w:style w:type="character" w:customStyle="1" w:styleId="afd">
    <w:name w:val="Схема документа Знак"/>
    <w:basedOn w:val="a1"/>
    <w:link w:val="afc"/>
    <w:semiHidden/>
    <w:rsid w:val="00F82616"/>
    <w:rPr>
      <w:rFonts w:ascii="Tahoma" w:eastAsia="Times New Roman" w:hAnsi="Tahoma" w:cs="Times New Roman"/>
      <w:sz w:val="28"/>
      <w:szCs w:val="20"/>
      <w:shd w:val="clear" w:color="auto" w:fill="000080"/>
    </w:rPr>
  </w:style>
  <w:style w:type="paragraph" w:customStyle="1" w:styleId="afe">
    <w:name w:val="Выделенный текст таблицы"/>
    <w:rsid w:val="00F82616"/>
    <w:pPr>
      <w:spacing w:after="0" w:line="240" w:lineRule="auto"/>
      <w:jc w:val="center"/>
    </w:pPr>
    <w:rPr>
      <w:rFonts w:ascii="Times New Roman" w:eastAsia="Times New Roman" w:hAnsi="Times New Roman" w:cs="Times New Roman"/>
      <w:b/>
      <w:noProof/>
      <w:sz w:val="20"/>
      <w:szCs w:val="20"/>
    </w:rPr>
  </w:style>
  <w:style w:type="paragraph" w:customStyle="1" w:styleId="aff">
    <w:name w:val="Текст в таблице"/>
    <w:rsid w:val="00F82616"/>
    <w:pPr>
      <w:spacing w:after="0" w:line="240" w:lineRule="auto"/>
      <w:jc w:val="center"/>
    </w:pPr>
    <w:rPr>
      <w:rFonts w:ascii="Times New Roman" w:eastAsia="Times New Roman" w:hAnsi="Times New Roman" w:cs="Times New Roman"/>
      <w:noProof/>
      <w:sz w:val="20"/>
      <w:szCs w:val="20"/>
    </w:rPr>
  </w:style>
  <w:style w:type="paragraph" w:styleId="aff0">
    <w:name w:val="Balloon Text"/>
    <w:basedOn w:val="a0"/>
    <w:link w:val="aff1"/>
    <w:uiPriority w:val="99"/>
    <w:semiHidden/>
    <w:rsid w:val="00F82616"/>
    <w:pPr>
      <w:spacing w:after="0" w:line="240" w:lineRule="auto"/>
    </w:pPr>
    <w:rPr>
      <w:rFonts w:ascii="Tahoma" w:eastAsia="Times New Roman" w:hAnsi="Tahoma" w:cs="Tahoma"/>
      <w:sz w:val="16"/>
      <w:szCs w:val="16"/>
    </w:rPr>
  </w:style>
  <w:style w:type="character" w:customStyle="1" w:styleId="aff1">
    <w:name w:val="Текст выноски Знак"/>
    <w:basedOn w:val="a1"/>
    <w:link w:val="aff0"/>
    <w:uiPriority w:val="99"/>
    <w:semiHidden/>
    <w:rsid w:val="00F82616"/>
    <w:rPr>
      <w:rFonts w:ascii="Tahoma" w:eastAsia="Times New Roman" w:hAnsi="Tahoma" w:cs="Tahoma"/>
      <w:sz w:val="16"/>
      <w:szCs w:val="16"/>
    </w:rPr>
  </w:style>
  <w:style w:type="table" w:styleId="aff2">
    <w:name w:val="Table Grid"/>
    <w:basedOn w:val="a2"/>
    <w:rsid w:val="00F82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annotation subject"/>
    <w:basedOn w:val="ac"/>
    <w:next w:val="ac"/>
    <w:link w:val="aff4"/>
    <w:semiHidden/>
    <w:rsid w:val="00F82616"/>
    <w:rPr>
      <w:b/>
      <w:bCs/>
    </w:rPr>
  </w:style>
  <w:style w:type="character" w:customStyle="1" w:styleId="aff4">
    <w:name w:val="Тема примечания Знак"/>
    <w:basedOn w:val="ad"/>
    <w:link w:val="aff3"/>
    <w:semiHidden/>
    <w:rsid w:val="00F82616"/>
    <w:rPr>
      <w:b/>
      <w:bCs/>
    </w:rPr>
  </w:style>
  <w:style w:type="paragraph" w:customStyle="1" w:styleId="Iauiue">
    <w:name w:val="Iau?iue"/>
    <w:rsid w:val="00F82616"/>
    <w:pPr>
      <w:spacing w:after="0" w:line="240" w:lineRule="auto"/>
    </w:pPr>
    <w:rPr>
      <w:rFonts w:ascii="Times New Roman" w:eastAsia="Times New Roman" w:hAnsi="Times New Roman" w:cs="Times New Roman"/>
      <w:sz w:val="20"/>
      <w:szCs w:val="20"/>
    </w:rPr>
  </w:style>
  <w:style w:type="character" w:styleId="aff5">
    <w:name w:val="FollowedHyperlink"/>
    <w:basedOn w:val="a1"/>
    <w:rsid w:val="00F82616"/>
    <w:rPr>
      <w:color w:val="auto"/>
      <w:u w:val="none"/>
      <w:effect w:val="antsBlack"/>
    </w:rPr>
  </w:style>
  <w:style w:type="character" w:customStyle="1" w:styleId="11">
    <w:name w:val="Основной текст Знак1"/>
    <w:aliases w:val="Основной текст1 Знак,Основной текст Знак Знак Знак,bt Знак"/>
    <w:basedOn w:val="a1"/>
    <w:link w:val="a6"/>
    <w:uiPriority w:val="99"/>
    <w:rsid w:val="00F82616"/>
    <w:rPr>
      <w:rFonts w:ascii="Times New Roman" w:eastAsia="Times New Roman" w:hAnsi="Times New Roman" w:cs="Times New Roman"/>
      <w:sz w:val="28"/>
      <w:szCs w:val="20"/>
    </w:rPr>
  </w:style>
  <w:style w:type="character" w:customStyle="1" w:styleId="42">
    <w:name w:val="Знак Знак4"/>
    <w:basedOn w:val="a1"/>
    <w:rsid w:val="00F82616"/>
    <w:rPr>
      <w:rFonts w:ascii="Times New Roman" w:eastAsia="Times New Roman" w:hAnsi="Times New Roman" w:cs="Times New Roman"/>
      <w:sz w:val="24"/>
      <w:szCs w:val="24"/>
      <w:lang w:eastAsia="ru-RU"/>
    </w:rPr>
  </w:style>
  <w:style w:type="character" w:customStyle="1" w:styleId="aff6">
    <w:name w:val="Знак Знак"/>
    <w:basedOn w:val="a1"/>
    <w:rsid w:val="00F82616"/>
    <w:rPr>
      <w:sz w:val="24"/>
      <w:szCs w:val="24"/>
      <w:lang w:val="ru-RU" w:eastAsia="ru-RU" w:bidi="ar-SA"/>
    </w:rPr>
  </w:style>
  <w:style w:type="character" w:customStyle="1" w:styleId="15">
    <w:name w:val="Знак Знак1"/>
    <w:basedOn w:val="a1"/>
    <w:rsid w:val="00F82616"/>
    <w:rPr>
      <w:sz w:val="24"/>
      <w:szCs w:val="24"/>
      <w:lang w:val="ru-RU" w:eastAsia="ru-RU" w:bidi="ar-SA"/>
    </w:rPr>
  </w:style>
  <w:style w:type="paragraph" w:styleId="aff7">
    <w:name w:val="List Paragraph"/>
    <w:basedOn w:val="a0"/>
    <w:uiPriority w:val="34"/>
    <w:qFormat/>
    <w:rsid w:val="00F82616"/>
    <w:pPr>
      <w:spacing w:after="0" w:line="240" w:lineRule="auto"/>
      <w:ind w:left="720"/>
      <w:contextualSpacing/>
    </w:pPr>
    <w:rPr>
      <w:rFonts w:ascii="Times New Roman" w:eastAsia="Times New Roman" w:hAnsi="Times New Roman" w:cs="Times New Roman"/>
      <w:sz w:val="24"/>
      <w:szCs w:val="24"/>
    </w:rPr>
  </w:style>
  <w:style w:type="character" w:styleId="aff8">
    <w:name w:val="Hyperlink"/>
    <w:basedOn w:val="a1"/>
    <w:uiPriority w:val="99"/>
    <w:unhideWhenUsed/>
    <w:rsid w:val="00F82616"/>
    <w:rPr>
      <w:color w:val="0000FF"/>
      <w:u w:val="single"/>
    </w:rPr>
  </w:style>
  <w:style w:type="paragraph" w:customStyle="1" w:styleId="ConsPlusCell">
    <w:name w:val="ConsPlusCell"/>
    <w:uiPriority w:val="99"/>
    <w:qFormat/>
    <w:rsid w:val="00F82616"/>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28">
    <w:name w:val="Основной текст Знак2"/>
    <w:aliases w:val="Основной текст1 Знак1,Основной текст Знак Знак2,Основной текст Знак Знак Знак1,bt Знак1"/>
    <w:basedOn w:val="a1"/>
    <w:locked/>
    <w:rsid w:val="00F82616"/>
    <w:rPr>
      <w:sz w:val="28"/>
    </w:rPr>
  </w:style>
  <w:style w:type="paragraph" w:customStyle="1" w:styleId="aff9">
    <w:name w:val="ЭЭГ"/>
    <w:basedOn w:val="a0"/>
    <w:rsid w:val="00F82616"/>
    <w:pPr>
      <w:spacing w:after="0" w:line="360" w:lineRule="auto"/>
      <w:ind w:firstLine="720"/>
      <w:jc w:val="both"/>
    </w:pPr>
    <w:rPr>
      <w:rFonts w:ascii="Times New Roman" w:eastAsia="Times New Roman" w:hAnsi="Times New Roman" w:cs="Times New Roman"/>
      <w:sz w:val="24"/>
      <w:szCs w:val="24"/>
    </w:rPr>
  </w:style>
  <w:style w:type="paragraph" w:customStyle="1" w:styleId="ConsTitle">
    <w:name w:val="ConsTitle"/>
    <w:uiPriority w:val="99"/>
    <w:rsid w:val="00F82616"/>
    <w:pPr>
      <w:widowControl w:val="0"/>
      <w:spacing w:after="0" w:line="240" w:lineRule="auto"/>
    </w:pPr>
    <w:rPr>
      <w:rFonts w:ascii="Arial" w:eastAsia="Times New Roman" w:hAnsi="Arial" w:cs="Times New Roman"/>
      <w:b/>
      <w:sz w:val="16"/>
      <w:szCs w:val="20"/>
    </w:rPr>
  </w:style>
  <w:style w:type="character" w:styleId="affa">
    <w:name w:val="Emphasis"/>
    <w:basedOn w:val="a1"/>
    <w:qFormat/>
    <w:rsid w:val="00F82616"/>
    <w:rPr>
      <w:i/>
      <w:iCs/>
    </w:rPr>
  </w:style>
  <w:style w:type="character" w:customStyle="1" w:styleId="affb">
    <w:name w:val="Основной текст_"/>
    <w:basedOn w:val="a1"/>
    <w:link w:val="29"/>
    <w:rsid w:val="00F82616"/>
    <w:rPr>
      <w:sz w:val="27"/>
      <w:szCs w:val="27"/>
      <w:shd w:val="clear" w:color="auto" w:fill="FFFFFF"/>
    </w:rPr>
  </w:style>
  <w:style w:type="paragraph" w:customStyle="1" w:styleId="29">
    <w:name w:val="Основной текст2"/>
    <w:basedOn w:val="a0"/>
    <w:link w:val="affb"/>
    <w:rsid w:val="00F82616"/>
    <w:pPr>
      <w:widowControl w:val="0"/>
      <w:shd w:val="clear" w:color="auto" w:fill="FFFFFF"/>
      <w:spacing w:before="420" w:after="0" w:line="317" w:lineRule="exact"/>
      <w:jc w:val="both"/>
    </w:pPr>
    <w:rPr>
      <w:sz w:val="27"/>
      <w:szCs w:val="27"/>
    </w:rPr>
  </w:style>
  <w:style w:type="character" w:customStyle="1" w:styleId="affc">
    <w:name w:val="Подпись к таблице_"/>
    <w:basedOn w:val="a1"/>
    <w:link w:val="affd"/>
    <w:rsid w:val="00F82616"/>
    <w:rPr>
      <w:b/>
      <w:bCs/>
      <w:spacing w:val="-5"/>
      <w:sz w:val="23"/>
      <w:szCs w:val="23"/>
      <w:shd w:val="clear" w:color="auto" w:fill="FFFFFF"/>
    </w:rPr>
  </w:style>
  <w:style w:type="character" w:customStyle="1" w:styleId="2a">
    <w:name w:val="Подпись к таблице (2)_"/>
    <w:basedOn w:val="a1"/>
    <w:link w:val="2b"/>
    <w:rsid w:val="00F82616"/>
    <w:rPr>
      <w:b/>
      <w:bCs/>
      <w:spacing w:val="-5"/>
      <w:sz w:val="18"/>
      <w:szCs w:val="18"/>
      <w:shd w:val="clear" w:color="auto" w:fill="FFFFFF"/>
    </w:rPr>
  </w:style>
  <w:style w:type="paragraph" w:customStyle="1" w:styleId="affd">
    <w:name w:val="Подпись к таблице"/>
    <w:basedOn w:val="a0"/>
    <w:link w:val="affc"/>
    <w:rsid w:val="00F82616"/>
    <w:pPr>
      <w:widowControl w:val="0"/>
      <w:shd w:val="clear" w:color="auto" w:fill="FFFFFF"/>
      <w:spacing w:after="0" w:line="211" w:lineRule="exact"/>
      <w:jc w:val="center"/>
    </w:pPr>
    <w:rPr>
      <w:b/>
      <w:bCs/>
      <w:spacing w:val="-5"/>
      <w:sz w:val="23"/>
      <w:szCs w:val="23"/>
    </w:rPr>
  </w:style>
  <w:style w:type="paragraph" w:customStyle="1" w:styleId="2b">
    <w:name w:val="Подпись к таблице (2)"/>
    <w:basedOn w:val="a0"/>
    <w:link w:val="2a"/>
    <w:rsid w:val="00F82616"/>
    <w:pPr>
      <w:widowControl w:val="0"/>
      <w:shd w:val="clear" w:color="auto" w:fill="FFFFFF"/>
      <w:spacing w:after="0" w:line="0" w:lineRule="atLeast"/>
      <w:jc w:val="right"/>
    </w:pPr>
    <w:rPr>
      <w:b/>
      <w:bCs/>
      <w:spacing w:val="-5"/>
      <w:sz w:val="18"/>
      <w:szCs w:val="18"/>
    </w:rPr>
  </w:style>
  <w:style w:type="character" w:customStyle="1" w:styleId="9pt0pt">
    <w:name w:val="Основной текст + 9 pt;Полужирный;Интервал 0 pt"/>
    <w:basedOn w:val="affb"/>
    <w:rsid w:val="00F82616"/>
  </w:style>
  <w:style w:type="character" w:customStyle="1" w:styleId="Calibri8pt0pt">
    <w:name w:val="Основной текст + Calibri;8 pt;Интервал 0 pt"/>
    <w:basedOn w:val="affb"/>
    <w:rsid w:val="00F82616"/>
  </w:style>
  <w:style w:type="character" w:customStyle="1" w:styleId="8pt0pt">
    <w:name w:val="Основной текст + 8 pt;Интервал 0 pt"/>
    <w:basedOn w:val="affb"/>
    <w:rsid w:val="00F82616"/>
  </w:style>
  <w:style w:type="character" w:customStyle="1" w:styleId="FontStyle13">
    <w:name w:val="Font Style13"/>
    <w:basedOn w:val="a1"/>
    <w:uiPriority w:val="99"/>
    <w:rsid w:val="00F82616"/>
    <w:rPr>
      <w:rFonts w:ascii="Times New Roman" w:hAnsi="Times New Roman" w:cs="Times New Roman"/>
      <w:b/>
      <w:bCs/>
      <w:sz w:val="24"/>
      <w:szCs w:val="24"/>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basedOn w:val="a1"/>
    <w:uiPriority w:val="99"/>
    <w:locked/>
    <w:rsid w:val="00F82616"/>
    <w:rPr>
      <w:rFonts w:ascii="Times New Roman" w:eastAsia="Times New Roman" w:hAnsi="Times New Roman" w:cs="Times New Roman"/>
      <w:sz w:val="24"/>
      <w:szCs w:val="24"/>
      <w:lang w:eastAsia="ru-RU"/>
    </w:rPr>
  </w:style>
  <w:style w:type="character" w:styleId="affe">
    <w:name w:val="footnote reference"/>
    <w:aliases w:val="Знак сноски-FN,Ciae niinee-FN,Знак сноски 1"/>
    <w:basedOn w:val="a1"/>
    <w:uiPriority w:val="99"/>
    <w:rsid w:val="00F82616"/>
    <w:rPr>
      <w:rFonts w:cs="Times New Roman"/>
      <w:vertAlign w:val="superscript"/>
    </w:rPr>
  </w:style>
  <w:style w:type="paragraph" w:styleId="afff">
    <w:name w:val="footnote text"/>
    <w:basedOn w:val="a0"/>
    <w:link w:val="afff0"/>
    <w:uiPriority w:val="99"/>
    <w:rsid w:val="00F82616"/>
    <w:pPr>
      <w:spacing w:after="0" w:line="240" w:lineRule="auto"/>
    </w:pPr>
    <w:rPr>
      <w:rFonts w:ascii="Times New Roman" w:eastAsia="Times New Roman" w:hAnsi="Times New Roman" w:cs="Times New Roman"/>
      <w:sz w:val="20"/>
      <w:szCs w:val="20"/>
    </w:rPr>
  </w:style>
  <w:style w:type="character" w:customStyle="1" w:styleId="afff0">
    <w:name w:val="Текст сноски Знак"/>
    <w:basedOn w:val="a1"/>
    <w:link w:val="afff"/>
    <w:uiPriority w:val="99"/>
    <w:rsid w:val="00F82616"/>
    <w:rPr>
      <w:rFonts w:ascii="Times New Roman" w:eastAsia="Times New Roman" w:hAnsi="Times New Roman" w:cs="Times New Roman"/>
      <w:sz w:val="20"/>
      <w:szCs w:val="20"/>
    </w:rPr>
  </w:style>
  <w:style w:type="paragraph" w:customStyle="1" w:styleId="afff1">
    <w:name w:val="Прижатый влево"/>
    <w:basedOn w:val="a0"/>
    <w:next w:val="a0"/>
    <w:uiPriority w:val="99"/>
    <w:rsid w:val="00F82616"/>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afff2">
    <w:name w:val="Нормальный (таблица)"/>
    <w:basedOn w:val="a0"/>
    <w:next w:val="a0"/>
    <w:rsid w:val="00F82616"/>
    <w:pPr>
      <w:autoSpaceDE w:val="0"/>
      <w:autoSpaceDN w:val="0"/>
      <w:adjustRightInd w:val="0"/>
      <w:spacing w:after="0" w:line="240" w:lineRule="auto"/>
      <w:jc w:val="both"/>
    </w:pPr>
    <w:rPr>
      <w:rFonts w:ascii="Arial" w:eastAsia="Times New Roman" w:hAnsi="Arial" w:cs="Arial"/>
      <w:sz w:val="24"/>
      <w:szCs w:val="24"/>
      <w:lang w:eastAsia="en-US"/>
    </w:rPr>
  </w:style>
  <w:style w:type="paragraph" w:customStyle="1" w:styleId="Default">
    <w:name w:val="Default"/>
    <w:rsid w:val="00F826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n2r">
    <w:name w:val="fn2r"/>
    <w:basedOn w:val="a0"/>
    <w:uiPriority w:val="99"/>
    <w:rsid w:val="00F8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F82616"/>
  </w:style>
  <w:style w:type="paragraph" w:styleId="afff3">
    <w:name w:val="No Spacing"/>
    <w:link w:val="afff4"/>
    <w:qFormat/>
    <w:rsid w:val="00F82616"/>
    <w:pPr>
      <w:spacing w:after="0" w:line="240" w:lineRule="auto"/>
    </w:pPr>
    <w:rPr>
      <w:rFonts w:ascii="Calibri" w:eastAsia="Times New Roman" w:hAnsi="Calibri" w:cs="Times New Roman"/>
    </w:rPr>
  </w:style>
  <w:style w:type="paragraph" w:customStyle="1" w:styleId="Courier14">
    <w:name w:val="Courier14"/>
    <w:basedOn w:val="a0"/>
    <w:uiPriority w:val="99"/>
    <w:rsid w:val="00F82616"/>
    <w:pPr>
      <w:spacing w:after="0" w:line="240" w:lineRule="auto"/>
      <w:ind w:firstLine="851"/>
      <w:jc w:val="both"/>
    </w:pPr>
    <w:rPr>
      <w:rFonts w:ascii="Courier New" w:eastAsia="Times New Roman" w:hAnsi="Courier New" w:cs="Courier New"/>
      <w:sz w:val="28"/>
      <w:szCs w:val="28"/>
    </w:rPr>
  </w:style>
  <w:style w:type="character" w:styleId="afff5">
    <w:name w:val="Strong"/>
    <w:basedOn w:val="a1"/>
    <w:uiPriority w:val="22"/>
    <w:qFormat/>
    <w:rsid w:val="00F82616"/>
    <w:rPr>
      <w:b/>
      <w:bCs/>
    </w:rPr>
  </w:style>
  <w:style w:type="character" w:customStyle="1" w:styleId="CharStyle10">
    <w:name w:val="Char Style 10"/>
    <w:basedOn w:val="a1"/>
    <w:link w:val="Style9"/>
    <w:uiPriority w:val="99"/>
    <w:locked/>
    <w:rsid w:val="00F82616"/>
    <w:rPr>
      <w:sz w:val="26"/>
      <w:szCs w:val="26"/>
      <w:shd w:val="clear" w:color="auto" w:fill="FFFFFF"/>
    </w:rPr>
  </w:style>
  <w:style w:type="paragraph" w:customStyle="1" w:styleId="Style9">
    <w:name w:val="Style 9"/>
    <w:basedOn w:val="a0"/>
    <w:link w:val="CharStyle10"/>
    <w:uiPriority w:val="99"/>
    <w:rsid w:val="00F82616"/>
    <w:pPr>
      <w:widowControl w:val="0"/>
      <w:shd w:val="clear" w:color="auto" w:fill="FFFFFF"/>
      <w:spacing w:before="540" w:after="0" w:line="312" w:lineRule="exact"/>
      <w:jc w:val="both"/>
    </w:pPr>
    <w:rPr>
      <w:sz w:val="26"/>
      <w:szCs w:val="26"/>
    </w:rPr>
  </w:style>
  <w:style w:type="character" w:customStyle="1" w:styleId="afff4">
    <w:name w:val="Без интервала Знак"/>
    <w:basedOn w:val="a1"/>
    <w:link w:val="afff3"/>
    <w:locked/>
    <w:rsid w:val="00BC391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82F7FDC6D8AD069FF5604CB77743F8DF6AF0640F0B89AFF442484AD3o454I"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economikiro.ru/strateg/strateg5/docs/postan_pro297_31.07.201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floor>
      <c:spPr>
        <a:solidFill>
          <a:schemeClr val="accent3">
            <a:lumMod val="60000"/>
            <a:lumOff val="40000"/>
          </a:schemeClr>
        </a:solidFill>
      </c:spPr>
    </c:floor>
    <c:plotArea>
      <c:layout/>
      <c:bar3DChart>
        <c:barDir val="col"/>
        <c:grouping val="clustered"/>
        <c:ser>
          <c:idx val="0"/>
          <c:order val="0"/>
          <c:dLbls>
            <c:dLbl>
              <c:idx val="0"/>
              <c:layout>
                <c:manualLayout>
                  <c:x val="1.6666666666666684E-2"/>
                  <c:y val="-4.1666666666666671E-2"/>
                </c:manualLayout>
              </c:layout>
              <c:showVal val="1"/>
            </c:dLbl>
            <c:dLbl>
              <c:idx val="1"/>
              <c:layout>
                <c:manualLayout>
                  <c:x val="2.5000000000000005E-2"/>
                  <c:y val="-5.092592592592593E-2"/>
                </c:manualLayout>
              </c:layout>
              <c:showVal val="1"/>
            </c:dLbl>
            <c:dLbl>
              <c:idx val="2"/>
              <c:layout>
                <c:manualLayout>
                  <c:x val="2.2222222222222251E-2"/>
                  <c:y val="-2.314814814814815E-2"/>
                </c:manualLayout>
              </c:layout>
              <c:showVal val="1"/>
            </c:dLbl>
            <c:txPr>
              <a:bodyPr/>
              <a:lstStyle/>
              <a:p>
                <a:pPr>
                  <a:defRPr b="1"/>
                </a:pPr>
                <a:endParaRPr lang="ru-RU"/>
              </a:p>
            </c:txPr>
            <c:showVal val="1"/>
          </c:dLbls>
          <c:cat>
            <c:strRef>
              <c:f>Лист1!$A$9:$A$11</c:f>
              <c:strCache>
                <c:ptCount val="3"/>
                <c:pt idx="0">
                  <c:v>Факт 2014 года</c:v>
                </c:pt>
                <c:pt idx="1">
                  <c:v>Бюджетные назначения на 2015 год</c:v>
                </c:pt>
                <c:pt idx="2">
                  <c:v>Проект 2016 года</c:v>
                </c:pt>
              </c:strCache>
            </c:strRef>
          </c:cat>
          <c:val>
            <c:numRef>
              <c:f>Лист1!$B$9:$B$11</c:f>
              <c:numCache>
                <c:formatCode>General</c:formatCode>
                <c:ptCount val="3"/>
                <c:pt idx="0">
                  <c:v>22871.3</c:v>
                </c:pt>
                <c:pt idx="1">
                  <c:v>22386.799999999996</c:v>
                </c:pt>
                <c:pt idx="2">
                  <c:v>22908.2</c:v>
                </c:pt>
              </c:numCache>
            </c:numRef>
          </c:val>
        </c:ser>
        <c:dLbls>
          <c:showVal val="1"/>
        </c:dLbls>
        <c:shape val="cylinder"/>
        <c:axId val="46590592"/>
        <c:axId val="81879424"/>
        <c:axId val="0"/>
      </c:bar3DChart>
      <c:catAx>
        <c:axId val="46590592"/>
        <c:scaling>
          <c:orientation val="minMax"/>
        </c:scaling>
        <c:axPos val="b"/>
        <c:majorTickMark val="none"/>
        <c:tickLblPos val="nextTo"/>
        <c:txPr>
          <a:bodyPr/>
          <a:lstStyle/>
          <a:p>
            <a:pPr>
              <a:defRPr b="1"/>
            </a:pPr>
            <a:endParaRPr lang="ru-RU"/>
          </a:p>
        </c:txPr>
        <c:crossAx val="81879424"/>
        <c:crosses val="autoZero"/>
        <c:auto val="1"/>
        <c:lblAlgn val="ctr"/>
        <c:lblOffset val="100"/>
      </c:catAx>
      <c:valAx>
        <c:axId val="81879424"/>
        <c:scaling>
          <c:orientation val="minMax"/>
        </c:scaling>
        <c:delete val="1"/>
        <c:axPos val="l"/>
        <c:numFmt formatCode="General" sourceLinked="1"/>
        <c:tickLblPos val="nextTo"/>
        <c:crossAx val="4659059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cat>
            <c:strRef>
              <c:f>Лист1!$A$9:$A$13</c:f>
              <c:strCache>
                <c:ptCount val="5"/>
                <c:pt idx="0">
                  <c:v>Гос. пошлина 0,9%</c:v>
                </c:pt>
                <c:pt idx="1">
                  <c:v>Имущественные налоги 38,8%</c:v>
                </c:pt>
                <c:pt idx="2">
                  <c:v>Акцизы на подакцизным товарам 6,7%</c:v>
                </c:pt>
                <c:pt idx="3">
                  <c:v>Налоги на совокупный доход 13,8%</c:v>
                </c:pt>
                <c:pt idx="4">
                  <c:v>Налоги на доходы физических лиц 39,8%</c:v>
                </c:pt>
              </c:strCache>
            </c:strRef>
          </c:cat>
          <c:val>
            <c:numRef>
              <c:f>Лист1!$B$9:$B$13</c:f>
              <c:numCache>
                <c:formatCode>General</c:formatCode>
                <c:ptCount val="5"/>
                <c:pt idx="0">
                  <c:v>0.9</c:v>
                </c:pt>
                <c:pt idx="1">
                  <c:v>38.800000000000004</c:v>
                </c:pt>
                <c:pt idx="2">
                  <c:v>6.7</c:v>
                </c:pt>
                <c:pt idx="3">
                  <c:v>13.8</c:v>
                </c:pt>
                <c:pt idx="4">
                  <c:v>39.800000000000004</c:v>
                </c:pt>
              </c:numCache>
            </c:numRef>
          </c:val>
        </c:ser>
        <c:firstSliceAng val="0"/>
      </c:pieChart>
    </c:plotArea>
    <c:legend>
      <c:legendPos val="r"/>
      <c:layout>
        <c:manualLayout>
          <c:xMode val="edge"/>
          <c:yMode val="edge"/>
          <c:x val="0.60482374768089164"/>
          <c:y val="0.15085848643919542"/>
          <c:w val="0.34322820037105778"/>
          <c:h val="0.6982830271216095"/>
        </c:manualLayout>
      </c:layout>
      <c:txPr>
        <a:bodyPr/>
        <a:lstStyle/>
        <a:p>
          <a:pPr>
            <a:defRPr b="1"/>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7"/>
  <c:chart>
    <c:autoTitleDeleted val="1"/>
    <c:plotArea>
      <c:layout/>
      <c:barChart>
        <c:barDir val="col"/>
        <c:grouping val="clustered"/>
        <c:ser>
          <c:idx val="0"/>
          <c:order val="0"/>
          <c:dLbls>
            <c:dLbl>
              <c:idx val="0"/>
              <c:layout>
                <c:manualLayout>
                  <c:x val="0"/>
                  <c:y val="-0.10185185185185189"/>
                </c:manualLayout>
              </c:layout>
              <c:dLblPos val="inEnd"/>
              <c:showVal val="1"/>
            </c:dLbl>
            <c:dLbl>
              <c:idx val="1"/>
              <c:layout>
                <c:manualLayout>
                  <c:x val="0"/>
                  <c:y val="-0.1018518518518518"/>
                </c:manualLayout>
              </c:layout>
              <c:dLblPos val="inEnd"/>
              <c:showVal val="1"/>
            </c:dLbl>
            <c:dLbl>
              <c:idx val="2"/>
              <c:layout>
                <c:manualLayout>
                  <c:x val="0"/>
                  <c:y val="-9.7222222222222265E-2"/>
                </c:manualLayout>
              </c:layout>
              <c:dLblPos val="inEnd"/>
              <c:showVal val="1"/>
            </c:dLbl>
            <c:dLbl>
              <c:idx val="3"/>
              <c:layout>
                <c:manualLayout>
                  <c:x val="0"/>
                  <c:y val="-0.10185185185185186"/>
                </c:manualLayout>
              </c:layout>
              <c:dLblPos val="inEnd"/>
              <c:showVal val="1"/>
            </c:dLbl>
            <c:dLbl>
              <c:idx val="4"/>
              <c:layout>
                <c:manualLayout>
                  <c:x val="-4.9474335188620924E-3"/>
                  <c:y val="-0.10648148148148161"/>
                </c:manualLayout>
              </c:layout>
              <c:dLblPos val="inEnd"/>
              <c:showVal val="1"/>
            </c:dLbl>
            <c:dLbl>
              <c:idx val="5"/>
              <c:layout>
                <c:manualLayout>
                  <c:x val="0"/>
                  <c:y val="-9.7222222222222238E-2"/>
                </c:manualLayout>
              </c:layout>
              <c:dLblPos val="inEnd"/>
              <c:showVal val="1"/>
            </c:dLbl>
            <c:txPr>
              <a:bodyPr/>
              <a:lstStyle/>
              <a:p>
                <a:pPr>
                  <a:defRPr b="1"/>
                </a:pPr>
                <a:endParaRPr lang="ru-RU"/>
              </a:p>
            </c:txPr>
            <c:dLblPos val="inEnd"/>
            <c:showVal val="1"/>
          </c:dLbls>
          <c:cat>
            <c:strRef>
              <c:f>Лист1!$A$9:$A$14</c:f>
              <c:strCache>
                <c:ptCount val="6"/>
                <c:pt idx="0">
                  <c:v>Факт 2011г.</c:v>
                </c:pt>
                <c:pt idx="1">
                  <c:v>Факт 2012г.</c:v>
                </c:pt>
                <c:pt idx="2">
                  <c:v>Факт 2013г.</c:v>
                </c:pt>
                <c:pt idx="3">
                  <c:v>Факт 2014г.</c:v>
                </c:pt>
                <c:pt idx="4">
                  <c:v>Бюджетные назначения 2015г.</c:v>
                </c:pt>
                <c:pt idx="5">
                  <c:v>Проект 2016г.</c:v>
                </c:pt>
              </c:strCache>
            </c:strRef>
          </c:cat>
          <c:val>
            <c:numRef>
              <c:f>Лист1!$B$9:$B$14</c:f>
              <c:numCache>
                <c:formatCode>General</c:formatCode>
                <c:ptCount val="6"/>
                <c:pt idx="0">
                  <c:v>5492.9</c:v>
                </c:pt>
                <c:pt idx="1">
                  <c:v>6397</c:v>
                </c:pt>
                <c:pt idx="2">
                  <c:v>6923.3</c:v>
                </c:pt>
                <c:pt idx="3">
                  <c:v>7680.9</c:v>
                </c:pt>
                <c:pt idx="4">
                  <c:v>7647</c:v>
                </c:pt>
                <c:pt idx="5">
                  <c:v>8942.9</c:v>
                </c:pt>
              </c:numCache>
            </c:numRef>
          </c:val>
        </c:ser>
        <c:gapWidth val="75"/>
        <c:overlap val="40"/>
        <c:axId val="88695936"/>
        <c:axId val="88673664"/>
      </c:barChart>
      <c:valAx>
        <c:axId val="88673664"/>
        <c:scaling>
          <c:orientation val="minMax"/>
        </c:scaling>
        <c:axPos val="l"/>
        <c:numFmt formatCode="General" sourceLinked="1"/>
        <c:majorTickMark val="none"/>
        <c:tickLblPos val="nextTo"/>
        <c:crossAx val="88695936"/>
        <c:crosses val="autoZero"/>
        <c:crossBetween val="between"/>
      </c:valAx>
      <c:catAx>
        <c:axId val="88695936"/>
        <c:scaling>
          <c:orientation val="minMax"/>
        </c:scaling>
        <c:axPos val="b"/>
        <c:majorTickMark val="none"/>
        <c:tickLblPos val="nextTo"/>
        <c:txPr>
          <a:bodyPr/>
          <a:lstStyle/>
          <a:p>
            <a:pPr>
              <a:defRPr b="1"/>
            </a:pPr>
            <a:endParaRPr lang="ru-RU"/>
          </a:p>
        </c:txPr>
        <c:crossAx val="88673664"/>
        <c:crosses val="autoZero"/>
        <c:auto val="1"/>
        <c:lblAlgn val="ctr"/>
        <c:lblOffset val="100"/>
      </c:cat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5681</Words>
  <Characters>32384</Characters>
  <Application>Microsoft Office Word</Application>
  <DocSecurity>0</DocSecurity>
  <Lines>269</Lines>
  <Paragraphs>75</Paragraphs>
  <ScaleCrop>false</ScaleCrop>
  <Company/>
  <LinksUpToDate>false</LinksUpToDate>
  <CharactersWithSpaces>37990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2016-08-09T14:33:00Z</dcterms:created>
  <dcterms:modified xsi:type="dcterms:W3CDTF">2016-08-09T14:45:00Z</dcterms:modified>
</cp:coreProperties>
</file>