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24" w:rsidRPr="00380524" w:rsidRDefault="00380524" w:rsidP="00380524">
      <w:pPr>
        <w:ind w:left="2124" w:firstLine="708"/>
        <w:rPr>
          <w:sz w:val="26"/>
          <w:szCs w:val="26"/>
        </w:rPr>
      </w:pPr>
      <w:r w:rsidRPr="00380524">
        <w:rPr>
          <w:sz w:val="26"/>
          <w:szCs w:val="26"/>
        </w:rPr>
        <w:t xml:space="preserve">         </w:t>
      </w:r>
      <w:r w:rsidRPr="00380524">
        <w:rPr>
          <w:sz w:val="26"/>
          <w:szCs w:val="26"/>
        </w:rPr>
        <w:t>Российская Федерация</w:t>
      </w:r>
    </w:p>
    <w:p w:rsidR="00380524" w:rsidRPr="00380524" w:rsidRDefault="00380524" w:rsidP="00380524">
      <w:pPr>
        <w:jc w:val="center"/>
        <w:rPr>
          <w:sz w:val="26"/>
          <w:szCs w:val="26"/>
        </w:rPr>
      </w:pPr>
      <w:r w:rsidRPr="00380524">
        <w:rPr>
          <w:sz w:val="26"/>
          <w:szCs w:val="26"/>
        </w:rPr>
        <w:t>Ростовская область</w:t>
      </w:r>
    </w:p>
    <w:p w:rsidR="00380524" w:rsidRPr="00380524" w:rsidRDefault="00380524" w:rsidP="00380524">
      <w:pPr>
        <w:jc w:val="center"/>
        <w:rPr>
          <w:sz w:val="26"/>
          <w:szCs w:val="26"/>
        </w:rPr>
      </w:pPr>
      <w:r w:rsidRPr="00380524">
        <w:rPr>
          <w:sz w:val="26"/>
          <w:szCs w:val="26"/>
        </w:rPr>
        <w:t>Сальский район</w:t>
      </w:r>
    </w:p>
    <w:p w:rsidR="00380524" w:rsidRPr="00380524" w:rsidRDefault="00380524" w:rsidP="00380524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380524">
        <w:rPr>
          <w:sz w:val="26"/>
          <w:szCs w:val="26"/>
        </w:rPr>
        <w:t>Администрация Гигантовского сельского поселения</w:t>
      </w:r>
    </w:p>
    <w:p w:rsidR="00380524" w:rsidRPr="00380524" w:rsidRDefault="00380524" w:rsidP="00380524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380524" w:rsidRPr="00E06FEE" w:rsidRDefault="00380524" w:rsidP="00380524">
      <w:pPr>
        <w:jc w:val="center"/>
        <w:rPr>
          <w:b/>
        </w:rPr>
      </w:pPr>
    </w:p>
    <w:p w:rsidR="00380524" w:rsidRPr="00E06FEE" w:rsidRDefault="00380524" w:rsidP="00380524">
      <w:pPr>
        <w:keepNext/>
        <w:spacing w:line="220" w:lineRule="exact"/>
        <w:jc w:val="center"/>
        <w:outlineLvl w:val="0"/>
        <w:rPr>
          <w:b/>
          <w:spacing w:val="38"/>
        </w:rPr>
      </w:pPr>
    </w:p>
    <w:p w:rsidR="00380524" w:rsidRPr="00380524" w:rsidRDefault="00380524" w:rsidP="00380524">
      <w:pPr>
        <w:keepNext/>
        <w:jc w:val="center"/>
        <w:outlineLvl w:val="0"/>
        <w:rPr>
          <w:b/>
          <w:spacing w:val="38"/>
          <w:sz w:val="26"/>
          <w:szCs w:val="26"/>
        </w:rPr>
      </w:pPr>
      <w:r w:rsidRPr="00380524">
        <w:rPr>
          <w:b/>
          <w:spacing w:val="38"/>
          <w:sz w:val="26"/>
          <w:szCs w:val="26"/>
        </w:rPr>
        <w:t>ПОСТАНОВЛЕНИЕ</w:t>
      </w:r>
    </w:p>
    <w:p w:rsidR="00380524" w:rsidRPr="00380524" w:rsidRDefault="00380524" w:rsidP="00380524">
      <w:pPr>
        <w:keepNext/>
        <w:jc w:val="center"/>
        <w:outlineLvl w:val="0"/>
        <w:rPr>
          <w:b/>
          <w:spacing w:val="38"/>
          <w:sz w:val="26"/>
          <w:szCs w:val="26"/>
        </w:rPr>
      </w:pPr>
    </w:p>
    <w:p w:rsidR="00380524" w:rsidRPr="00380524" w:rsidRDefault="00380524" w:rsidP="00380524">
      <w:pPr>
        <w:jc w:val="both"/>
        <w:rPr>
          <w:b/>
          <w:sz w:val="26"/>
          <w:szCs w:val="26"/>
        </w:rPr>
      </w:pPr>
    </w:p>
    <w:p w:rsidR="00380524" w:rsidRPr="00380524" w:rsidRDefault="00380524" w:rsidP="00380524">
      <w:pPr>
        <w:jc w:val="both"/>
        <w:rPr>
          <w:sz w:val="26"/>
          <w:szCs w:val="26"/>
        </w:rPr>
      </w:pPr>
      <w:r w:rsidRPr="00380524">
        <w:rPr>
          <w:sz w:val="26"/>
          <w:szCs w:val="26"/>
          <w:u w:val="single"/>
        </w:rPr>
        <w:t>09.01.2019</w:t>
      </w:r>
      <w:r w:rsidRPr="00380524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ab/>
        <w:t xml:space="preserve">      </w:t>
      </w:r>
      <w:r w:rsidRPr="00380524">
        <w:rPr>
          <w:sz w:val="26"/>
          <w:szCs w:val="26"/>
        </w:rPr>
        <w:t xml:space="preserve">                   №  4 </w:t>
      </w:r>
    </w:p>
    <w:p w:rsidR="00380524" w:rsidRPr="00380524" w:rsidRDefault="00380524" w:rsidP="00380524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игант</w:t>
      </w:r>
      <w:proofErr w:type="spellEnd"/>
    </w:p>
    <w:p w:rsidR="00380524" w:rsidRPr="00380524" w:rsidRDefault="00380524" w:rsidP="00380524">
      <w:pPr>
        <w:jc w:val="center"/>
        <w:rPr>
          <w:sz w:val="26"/>
          <w:szCs w:val="26"/>
        </w:rPr>
      </w:pPr>
    </w:p>
    <w:p w:rsidR="00380524" w:rsidRPr="00380524" w:rsidRDefault="00380524" w:rsidP="00380524">
      <w:pPr>
        <w:jc w:val="center"/>
        <w:rPr>
          <w:sz w:val="26"/>
          <w:szCs w:val="26"/>
        </w:rPr>
      </w:pPr>
    </w:p>
    <w:p w:rsidR="00380524" w:rsidRPr="00380524" w:rsidRDefault="00380524" w:rsidP="00380524">
      <w:pPr>
        <w:shd w:val="clear" w:color="auto" w:fill="FFFFFF"/>
        <w:outlineLvl w:val="2"/>
        <w:rPr>
          <w:color w:val="000000"/>
          <w:sz w:val="26"/>
          <w:szCs w:val="26"/>
        </w:rPr>
      </w:pPr>
      <w:r w:rsidRPr="00380524">
        <w:rPr>
          <w:color w:val="000000"/>
          <w:sz w:val="26"/>
          <w:szCs w:val="26"/>
        </w:rPr>
        <w:t xml:space="preserve">Об утверждении перечня показателей </w:t>
      </w:r>
    </w:p>
    <w:p w:rsidR="00380524" w:rsidRPr="00380524" w:rsidRDefault="00380524" w:rsidP="00380524">
      <w:pPr>
        <w:shd w:val="clear" w:color="auto" w:fill="FFFFFF"/>
        <w:outlineLvl w:val="2"/>
        <w:rPr>
          <w:sz w:val="26"/>
          <w:szCs w:val="26"/>
        </w:rPr>
      </w:pPr>
      <w:r w:rsidRPr="00380524">
        <w:rPr>
          <w:sz w:val="26"/>
          <w:szCs w:val="26"/>
        </w:rPr>
        <w:t xml:space="preserve">эффективности деятельности </w:t>
      </w:r>
    </w:p>
    <w:p w:rsidR="00380524" w:rsidRPr="00380524" w:rsidRDefault="00380524" w:rsidP="00380524">
      <w:pPr>
        <w:shd w:val="clear" w:color="auto" w:fill="FFFFFF"/>
        <w:outlineLvl w:val="2"/>
        <w:rPr>
          <w:color w:val="000000"/>
          <w:sz w:val="26"/>
          <w:szCs w:val="26"/>
        </w:rPr>
      </w:pPr>
      <w:r w:rsidRPr="00380524">
        <w:rPr>
          <w:sz w:val="26"/>
          <w:szCs w:val="26"/>
        </w:rPr>
        <w:t>муниципальных учреждений культуры</w:t>
      </w:r>
    </w:p>
    <w:p w:rsidR="00380524" w:rsidRPr="00380524" w:rsidRDefault="00380524" w:rsidP="00380524">
      <w:pPr>
        <w:shd w:val="clear" w:color="auto" w:fill="FFFFFF"/>
        <w:outlineLvl w:val="2"/>
        <w:rPr>
          <w:color w:val="000000"/>
          <w:sz w:val="26"/>
          <w:szCs w:val="26"/>
        </w:rPr>
      </w:pPr>
    </w:p>
    <w:p w:rsidR="00380524" w:rsidRPr="00380524" w:rsidRDefault="00380524" w:rsidP="00380524">
      <w:pPr>
        <w:shd w:val="clear" w:color="auto" w:fill="FFFFFF"/>
        <w:outlineLvl w:val="2"/>
        <w:rPr>
          <w:color w:val="000000"/>
          <w:sz w:val="26"/>
          <w:szCs w:val="26"/>
        </w:rPr>
      </w:pPr>
    </w:p>
    <w:p w:rsidR="00380524" w:rsidRPr="00380524" w:rsidRDefault="00380524" w:rsidP="00380524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 w:rsidRPr="00380524">
        <w:rPr>
          <w:sz w:val="26"/>
          <w:szCs w:val="26"/>
        </w:rPr>
        <w:t>В целях реализации Указов Президента Российской Федерации от 07.05.2012  № 597 «О мероприятиях по реализации государственной социальной политики», Администрация Гигантовского сельского поселения</w:t>
      </w:r>
    </w:p>
    <w:p w:rsidR="00380524" w:rsidRPr="00380524" w:rsidRDefault="00380524" w:rsidP="0038052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</w:p>
    <w:p w:rsidR="00380524" w:rsidRPr="00380524" w:rsidRDefault="00380524" w:rsidP="00380524">
      <w:pPr>
        <w:jc w:val="center"/>
        <w:rPr>
          <w:b/>
          <w:sz w:val="26"/>
          <w:szCs w:val="26"/>
        </w:rPr>
      </w:pPr>
      <w:r w:rsidRPr="00380524">
        <w:rPr>
          <w:b/>
          <w:sz w:val="26"/>
          <w:szCs w:val="26"/>
        </w:rPr>
        <w:t>постановляет:</w:t>
      </w:r>
    </w:p>
    <w:p w:rsidR="00380524" w:rsidRPr="00380524" w:rsidRDefault="00380524" w:rsidP="00380524">
      <w:pPr>
        <w:widowControl w:val="0"/>
        <w:rPr>
          <w:sz w:val="26"/>
          <w:szCs w:val="26"/>
        </w:rPr>
      </w:pPr>
    </w:p>
    <w:p w:rsidR="00380524" w:rsidRPr="00380524" w:rsidRDefault="00380524" w:rsidP="00380524">
      <w:pPr>
        <w:jc w:val="both"/>
        <w:rPr>
          <w:sz w:val="26"/>
          <w:szCs w:val="26"/>
        </w:rPr>
      </w:pPr>
      <w:r w:rsidRPr="00380524">
        <w:rPr>
          <w:sz w:val="26"/>
          <w:szCs w:val="26"/>
        </w:rPr>
        <w:tab/>
        <w:t xml:space="preserve">1. Утвердить  «Перечень показателей эффективности деятельности муниципальных учреждений культуры, их руководителей и работников Гигантовского сельского поселения для определения выплат стимулирующего характера» </w:t>
      </w:r>
      <w:proofErr w:type="gramStart"/>
      <w:r w:rsidRPr="00380524">
        <w:rPr>
          <w:sz w:val="26"/>
          <w:szCs w:val="26"/>
        </w:rPr>
        <w:t xml:space="preserve">( </w:t>
      </w:r>
      <w:proofErr w:type="gramEnd"/>
      <w:r w:rsidRPr="00380524">
        <w:rPr>
          <w:sz w:val="26"/>
          <w:szCs w:val="26"/>
        </w:rPr>
        <w:t>приложение №1).</w:t>
      </w:r>
    </w:p>
    <w:p w:rsidR="00380524" w:rsidRPr="00380524" w:rsidRDefault="00380524" w:rsidP="00380524">
      <w:pPr>
        <w:jc w:val="both"/>
        <w:rPr>
          <w:sz w:val="26"/>
          <w:szCs w:val="26"/>
        </w:rPr>
      </w:pPr>
      <w:r w:rsidRPr="00380524">
        <w:rPr>
          <w:sz w:val="26"/>
          <w:szCs w:val="26"/>
        </w:rPr>
        <w:tab/>
        <w:t>2.   Утвердить показатели понижающие надбавку за интенсивность и высокие показатели в работе (приложение №2).</w:t>
      </w:r>
    </w:p>
    <w:p w:rsidR="00380524" w:rsidRPr="00380524" w:rsidRDefault="00380524" w:rsidP="00380524">
      <w:pPr>
        <w:ind w:firstLine="708"/>
        <w:jc w:val="both"/>
        <w:rPr>
          <w:sz w:val="26"/>
          <w:szCs w:val="26"/>
        </w:rPr>
      </w:pPr>
      <w:r w:rsidRPr="00380524">
        <w:rPr>
          <w:sz w:val="26"/>
          <w:szCs w:val="26"/>
        </w:rPr>
        <w:t>3. Настоящее постановление довести до сведения руководителей муниципальных учреждений культуры</w:t>
      </w:r>
      <w:r w:rsidRPr="00380524">
        <w:rPr>
          <w:color w:val="000000"/>
          <w:kern w:val="1"/>
          <w:sz w:val="26"/>
          <w:szCs w:val="26"/>
          <w:lang/>
        </w:rPr>
        <w:t xml:space="preserve"> Гигантовского сельского поселения.</w:t>
      </w:r>
    </w:p>
    <w:p w:rsidR="00380524" w:rsidRPr="00380524" w:rsidRDefault="00380524" w:rsidP="00380524">
      <w:pPr>
        <w:ind w:firstLine="708"/>
        <w:jc w:val="both"/>
        <w:rPr>
          <w:sz w:val="26"/>
          <w:szCs w:val="26"/>
        </w:rPr>
      </w:pPr>
      <w:r w:rsidRPr="00380524">
        <w:rPr>
          <w:sz w:val="26"/>
          <w:szCs w:val="26"/>
        </w:rPr>
        <w:t xml:space="preserve">4.    Настоящее постановление применять к правоотношениям, возникшим с 01 января </w:t>
      </w:r>
      <w:r>
        <w:rPr>
          <w:sz w:val="26"/>
          <w:szCs w:val="26"/>
        </w:rPr>
        <w:t>2019</w:t>
      </w:r>
      <w:bookmarkStart w:id="0" w:name="_GoBack"/>
      <w:bookmarkEnd w:id="0"/>
      <w:r w:rsidRPr="00380524">
        <w:rPr>
          <w:sz w:val="26"/>
          <w:szCs w:val="26"/>
        </w:rPr>
        <w:t xml:space="preserve"> года.</w:t>
      </w:r>
    </w:p>
    <w:p w:rsidR="00380524" w:rsidRPr="00380524" w:rsidRDefault="00380524" w:rsidP="00380524">
      <w:pPr>
        <w:jc w:val="both"/>
        <w:rPr>
          <w:sz w:val="26"/>
          <w:szCs w:val="26"/>
        </w:rPr>
      </w:pPr>
      <w:r w:rsidRPr="00380524">
        <w:rPr>
          <w:sz w:val="26"/>
          <w:szCs w:val="26"/>
        </w:rPr>
        <w:tab/>
        <w:t xml:space="preserve">5. </w:t>
      </w:r>
      <w:proofErr w:type="gramStart"/>
      <w:r w:rsidRPr="00380524">
        <w:rPr>
          <w:sz w:val="26"/>
          <w:szCs w:val="26"/>
        </w:rPr>
        <w:t>Контроль за</w:t>
      </w:r>
      <w:proofErr w:type="gramEnd"/>
      <w:r w:rsidRPr="00380524">
        <w:rPr>
          <w:sz w:val="26"/>
          <w:szCs w:val="26"/>
        </w:rPr>
        <w:t xml:space="preserve"> исполнением настоящего постановления возложить на начальника финансово-экономического отдела Е.В. Алексееву.</w:t>
      </w:r>
    </w:p>
    <w:p w:rsidR="00380524" w:rsidRPr="00380524" w:rsidRDefault="00380524" w:rsidP="00380524">
      <w:pPr>
        <w:jc w:val="both"/>
        <w:rPr>
          <w:sz w:val="26"/>
          <w:szCs w:val="26"/>
        </w:rPr>
      </w:pPr>
    </w:p>
    <w:p w:rsidR="00380524" w:rsidRPr="00380524" w:rsidRDefault="00380524" w:rsidP="00380524">
      <w:pPr>
        <w:jc w:val="both"/>
        <w:rPr>
          <w:sz w:val="26"/>
          <w:szCs w:val="26"/>
        </w:rPr>
      </w:pPr>
    </w:p>
    <w:p w:rsidR="00380524" w:rsidRPr="00380524" w:rsidRDefault="00380524" w:rsidP="00380524">
      <w:pPr>
        <w:jc w:val="both"/>
        <w:rPr>
          <w:sz w:val="26"/>
          <w:szCs w:val="26"/>
        </w:rPr>
      </w:pPr>
      <w:r w:rsidRPr="00380524">
        <w:rPr>
          <w:sz w:val="26"/>
          <w:szCs w:val="26"/>
        </w:rPr>
        <w:t>Глава Администрации Гигантовского</w:t>
      </w:r>
    </w:p>
    <w:p w:rsidR="00380524" w:rsidRPr="00380524" w:rsidRDefault="00380524" w:rsidP="00380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jc w:val="both"/>
        <w:rPr>
          <w:sz w:val="26"/>
          <w:szCs w:val="26"/>
        </w:rPr>
      </w:pPr>
      <w:r w:rsidRPr="00380524">
        <w:rPr>
          <w:sz w:val="26"/>
          <w:szCs w:val="26"/>
        </w:rPr>
        <w:t>сельского поселения</w:t>
      </w:r>
      <w:r w:rsidRPr="00380524">
        <w:rPr>
          <w:sz w:val="26"/>
          <w:szCs w:val="26"/>
        </w:rPr>
        <w:tab/>
        <w:t xml:space="preserve"> </w:t>
      </w:r>
      <w:r w:rsidRPr="00380524">
        <w:rPr>
          <w:sz w:val="26"/>
          <w:szCs w:val="26"/>
        </w:rPr>
        <w:tab/>
      </w:r>
      <w:r w:rsidRPr="00380524">
        <w:rPr>
          <w:sz w:val="26"/>
          <w:szCs w:val="26"/>
        </w:rPr>
        <w:tab/>
        <w:t xml:space="preserve">                        </w:t>
      </w:r>
      <w:r w:rsidRPr="00380524">
        <w:rPr>
          <w:sz w:val="26"/>
          <w:szCs w:val="26"/>
        </w:rPr>
        <w:tab/>
        <w:t xml:space="preserve">Ю.М. </w:t>
      </w:r>
      <w:proofErr w:type="spellStart"/>
      <w:r w:rsidRPr="00380524">
        <w:rPr>
          <w:sz w:val="26"/>
          <w:szCs w:val="26"/>
        </w:rPr>
        <w:t>Штельман</w:t>
      </w:r>
      <w:proofErr w:type="spellEnd"/>
    </w:p>
    <w:p w:rsidR="00380524" w:rsidRPr="00E06FEE" w:rsidRDefault="00380524" w:rsidP="00380524">
      <w:pPr>
        <w:ind w:firstLine="709"/>
        <w:jc w:val="both"/>
      </w:pPr>
    </w:p>
    <w:p w:rsidR="00380524" w:rsidRPr="00E06FEE" w:rsidRDefault="00380524" w:rsidP="00380524">
      <w:pPr>
        <w:ind w:firstLine="709"/>
        <w:jc w:val="both"/>
      </w:pPr>
    </w:p>
    <w:p w:rsidR="00380524" w:rsidRPr="00E06FEE" w:rsidRDefault="00380524" w:rsidP="00380524">
      <w:pPr>
        <w:ind w:right="538"/>
        <w:jc w:val="both"/>
      </w:pPr>
    </w:p>
    <w:p w:rsidR="00380524" w:rsidRPr="00E06FEE" w:rsidRDefault="00380524" w:rsidP="00380524">
      <w:pPr>
        <w:pStyle w:val="a3"/>
        <w:rPr>
          <w:sz w:val="16"/>
          <w:szCs w:val="16"/>
        </w:rPr>
      </w:pPr>
      <w:r w:rsidRPr="00E06FEE">
        <w:rPr>
          <w:sz w:val="16"/>
          <w:szCs w:val="16"/>
        </w:rPr>
        <w:t>Исполнитель:</w:t>
      </w:r>
    </w:p>
    <w:p w:rsidR="00380524" w:rsidRPr="00E06FEE" w:rsidRDefault="00380524" w:rsidP="00380524">
      <w:pPr>
        <w:pStyle w:val="a3"/>
        <w:rPr>
          <w:sz w:val="16"/>
          <w:szCs w:val="16"/>
        </w:rPr>
      </w:pPr>
      <w:r w:rsidRPr="00E06FEE">
        <w:rPr>
          <w:sz w:val="16"/>
          <w:szCs w:val="16"/>
        </w:rPr>
        <w:t>Начальник Финансово-экономического отдела</w:t>
      </w:r>
    </w:p>
    <w:p w:rsidR="00380524" w:rsidRPr="00E06FEE" w:rsidRDefault="00380524" w:rsidP="00380524">
      <w:pPr>
        <w:rPr>
          <w:sz w:val="16"/>
          <w:szCs w:val="16"/>
        </w:rPr>
      </w:pPr>
      <w:proofErr w:type="spellStart"/>
      <w:r w:rsidRPr="00E06FEE">
        <w:rPr>
          <w:sz w:val="16"/>
          <w:szCs w:val="16"/>
        </w:rPr>
        <w:t>Е.В.Алексеева</w:t>
      </w:r>
      <w:proofErr w:type="spellEnd"/>
    </w:p>
    <w:p w:rsidR="00380524" w:rsidRPr="00E06FEE" w:rsidRDefault="00380524" w:rsidP="00380524">
      <w:pPr>
        <w:rPr>
          <w:sz w:val="16"/>
          <w:szCs w:val="16"/>
        </w:rPr>
      </w:pPr>
      <w:r w:rsidRPr="00E06FEE">
        <w:rPr>
          <w:sz w:val="16"/>
          <w:szCs w:val="16"/>
        </w:rPr>
        <w:t>Тел.78-5-68</w:t>
      </w:r>
    </w:p>
    <w:p w:rsidR="001E3A4E" w:rsidRDefault="001E3A4E"/>
    <w:p w:rsidR="00380524" w:rsidRDefault="00380524"/>
    <w:p w:rsidR="00380524" w:rsidRDefault="00380524"/>
    <w:p w:rsidR="00380524" w:rsidRDefault="00380524">
      <w:pPr>
        <w:sectPr w:rsidR="003805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524" w:rsidRDefault="00380524" w:rsidP="00380524">
      <w:pPr>
        <w:tabs>
          <w:tab w:val="left" w:pos="4680"/>
        </w:tabs>
        <w:jc w:val="right"/>
      </w:pPr>
      <w:r>
        <w:lastRenderedPageBreak/>
        <w:t>Приложение №</w:t>
      </w:r>
      <w:r>
        <w:t>1</w:t>
      </w:r>
    </w:p>
    <w:p w:rsidR="00380524" w:rsidRPr="00380524" w:rsidRDefault="00380524" w:rsidP="00380524">
      <w:pPr>
        <w:tabs>
          <w:tab w:val="left" w:pos="4680"/>
        </w:tabs>
        <w:jc w:val="right"/>
      </w:pPr>
      <w:r w:rsidRPr="00380524">
        <w:t xml:space="preserve">К постановлению Администрации </w:t>
      </w:r>
    </w:p>
    <w:p w:rsidR="00380524" w:rsidRPr="00380524" w:rsidRDefault="00380524" w:rsidP="00380524">
      <w:pPr>
        <w:tabs>
          <w:tab w:val="left" w:pos="4680"/>
        </w:tabs>
        <w:jc w:val="right"/>
      </w:pPr>
      <w:r w:rsidRPr="00380524">
        <w:t>Гигантовского сельского поселения</w:t>
      </w:r>
    </w:p>
    <w:p w:rsidR="00380524" w:rsidRPr="00380524" w:rsidRDefault="00380524" w:rsidP="00380524">
      <w:pPr>
        <w:tabs>
          <w:tab w:val="left" w:pos="4680"/>
        </w:tabs>
        <w:jc w:val="right"/>
      </w:pPr>
      <w:r w:rsidRPr="00380524">
        <w:t>от 09</w:t>
      </w:r>
      <w:r w:rsidRPr="00380524">
        <w:t xml:space="preserve">.01.2019 г.  № </w:t>
      </w:r>
      <w:r w:rsidRPr="00380524">
        <w:t>4</w:t>
      </w:r>
    </w:p>
    <w:p w:rsidR="00380524" w:rsidRPr="005E0A29" w:rsidRDefault="00380524" w:rsidP="00380524">
      <w:pPr>
        <w:jc w:val="center"/>
        <w:rPr>
          <w:b/>
        </w:rPr>
      </w:pPr>
      <w:r w:rsidRPr="005E0A29">
        <w:rPr>
          <w:b/>
        </w:rPr>
        <w:t>ПОКАЗАТЕЛИ</w:t>
      </w:r>
    </w:p>
    <w:p w:rsidR="00380524" w:rsidRPr="00082377" w:rsidRDefault="00380524" w:rsidP="00380524">
      <w:pPr>
        <w:jc w:val="center"/>
      </w:pPr>
      <w:r w:rsidRPr="005E0A29">
        <w:rPr>
          <w:b/>
          <w:bCs/>
        </w:rPr>
        <w:t>эффективности деятельности МБУК СР «</w:t>
      </w:r>
      <w:r w:rsidRPr="00C83068">
        <w:rPr>
          <w:b/>
          <w:bCs/>
        </w:rPr>
        <w:t>СДК Г</w:t>
      </w:r>
      <w:r>
        <w:rPr>
          <w:b/>
          <w:bCs/>
        </w:rPr>
        <w:t xml:space="preserve">игантовского </w:t>
      </w:r>
      <w:proofErr w:type="spellStart"/>
      <w:r>
        <w:rPr>
          <w:b/>
          <w:bCs/>
        </w:rPr>
        <w:t>с.п</w:t>
      </w:r>
      <w:proofErr w:type="spellEnd"/>
      <w:r>
        <w:rPr>
          <w:b/>
          <w:bCs/>
        </w:rPr>
        <w:t>.</w:t>
      </w:r>
      <w:r w:rsidRPr="005E0A29">
        <w:rPr>
          <w:b/>
          <w:bCs/>
        </w:rPr>
        <w:t>»</w:t>
      </w:r>
      <w:r>
        <w:rPr>
          <w:b/>
        </w:rPr>
        <w:t xml:space="preserve">  </w:t>
      </w:r>
      <w:r w:rsidRPr="005E0A29">
        <w:rPr>
          <w:b/>
        </w:rPr>
        <w:t>и его</w:t>
      </w:r>
      <w:r>
        <w:rPr>
          <w:b/>
        </w:rPr>
        <w:t xml:space="preserve">  </w:t>
      </w:r>
      <w:r w:rsidRPr="005E0A29">
        <w:rPr>
          <w:b/>
        </w:rPr>
        <w:t>руководителя</w:t>
      </w:r>
      <w:r>
        <w:t xml:space="preserve"> </w:t>
      </w:r>
      <w:r w:rsidRPr="005E0A29">
        <w:rPr>
          <w:b/>
        </w:rPr>
        <w:t>в 201</w:t>
      </w:r>
      <w:r>
        <w:rPr>
          <w:b/>
        </w:rPr>
        <w:t>9</w:t>
      </w:r>
      <w:r w:rsidRPr="005E0A29">
        <w:rPr>
          <w:b/>
        </w:rPr>
        <w:t xml:space="preserve"> году</w:t>
      </w:r>
    </w:p>
    <w:tbl>
      <w:tblPr>
        <w:tblW w:w="15061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3001"/>
        <w:gridCol w:w="1416"/>
        <w:gridCol w:w="1417"/>
        <w:gridCol w:w="1141"/>
        <w:gridCol w:w="1134"/>
        <w:gridCol w:w="1134"/>
        <w:gridCol w:w="1134"/>
        <w:gridCol w:w="2834"/>
        <w:gridCol w:w="40"/>
        <w:gridCol w:w="1810"/>
      </w:tblGrid>
      <w:tr w:rsidR="00380524" w:rsidRPr="00082377" w:rsidTr="002377D5"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Целевые показатели эффективности и результативности деятельности, 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autoSpaceDE w:val="0"/>
              <w:snapToGrid w:val="0"/>
              <w:ind w:left="-103" w:right="-115"/>
              <w:jc w:val="center"/>
              <w:rPr>
                <w:rFonts w:eastAsia="Lucida Sans Unicode"/>
                <w:kern w:val="2"/>
              </w:rPr>
            </w:pPr>
            <w:r>
              <w:t>Критерий оценки эффективно</w:t>
            </w:r>
            <w:r w:rsidRPr="00082377">
              <w:t xml:space="preserve">сти и </w:t>
            </w:r>
            <w:proofErr w:type="spellStart"/>
            <w:proofErr w:type="gramStart"/>
            <w:r w:rsidRPr="00082377">
              <w:t>результа-тивности</w:t>
            </w:r>
            <w:proofErr w:type="spellEnd"/>
            <w:proofErr w:type="gramEnd"/>
            <w:r w:rsidRPr="00082377">
              <w:t xml:space="preserve"> деятельности руководителя учреждения (количество баллов)</w:t>
            </w:r>
          </w:p>
        </w:tc>
        <w:tc>
          <w:tcPr>
            <w:tcW w:w="5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Контрольное значение показателя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Форма отчетности, содержащая информацию о выполнении показателя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Периодичность представления отчетности</w:t>
            </w:r>
          </w:p>
        </w:tc>
      </w:tr>
      <w:tr w:rsidR="00380524" w:rsidRPr="00082377" w:rsidTr="002377D5"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Всего за  2019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  <w:r w:rsidRPr="00082377">
              <w:t>1</w:t>
            </w: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  <w:r w:rsidRPr="00082377">
              <w:t>2</w:t>
            </w: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3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  <w:r w:rsidRPr="00082377">
              <w:t>4</w:t>
            </w: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квартал</w:t>
            </w:r>
          </w:p>
        </w:tc>
        <w:tc>
          <w:tcPr>
            <w:tcW w:w="2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082377" w:rsidRDefault="00380524" w:rsidP="002377D5">
            <w:pPr>
              <w:jc w:val="center"/>
              <w:rPr>
                <w:rFonts w:eastAsia="Lucida Sans Unicode"/>
                <w:kern w:val="2"/>
              </w:rPr>
            </w:pPr>
          </w:p>
        </w:tc>
      </w:tr>
      <w:tr w:rsidR="00380524" w:rsidRPr="00082377" w:rsidTr="002377D5">
        <w:tc>
          <w:tcPr>
            <w:tcW w:w="150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 xml:space="preserve">1. Основная деятельность МБУК СР </w:t>
            </w:r>
            <w:r w:rsidRPr="00082377">
              <w:rPr>
                <w:bCs/>
              </w:rPr>
              <w:t>«</w:t>
            </w:r>
            <w:r w:rsidRPr="00C83068">
              <w:rPr>
                <w:b/>
                <w:bCs/>
              </w:rPr>
              <w:t>СДК Гигантовского сельского поселения</w:t>
            </w:r>
            <w:r w:rsidRPr="00C83068">
              <w:rPr>
                <w:bCs/>
              </w:rPr>
              <w:t>»</w:t>
            </w:r>
          </w:p>
        </w:tc>
      </w:tr>
      <w:tr w:rsidR="00380524" w:rsidRPr="00082377" w:rsidTr="002377D5">
        <w:trPr>
          <w:trHeight w:val="801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 w:rsidRPr="00082377">
              <w:t>Численность участников культурно-массовых мероприятий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524" w:rsidRPr="006D55D8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110162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27664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29393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23959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29146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rPr>
          <w:trHeight w:val="966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>
              <w:t xml:space="preserve">Количество  </w:t>
            </w:r>
            <w:r w:rsidRPr="00082377">
              <w:t>культурно-досуговых формирований</w:t>
            </w: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 w:rsidRPr="00082377">
              <w:t>(величина постоянная, не суммируется/штук)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524" w:rsidRPr="00646FAF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646FAF">
              <w:rPr>
                <w:rFonts w:eastAsia="Lucida Sans Unicode"/>
                <w:kern w:val="2"/>
              </w:rPr>
              <w:t>36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36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CD485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CD4857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rPr>
          <w:trHeight w:val="416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646FAF" w:rsidRDefault="00380524" w:rsidP="002377D5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bCs/>
              </w:rPr>
            </w:pPr>
            <w:r w:rsidRPr="00646FAF">
              <w:rPr>
                <w:bCs/>
              </w:rPr>
              <w:t>Количество посещений культурно-досуговых формирований</w:t>
            </w:r>
          </w:p>
          <w:p w:rsidR="00380524" w:rsidRPr="00646FAF" w:rsidRDefault="00380524" w:rsidP="002377D5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 w:rsidRPr="00646FAF">
              <w:rPr>
                <w:bCs/>
              </w:rPr>
              <w:t>(человек)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646FAF" w:rsidRDefault="00380524" w:rsidP="002377D5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Pr="00646FAF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646FAF"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524" w:rsidRPr="00EE0D62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519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519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519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519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519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CD485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CD4857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rPr>
          <w:trHeight w:val="904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 w:rsidRPr="00C92C09">
              <w:rPr>
                <w:bCs/>
              </w:rPr>
              <w:t>Организация и проведение мероприятий</w:t>
            </w:r>
            <w:r>
              <w:t xml:space="preserve"> (к</w:t>
            </w:r>
            <w:r w:rsidRPr="005473D4">
              <w:t>оличество проведенных мероприятий</w:t>
            </w:r>
            <w:r>
              <w:t>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446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118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CD485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CD4857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rPr>
          <w:trHeight w:val="904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lastRenderedPageBreak/>
              <w:t>Посещаемость культурн</w:t>
            </w:r>
            <w:proofErr w:type="gramStart"/>
            <w:r>
              <w:rPr>
                <w:rFonts w:eastAsia="Lucida Sans Unicode"/>
                <w:kern w:val="2"/>
              </w:rPr>
              <w:t>о-</w:t>
            </w:r>
            <w:proofErr w:type="gramEnd"/>
            <w:r>
              <w:rPr>
                <w:rFonts w:eastAsia="Lucida Sans Unicode"/>
                <w:kern w:val="2"/>
              </w:rPr>
              <w:t xml:space="preserve"> массовых мероприятий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524" w:rsidRPr="006D55D8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174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jc w:val="center"/>
            </w:pPr>
            <w:r>
              <w:t>174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CD485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CD4857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rPr>
          <w:trHeight w:val="719"/>
        </w:trPr>
        <w:tc>
          <w:tcPr>
            <w:tcW w:w="3001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380524" w:rsidRPr="00646FAF" w:rsidRDefault="00380524" w:rsidP="002377D5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 w:rsidRPr="00646FAF">
              <w:t xml:space="preserve">Участие самодеятельных коллективов и исполнителей  в  творческих мероприятиях (фестивали, конкурсы (очные и заочные), концерты, выставки ДПИ и др.)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Pr="007370C6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7370C6">
              <w:t>Всероссийского уровня-10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380524" w:rsidRPr="007370C6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7370C6"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rPr>
          <w:trHeight w:val="514"/>
        </w:trPr>
        <w:tc>
          <w:tcPr>
            <w:tcW w:w="30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80524" w:rsidRPr="00646FAF" w:rsidRDefault="00380524" w:rsidP="002377D5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Pr="007370C6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  <w:r w:rsidRPr="007370C6">
              <w:t>Областного уровня-7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80524" w:rsidRPr="007370C6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524" w:rsidRPr="00082377" w:rsidTr="002377D5">
        <w:trPr>
          <w:trHeight w:val="549"/>
        </w:trPr>
        <w:tc>
          <w:tcPr>
            <w:tcW w:w="30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80524" w:rsidRPr="00646FAF" w:rsidRDefault="00380524" w:rsidP="002377D5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Pr="007370C6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  <w:r w:rsidRPr="007370C6">
              <w:t>Районного уровня-5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80524" w:rsidRPr="007370C6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524" w:rsidRPr="00082377" w:rsidTr="002377D5">
        <w:trPr>
          <w:trHeight w:val="806"/>
        </w:trPr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646FAF" w:rsidRDefault="00380524" w:rsidP="002377D5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7370C6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  <w:r w:rsidRPr="007370C6">
              <w:t>Местного уровня-3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524" w:rsidRPr="007370C6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3B30B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524" w:rsidRPr="00082377" w:rsidTr="002377D5">
        <w:trPr>
          <w:trHeight w:val="904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F313DB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Публикация материалов о деятельности учреждения в СМИ, на сайте Администрации поселения, в социальных сетях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380524" w:rsidRPr="00F313DB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380524" w:rsidRPr="00F313DB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380524" w:rsidRPr="00F313DB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380524" w:rsidRPr="00F313DB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380524" w:rsidRPr="00F313DB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380524" w:rsidRPr="00F313DB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F313DB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 xml:space="preserve">Доклад руководителя учреждения </w:t>
            </w:r>
            <w:r>
              <w:rPr>
                <w:color w:val="000000"/>
              </w:rPr>
              <w:t>с предоставлением документов или статей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CD485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CD4857">
              <w:rPr>
                <w:color w:val="000000"/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rPr>
          <w:trHeight w:val="267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 w:rsidRPr="00082377">
              <w:t xml:space="preserve">Сохранность и развитие материально- технической базы учреждения, отсутствие замечаний </w:t>
            </w:r>
            <w:proofErr w:type="spellStart"/>
            <w:r w:rsidRPr="00082377">
              <w:t>Роспожнадзора</w:t>
            </w:r>
            <w:proofErr w:type="spellEnd"/>
            <w:r w:rsidRPr="00082377">
              <w:t xml:space="preserve">, </w:t>
            </w:r>
            <w:proofErr w:type="spellStart"/>
            <w:r w:rsidRPr="00082377">
              <w:t>Роспотребнадзора</w:t>
            </w:r>
            <w:proofErr w:type="spellEnd"/>
            <w:r w:rsidRPr="00082377">
              <w:t>, ОВД</w:t>
            </w:r>
            <w:r>
              <w:t xml:space="preserve"> и иных контролирующих органов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rPr>
          <w:trHeight w:val="1837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</w:pPr>
            <w:r w:rsidRPr="00082377">
              <w:t>Создание условий для безаварийного бесперебойного функционирования учреждения, инженерных и эксплуатационных систем жизнеобеспечения</w:t>
            </w:r>
          </w:p>
          <w:p w:rsidR="00380524" w:rsidRPr="004B3901" w:rsidRDefault="00380524" w:rsidP="002377D5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color w:val="FF0000"/>
                <w:kern w:val="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c>
          <w:tcPr>
            <w:tcW w:w="150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lastRenderedPageBreak/>
              <w:t xml:space="preserve">2.Финансово-экономическая деятельность, исполнительская дисциплина МБУК СР </w:t>
            </w:r>
            <w:r w:rsidRPr="00082377">
              <w:rPr>
                <w:bCs/>
              </w:rPr>
              <w:t>«</w:t>
            </w:r>
            <w:r w:rsidRPr="007370C6">
              <w:rPr>
                <w:b/>
                <w:bCs/>
              </w:rPr>
              <w:t>СДК Гигантовского сельского поселения</w:t>
            </w:r>
            <w:r w:rsidRPr="007370C6">
              <w:rPr>
                <w:bCs/>
              </w:rPr>
              <w:t>»</w:t>
            </w:r>
          </w:p>
        </w:tc>
      </w:tr>
      <w:tr w:rsidR="00380524" w:rsidRPr="00082377" w:rsidTr="002377D5"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Процент, качество и полнота реализации основной программы</w:t>
            </w: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(процент)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082377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082377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082377"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082377">
              <w:rPr>
                <w:color w:val="000000"/>
              </w:rPr>
              <w:t>100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autoSpaceDE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3: менее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082377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082377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082377"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082377">
              <w:rPr>
                <w:color w:val="000000"/>
              </w:rPr>
              <w:t>100</w:t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</w:tr>
      <w:tr w:rsidR="00380524" w:rsidRPr="00082377" w:rsidTr="002377D5"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Среднемесячная заработная плата работников учреждения</w:t>
            </w:r>
            <w:r>
              <w:t xml:space="preserve"> </w:t>
            </w:r>
            <w:r w:rsidRPr="00082377">
              <w:t>(рублей)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524" w:rsidRDefault="00380524" w:rsidP="002377D5">
            <w:r w:rsidRPr="002E1F18">
              <w:t>27759,20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0524" w:rsidRDefault="00380524" w:rsidP="002377D5">
            <w:r w:rsidRPr="002E1F18">
              <w:t>27759,20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524" w:rsidRDefault="00380524" w:rsidP="002377D5">
            <w:r w:rsidRPr="002E1F18">
              <w:t>27759,20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524" w:rsidRDefault="00380524" w:rsidP="002377D5">
            <w:r w:rsidRPr="002E1F18">
              <w:t>27759,20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524" w:rsidRDefault="00380524" w:rsidP="002377D5">
            <w:r w:rsidRPr="002E1F18">
              <w:t>27759,20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Информационная справка по отчетности, содержащей</w:t>
            </w:r>
            <w:r>
              <w:t xml:space="preserve"> </w:t>
            </w:r>
            <w:proofErr w:type="spellStart"/>
            <w:proofErr w:type="gramStart"/>
            <w:r w:rsidRPr="00082377">
              <w:t>информа</w:t>
            </w:r>
            <w:r>
              <w:t>-</w:t>
            </w:r>
            <w:r w:rsidRPr="00082377">
              <w:t>цию</w:t>
            </w:r>
            <w:proofErr w:type="spellEnd"/>
            <w:proofErr w:type="gramEnd"/>
            <w:r w:rsidRPr="00082377">
              <w:t xml:space="preserve"> о выполнении Показателя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autoSpaceDE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3 менее</w:t>
            </w: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  <w:r w:rsidRPr="002E1F18">
              <w:t>27759,20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524" w:rsidRPr="00B00764" w:rsidRDefault="00380524" w:rsidP="002377D5">
            <w:pPr>
              <w:jc w:val="center"/>
            </w:pPr>
            <w:r>
              <w:t>+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Pr="00B00764" w:rsidRDefault="00380524" w:rsidP="002377D5">
            <w:pPr>
              <w:jc w:val="center"/>
            </w:pPr>
            <w:r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B00764" w:rsidRDefault="00380524" w:rsidP="002377D5">
            <w:pPr>
              <w:jc w:val="center"/>
            </w:pPr>
            <w:r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B00764" w:rsidRDefault="00380524" w:rsidP="002377D5">
            <w:pPr>
              <w:jc w:val="center"/>
            </w:pPr>
            <w:r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B00764" w:rsidRDefault="00380524" w:rsidP="002377D5">
            <w:pPr>
              <w:jc w:val="center"/>
            </w:pPr>
            <w:r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</w:tr>
      <w:tr w:rsidR="00380524" w:rsidRPr="00082377" w:rsidTr="002377D5">
        <w:tc>
          <w:tcPr>
            <w:tcW w:w="150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3. Деятельность учреждения, направленная на работу с кадрами</w:t>
            </w:r>
          </w:p>
        </w:tc>
      </w:tr>
      <w:tr w:rsidR="00380524" w:rsidRPr="00082377" w:rsidTr="002377D5"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proofErr w:type="gramStart"/>
            <w:r w:rsidRPr="007370C6">
              <w:t xml:space="preserve">Наличие </w:t>
            </w:r>
            <w:r w:rsidRPr="00082377">
              <w:t>работников учреждения, прошедших повышение квалификации или профессиональную переподготовку (с подтверждающим</w:t>
            </w:r>
            <w:proofErr w:type="gramEnd"/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документом/человек)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Default="00380524" w:rsidP="002377D5">
            <w:pPr>
              <w:widowControl w:val="0"/>
              <w:suppressAutoHyphens/>
              <w:autoSpaceDE w:val="0"/>
              <w:jc w:val="center"/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2"/>
              </w:rPr>
            </w:pPr>
            <w:r w:rsidRPr="00082377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autoSpaceDE w:val="0"/>
              <w:snapToGrid w:val="0"/>
              <w:jc w:val="center"/>
            </w:pPr>
            <w:r w:rsidRPr="00082377">
              <w:t>Доклад руководителя учреждения в форме таблицы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rPr>
          <w:trHeight w:val="1350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Наличие сформированного кадрового резерва по руководящей группе должностей, согласно номенклатуре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таблицы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Прохождение 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гигиенического, энергетического и противопожарного инструктажа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Default="00380524" w:rsidP="002377D5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Pr="00082377" w:rsidRDefault="00380524" w:rsidP="002377D5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380524" w:rsidRPr="00082377" w:rsidRDefault="00380524" w:rsidP="002377D5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2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таблицы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380524" w:rsidRPr="00082377" w:rsidTr="002377D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Default="00380524" w:rsidP="002377D5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524" w:rsidRPr="00082377" w:rsidRDefault="00380524" w:rsidP="002377D5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24" w:rsidRPr="008D128D" w:rsidRDefault="00380524" w:rsidP="002377D5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80524" w:rsidRDefault="00380524" w:rsidP="00380524">
      <w:pPr>
        <w:jc w:val="center"/>
      </w:pPr>
    </w:p>
    <w:p w:rsidR="00380524" w:rsidRDefault="00380524" w:rsidP="00380524">
      <w:pPr>
        <w:pStyle w:val="Style3"/>
        <w:widowControl/>
        <w:spacing w:line="240" w:lineRule="auto"/>
        <w:jc w:val="center"/>
        <w:rPr>
          <w:rStyle w:val="FontStyle17"/>
          <w:b/>
        </w:rPr>
      </w:pPr>
    </w:p>
    <w:p w:rsidR="00380524" w:rsidRDefault="00380524" w:rsidP="00380524">
      <w:pPr>
        <w:pStyle w:val="Style3"/>
        <w:widowControl/>
        <w:spacing w:line="240" w:lineRule="auto"/>
        <w:jc w:val="center"/>
        <w:rPr>
          <w:rStyle w:val="FontStyle17"/>
          <w:b/>
        </w:rPr>
      </w:pPr>
    </w:p>
    <w:p w:rsidR="00380524" w:rsidRDefault="00380524" w:rsidP="00380524">
      <w:pPr>
        <w:pStyle w:val="Style3"/>
        <w:widowControl/>
        <w:spacing w:line="240" w:lineRule="auto"/>
        <w:rPr>
          <w:rStyle w:val="FontStyle17"/>
          <w:b/>
        </w:rPr>
      </w:pPr>
    </w:p>
    <w:p w:rsidR="00380524" w:rsidRDefault="00380524" w:rsidP="00380524">
      <w:pPr>
        <w:pStyle w:val="Style3"/>
        <w:widowControl/>
        <w:spacing w:line="240" w:lineRule="auto"/>
        <w:jc w:val="center"/>
        <w:rPr>
          <w:rStyle w:val="FontStyle17"/>
          <w:b/>
        </w:rPr>
      </w:pPr>
    </w:p>
    <w:p w:rsidR="00380524" w:rsidRDefault="00380524" w:rsidP="00380524">
      <w:pPr>
        <w:tabs>
          <w:tab w:val="left" w:pos="4680"/>
        </w:tabs>
        <w:jc w:val="right"/>
      </w:pPr>
      <w:r>
        <w:lastRenderedPageBreak/>
        <w:t>Приложение №</w:t>
      </w:r>
      <w:r>
        <w:t>2</w:t>
      </w:r>
    </w:p>
    <w:p w:rsidR="00380524" w:rsidRPr="00380524" w:rsidRDefault="00380524" w:rsidP="00380524">
      <w:pPr>
        <w:tabs>
          <w:tab w:val="left" w:pos="4680"/>
        </w:tabs>
        <w:jc w:val="right"/>
      </w:pPr>
      <w:r w:rsidRPr="00380524">
        <w:t xml:space="preserve">К постановлению Администрации </w:t>
      </w:r>
    </w:p>
    <w:p w:rsidR="00380524" w:rsidRPr="00380524" w:rsidRDefault="00380524" w:rsidP="00380524">
      <w:pPr>
        <w:tabs>
          <w:tab w:val="left" w:pos="4680"/>
        </w:tabs>
        <w:jc w:val="right"/>
      </w:pPr>
      <w:r w:rsidRPr="00380524">
        <w:t>Гигантовского сельского поселения</w:t>
      </w:r>
    </w:p>
    <w:p w:rsidR="00380524" w:rsidRPr="00380524" w:rsidRDefault="00380524" w:rsidP="00380524">
      <w:pPr>
        <w:tabs>
          <w:tab w:val="left" w:pos="4680"/>
        </w:tabs>
        <w:jc w:val="right"/>
      </w:pPr>
      <w:r w:rsidRPr="00380524">
        <w:t>от 09.01.2019 г.  № 4</w:t>
      </w:r>
    </w:p>
    <w:p w:rsidR="00380524" w:rsidRPr="00FE14AF" w:rsidRDefault="00380524" w:rsidP="00380524">
      <w:pPr>
        <w:autoSpaceDE w:val="0"/>
        <w:autoSpaceDN w:val="0"/>
        <w:adjustRightInd w:val="0"/>
        <w:jc w:val="center"/>
        <w:rPr>
          <w:b/>
        </w:rPr>
      </w:pPr>
      <w:r w:rsidRPr="00FE14AF">
        <w:rPr>
          <w:b/>
        </w:rPr>
        <w:t>ПОКАЗАТЕЛИ</w:t>
      </w:r>
    </w:p>
    <w:p w:rsidR="00380524" w:rsidRPr="00FE14AF" w:rsidRDefault="00380524" w:rsidP="00380524">
      <w:pPr>
        <w:autoSpaceDE w:val="0"/>
        <w:autoSpaceDN w:val="0"/>
        <w:adjustRightInd w:val="0"/>
        <w:jc w:val="center"/>
      </w:pPr>
      <w:r w:rsidRPr="00FE14AF">
        <w:rPr>
          <w:b/>
        </w:rPr>
        <w:t xml:space="preserve"> понижающие </w:t>
      </w:r>
      <w:r>
        <w:rPr>
          <w:b/>
        </w:rPr>
        <w:t>(исключающие</w:t>
      </w:r>
      <w:r w:rsidRPr="0047319D">
        <w:rPr>
          <w:b/>
        </w:rPr>
        <w:t xml:space="preserve">) </w:t>
      </w:r>
      <w:r w:rsidRPr="006A2233">
        <w:rPr>
          <w:b/>
        </w:rPr>
        <w:t>выплат</w:t>
      </w:r>
      <w:r>
        <w:rPr>
          <w:b/>
        </w:rPr>
        <w:t>ы</w:t>
      </w:r>
      <w:r w:rsidRPr="006A2233">
        <w:rPr>
          <w:b/>
        </w:rPr>
        <w:t xml:space="preserve"> стимулирующего характ</w:t>
      </w:r>
      <w:r>
        <w:rPr>
          <w:b/>
        </w:rPr>
        <w:t xml:space="preserve">ера </w:t>
      </w:r>
      <w:r w:rsidRPr="00FE14AF">
        <w:rPr>
          <w:b/>
        </w:rPr>
        <w:t xml:space="preserve">за интенсивность и высокие показатели в работе для МБУК СР </w:t>
      </w:r>
      <w:r w:rsidRPr="007370C6">
        <w:rPr>
          <w:b/>
        </w:rPr>
        <w:t>«</w:t>
      </w:r>
      <w:r w:rsidRPr="007370C6">
        <w:rPr>
          <w:b/>
          <w:bCs/>
        </w:rPr>
        <w:t xml:space="preserve">СДК Гигантовского </w:t>
      </w:r>
      <w:proofErr w:type="spellStart"/>
      <w:r w:rsidRPr="007370C6">
        <w:rPr>
          <w:b/>
          <w:bCs/>
        </w:rPr>
        <w:t>с.п</w:t>
      </w:r>
      <w:proofErr w:type="spellEnd"/>
      <w:r w:rsidRPr="007370C6">
        <w:rPr>
          <w:b/>
          <w:bCs/>
        </w:rPr>
        <w:t>.</w:t>
      </w:r>
      <w:r w:rsidRPr="007370C6">
        <w:rPr>
          <w:b/>
        </w:rPr>
        <w:t>»</w:t>
      </w:r>
      <w:r w:rsidRPr="00FE14AF">
        <w:rPr>
          <w:b/>
        </w:rPr>
        <w:t xml:space="preserve">  и его  руководителя</w:t>
      </w:r>
      <w:r w:rsidRPr="00FE14AF">
        <w:rPr>
          <w:b/>
        </w:rPr>
        <w:tab/>
        <w:t>в 201</w:t>
      </w:r>
      <w:r>
        <w:rPr>
          <w:b/>
        </w:rPr>
        <w:t>9</w:t>
      </w:r>
      <w:r w:rsidRPr="00FE14AF">
        <w:rPr>
          <w:b/>
        </w:rPr>
        <w:t xml:space="preserve"> году</w:t>
      </w:r>
      <w:r w:rsidRPr="00FE14AF">
        <w:tab/>
      </w:r>
    </w:p>
    <w:p w:rsidR="00380524" w:rsidRPr="00FE14AF" w:rsidRDefault="00380524" w:rsidP="00380524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9353"/>
        <w:gridCol w:w="3963"/>
      </w:tblGrid>
      <w:tr w:rsidR="00380524" w:rsidRPr="00FE14AF" w:rsidTr="002377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FE14AF">
              <w:t>№</w:t>
            </w:r>
          </w:p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FE14AF">
              <w:t>п</w:t>
            </w:r>
            <w:proofErr w:type="gramEnd"/>
            <w:r w:rsidRPr="00FE14AF">
              <w:t>/п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FE14AF">
              <w:t>Критерии, понижающие уровень стимулирования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FE14AF">
              <w:t>Баллы</w:t>
            </w:r>
          </w:p>
        </w:tc>
      </w:tr>
      <w:tr w:rsidR="00380524" w:rsidRPr="00FE14AF" w:rsidTr="002377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FE14AF">
              <w:t>1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</w:pPr>
            <w:r w:rsidRPr="00FE14AF">
              <w:t>Травматизм потребителей услуг и  сотрудников на рабочем месте в рамках ответственности (в рамках должностной инструкции)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524" w:rsidRPr="001B037D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1B037D">
              <w:t>-10</w:t>
            </w:r>
          </w:p>
        </w:tc>
      </w:tr>
      <w:tr w:rsidR="00380524" w:rsidRPr="00FE14AF" w:rsidTr="002377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FE14AF">
              <w:t>2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</w:pPr>
            <w:r w:rsidRPr="00FE14AF">
              <w:t xml:space="preserve">Предписания </w:t>
            </w:r>
            <w:proofErr w:type="spellStart"/>
            <w:r w:rsidRPr="00FE14AF">
              <w:t>Роспотребнадзора</w:t>
            </w:r>
            <w:proofErr w:type="spellEnd"/>
            <w:r w:rsidRPr="00FE14AF">
              <w:t xml:space="preserve"> (в рамках должностной инструкции),</w:t>
            </w:r>
            <w:r>
              <w:t xml:space="preserve"> Инспекции по труду,</w:t>
            </w:r>
            <w:r w:rsidRPr="00FE14AF">
              <w:t xml:space="preserve"> не выполненные своевременно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524" w:rsidRPr="001B037D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1B037D">
              <w:t>-10</w:t>
            </w:r>
          </w:p>
        </w:tc>
      </w:tr>
      <w:tr w:rsidR="00380524" w:rsidRPr="00FE14AF" w:rsidTr="002377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FE14AF">
              <w:t>3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</w:pPr>
            <w:r w:rsidRPr="00FE14AF">
              <w:t xml:space="preserve">Предписания </w:t>
            </w:r>
            <w:proofErr w:type="spellStart"/>
            <w:r w:rsidRPr="00FE14AF">
              <w:t>Госпожнадзора</w:t>
            </w:r>
            <w:proofErr w:type="spellEnd"/>
            <w:r w:rsidRPr="00FE14AF">
              <w:t xml:space="preserve"> (в рамках должностной инструкции), не выполненные своевременно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524" w:rsidRPr="001B037D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1B037D">
              <w:t>-10</w:t>
            </w:r>
          </w:p>
        </w:tc>
      </w:tr>
      <w:tr w:rsidR="00380524" w:rsidRPr="00FE14AF" w:rsidTr="002377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FE14AF">
              <w:t>4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</w:pPr>
            <w:r>
              <w:t xml:space="preserve">Предписания правоохранительных и судебных органов, органов финансового контроля, </w:t>
            </w:r>
            <w:r w:rsidRPr="00FE14AF">
              <w:t>не выполненные своевременно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24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1B037D">
              <w:t>-50</w:t>
            </w:r>
          </w:p>
          <w:p w:rsidR="00380524" w:rsidRPr="001B037D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80524" w:rsidRPr="00FE14AF" w:rsidTr="002377D5">
        <w:trPr>
          <w:trHeight w:val="4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FE14AF">
              <w:t>5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</w:pPr>
            <w:r w:rsidRPr="00FE14AF">
              <w:t>Обоснованные жалобы потребителей услуг учреждения, нашедшие отражение в административных актах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524" w:rsidRPr="001B037D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1B037D">
              <w:t>-20</w:t>
            </w:r>
          </w:p>
        </w:tc>
      </w:tr>
      <w:tr w:rsidR="00380524" w:rsidRPr="00FE14AF" w:rsidTr="002377D5">
        <w:trPr>
          <w:trHeight w:val="63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FE14AF">
              <w:t>6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</w:pPr>
            <w:r w:rsidRPr="00FE14AF">
              <w:t>Нарушение сроков сдачи отчетности и предоставление недостоверных данных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524" w:rsidRPr="001B037D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1B037D">
              <w:t>-10</w:t>
            </w:r>
          </w:p>
        </w:tc>
      </w:tr>
      <w:tr w:rsidR="00380524" w:rsidRPr="00FE14AF" w:rsidTr="002377D5">
        <w:trPr>
          <w:trHeight w:val="6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FE14AF">
              <w:t>7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</w:pPr>
            <w:r w:rsidRPr="00FE14AF">
              <w:t xml:space="preserve">Допущение случаев нарушения </w:t>
            </w:r>
            <w:r>
              <w:t xml:space="preserve">исполнительской, </w:t>
            </w:r>
            <w:r w:rsidRPr="00FE14AF">
              <w:t>трудовой дисциплины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524" w:rsidRPr="001B037D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1B037D">
              <w:t>-50</w:t>
            </w:r>
          </w:p>
        </w:tc>
      </w:tr>
      <w:tr w:rsidR="00380524" w:rsidRPr="00FE14AF" w:rsidTr="002377D5">
        <w:trPr>
          <w:trHeight w:val="6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</w:pPr>
            <w:r w:rsidRPr="00FE14AF">
              <w:t>Наличие недостач и хищений материальных ценностей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524" w:rsidRPr="001B037D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1B037D">
              <w:t>-10</w:t>
            </w:r>
          </w:p>
        </w:tc>
      </w:tr>
      <w:tr w:rsidR="00380524" w:rsidRPr="00FE14AF" w:rsidTr="002377D5">
        <w:trPr>
          <w:trHeight w:val="6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4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4" w:rsidRPr="00FE14AF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</w:pPr>
            <w:r>
              <w:t>Наличие</w:t>
            </w:r>
            <w:r w:rsidRPr="00C57B87">
              <w:t xml:space="preserve"> фактов  коррупционного характера и фактов конфликта интересов в учреждении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24" w:rsidRPr="001B037D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1B037D">
              <w:t>-100</w:t>
            </w:r>
          </w:p>
        </w:tc>
      </w:tr>
      <w:tr w:rsidR="00380524" w:rsidRPr="00FE14AF" w:rsidTr="002377D5">
        <w:trPr>
          <w:trHeight w:val="6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4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4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</w:pPr>
            <w:r>
              <w:t>Н</w:t>
            </w:r>
            <w:r w:rsidRPr="007370C4">
              <w:t>евыполнение показателей муниципального задания и  целевых показателей «дорожной карты» учреждения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24" w:rsidRPr="001B037D" w:rsidRDefault="00380524" w:rsidP="002377D5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1B037D">
              <w:t>-30</w:t>
            </w:r>
          </w:p>
        </w:tc>
      </w:tr>
    </w:tbl>
    <w:p w:rsidR="00380524" w:rsidRDefault="00380524" w:rsidP="00380524">
      <w:pPr>
        <w:rPr>
          <w:sz w:val="28"/>
          <w:szCs w:val="28"/>
        </w:rPr>
        <w:sectPr w:rsidR="00380524" w:rsidSect="00F34B24">
          <w:pgSz w:w="16838" w:h="11906" w:orient="landscape" w:code="9"/>
          <w:pgMar w:top="1135" w:right="1247" w:bottom="851" w:left="1247" w:header="720" w:footer="720" w:gutter="0"/>
          <w:cols w:space="708"/>
          <w:docGrid w:linePitch="360"/>
        </w:sectPr>
      </w:pPr>
    </w:p>
    <w:p w:rsidR="00380524" w:rsidRDefault="00380524" w:rsidP="00380524"/>
    <w:sectPr w:rsidR="00380524" w:rsidSect="003805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9"/>
    <w:rsid w:val="001E3A4E"/>
    <w:rsid w:val="00380524"/>
    <w:rsid w:val="008035F3"/>
    <w:rsid w:val="008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0524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7">
    <w:name w:val="Font Style17"/>
    <w:uiPriority w:val="99"/>
    <w:rsid w:val="00380524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805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5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0524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7">
    <w:name w:val="Font Style17"/>
    <w:uiPriority w:val="99"/>
    <w:rsid w:val="00380524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805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2019-02-28T13:14:00Z</cp:lastPrinted>
  <dcterms:created xsi:type="dcterms:W3CDTF">2019-02-28T13:05:00Z</dcterms:created>
  <dcterms:modified xsi:type="dcterms:W3CDTF">2019-02-28T13:15:00Z</dcterms:modified>
</cp:coreProperties>
</file>