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F" w:rsidRPr="003E47EF" w:rsidRDefault="003E47EF" w:rsidP="003E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1"/>
          <w:lang w:eastAsia="ar-SA"/>
        </w:rPr>
        <w:t>Российская Федерация</w:t>
      </w:r>
    </w:p>
    <w:p w:rsidR="003E47EF" w:rsidRPr="003E47EF" w:rsidRDefault="003E47EF" w:rsidP="003E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1"/>
          <w:lang w:eastAsia="ar-SA"/>
        </w:rPr>
        <w:t>Ростовская область Сальский район</w:t>
      </w:r>
    </w:p>
    <w:p w:rsidR="003E47EF" w:rsidRPr="003E47EF" w:rsidRDefault="003E47EF" w:rsidP="003E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3E47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A40F" wp14:editId="55DFD2D4">
                <wp:simplePos x="0" y="0"/>
                <wp:positionH relativeFrom="column">
                  <wp:posOffset>-168910</wp:posOffset>
                </wp:positionH>
                <wp:positionV relativeFrom="paragraph">
                  <wp:posOffset>168275</wp:posOffset>
                </wp:positionV>
                <wp:extent cx="6275070" cy="3175"/>
                <wp:effectExtent l="12065" t="6350" r="889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3175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3.25pt" to="48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" strokeweight=".11mm">
                <v:stroke joinstyle="miter"/>
              </v:line>
            </w:pict>
          </mc:Fallback>
        </mc:AlternateContent>
      </w:r>
      <w:r w:rsidRPr="003E47EF">
        <w:rPr>
          <w:rFonts w:ascii="Times New Roman" w:eastAsia="Times New Roman" w:hAnsi="Times New Roman" w:cs="Times New Roman"/>
          <w:sz w:val="24"/>
          <w:szCs w:val="21"/>
          <w:lang w:eastAsia="ar-SA"/>
        </w:rPr>
        <w:t>Администрация Гигантовского сельского поселения</w:t>
      </w:r>
    </w:p>
    <w:p w:rsidR="003E47EF" w:rsidRPr="003E47EF" w:rsidRDefault="003E47EF" w:rsidP="003E47EF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3E47EF" w:rsidRPr="003E47EF" w:rsidRDefault="003E47EF" w:rsidP="003E47EF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4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Pr="003E4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3E47EF" w:rsidRPr="003E47EF" w:rsidRDefault="003E47EF" w:rsidP="003E47EF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E47EF" w:rsidRPr="003E47EF" w:rsidRDefault="003E47EF" w:rsidP="003E47EF">
      <w:pPr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 « 01 »  августа  2012 г.</w:t>
      </w: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№__</w:t>
      </w:r>
      <w:r w:rsidRPr="003E47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203</w:t>
      </w: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3E47EF" w:rsidRPr="003E47EF" w:rsidRDefault="003E47EF" w:rsidP="003E47EF">
      <w:pPr>
        <w:overflowPunct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п. Гигант</w:t>
      </w:r>
    </w:p>
    <w:p w:rsidR="003E47EF" w:rsidRPr="003E47EF" w:rsidRDefault="003E47EF" w:rsidP="003E47EF">
      <w:pPr>
        <w:overflowPunct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 публичных слушаний</w:t>
      </w:r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вопросам землепользования и застройки</w:t>
      </w:r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(изменение разрешенного использования земельных</w:t>
      </w:r>
      <w:proofErr w:type="gramEnd"/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участков, расположенных на территории  </w:t>
      </w:r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Гигантовского сельского поселения).</w:t>
      </w:r>
    </w:p>
    <w:p w:rsidR="003E47EF" w:rsidRPr="003E47EF" w:rsidRDefault="003E47EF" w:rsidP="003E47EF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E47EF" w:rsidRPr="003E47EF" w:rsidRDefault="003E47EF" w:rsidP="003E47E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 </w:t>
      </w:r>
      <w:proofErr w:type="gram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131-ФЗ, ст. 39 Градостроительного кодекса Российской Федерации от 29.12.2004 года № 190-ФЗ, на основании Решения Собрания депутатов Гигантовского сельского поселения от 21.08.2008 года № 113 «Об утверждении Положения о публичных слушаниях в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Гигантовском</w:t>
      </w:r>
      <w:proofErr w:type="spell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поселении», на основании заявления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Павлюк</w:t>
      </w:r>
      <w:proofErr w:type="spell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В.И., Силенко О.</w:t>
      </w:r>
      <w:proofErr w:type="gram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В., Гальченко Е.И.,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Скрипниковой</w:t>
      </w:r>
      <w:proofErr w:type="spell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Т.К.,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Литворенко</w:t>
      </w:r>
      <w:proofErr w:type="spell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А.А.,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Литворенко</w:t>
      </w:r>
      <w:proofErr w:type="spell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</w:t>
      </w:r>
    </w:p>
    <w:p w:rsidR="003E47EF" w:rsidRPr="003E47EF" w:rsidRDefault="003E47EF" w:rsidP="003E47E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</w:t>
      </w:r>
      <w:r w:rsidRPr="003E47EF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ПОСТАНОВЛЯЮ:</w:t>
      </w:r>
    </w:p>
    <w:p w:rsidR="003E47EF" w:rsidRPr="003E47EF" w:rsidRDefault="003E47EF" w:rsidP="003E47E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E47EF" w:rsidRPr="003E47EF" w:rsidRDefault="003E47EF" w:rsidP="003E4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16.08.2012 г.,</w:t>
      </w:r>
      <w:r w:rsidRPr="003E4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 по вопросам землепользования и застройки (изменение разрешенного использования земельных участков, расположенных на территории  Гигантовского сельского поселения),  (Данные приведены в таблице)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3702"/>
        <w:gridCol w:w="2048"/>
        <w:gridCol w:w="975"/>
        <w:gridCol w:w="2711"/>
      </w:tblGrid>
      <w:tr w:rsidR="003E47EF" w:rsidRPr="003E47EF" w:rsidTr="003E47E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Местонахождение и характеристика участка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Разрешенное использование земельного участка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Площадь, </w:t>
            </w:r>
            <w:proofErr w:type="spellStart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запрашиваемого использования земельного участка</w:t>
            </w:r>
          </w:p>
        </w:tc>
      </w:tr>
      <w:tr w:rsidR="003E47EF" w:rsidRPr="003E47EF" w:rsidTr="003E47EF">
        <w:trPr>
          <w:trHeight w:val="4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Сальский р-н, п. Гигант, ул. </w:t>
            </w:r>
            <w:proofErr w:type="gramStart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Южная</w:t>
            </w:r>
            <w:proofErr w:type="gramEnd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14. Находится в зоне жилой застройки, имеются жилой дом, хозяйственные постройки.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Сальский р-н, п. Гигант, ул. Свободы, 16. Находится в зоне жилой застройки, имеются жилой дом, хозяйственные постройки.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Сальский р-н, п. Гигант, ул. Комарова, 34. Находится в зоне жилой застройки, участок чист от строений.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Сальский р-н, п. Гигант, ул. </w:t>
            </w:r>
            <w:proofErr w:type="gramStart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Пионерская</w:t>
            </w:r>
            <w:proofErr w:type="gramEnd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100. Находится в зоне жилой застройки, имеются жилой дом, хозяйственные постройки.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Сальский р-н, п. Гигант, ул. </w:t>
            </w:r>
            <w:proofErr w:type="gramStart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Первомайская</w:t>
            </w:r>
            <w:proofErr w:type="gramEnd"/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31. Находится в зоне жилой застройки, имеются жилой дом, хозяйственные постройки.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 индивидуальное жилищное строительство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для  размещения объектов розничной торговли.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для  размещения объектов розничной торговли.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для  размещения объектов розничной торговли.</w:t>
            </w: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для  размещения объектов розничной торговли.</w:t>
            </w:r>
          </w:p>
          <w:p w:rsidR="003E47EF" w:rsidRPr="003E47EF" w:rsidRDefault="003E47EF" w:rsidP="003E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7EF" w:rsidRPr="003E47EF" w:rsidRDefault="003E47EF" w:rsidP="003E47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47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для  размещения объектов розничной торговли и бытового обслуживания населения.</w:t>
            </w:r>
          </w:p>
        </w:tc>
      </w:tr>
    </w:tbl>
    <w:p w:rsidR="003E47EF" w:rsidRPr="003E47EF" w:rsidRDefault="003E47EF" w:rsidP="003E47EF">
      <w:pPr>
        <w:numPr>
          <w:ilvl w:val="0"/>
          <w:numId w:val="1"/>
        </w:numPr>
        <w:tabs>
          <w:tab w:val="left" w:pos="360"/>
          <w:tab w:val="left" w:pos="390"/>
        </w:tabs>
        <w:spacing w:after="0" w:line="240" w:lineRule="auto"/>
        <w:ind w:firstLine="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возлагаю на себя.</w:t>
      </w:r>
    </w:p>
    <w:p w:rsidR="003E47EF" w:rsidRPr="003E47EF" w:rsidRDefault="003E47EF" w:rsidP="003E47EF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EF" w:rsidRPr="003E47EF" w:rsidRDefault="003E47EF" w:rsidP="003E47EF">
      <w:pPr>
        <w:tabs>
          <w:tab w:val="left" w:pos="360"/>
          <w:tab w:val="left" w:pos="39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Гигантовского</w:t>
      </w:r>
    </w:p>
    <w:p w:rsidR="003E47EF" w:rsidRPr="003E47EF" w:rsidRDefault="003E47EF" w:rsidP="003E47EF">
      <w:pPr>
        <w:tabs>
          <w:tab w:val="left" w:pos="390"/>
          <w:tab w:val="left" w:pos="12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>П.П.Попов</w:t>
      </w:r>
      <w:proofErr w:type="spellEnd"/>
    </w:p>
    <w:p w:rsidR="003E47EF" w:rsidRPr="003E47EF" w:rsidRDefault="003E47EF" w:rsidP="003E47EF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7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E47EF" w:rsidRPr="003E47EF" w:rsidRDefault="003E47EF" w:rsidP="003E47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Подготовил:</w:t>
      </w:r>
    </w:p>
    <w:p w:rsidR="003E47EF" w:rsidRPr="003E47EF" w:rsidRDefault="003E47EF" w:rsidP="003E47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proofErr w:type="spellStart"/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>И.о</w:t>
      </w:r>
      <w:proofErr w:type="spellEnd"/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>. специалиста  по вопросам  земельных  отношений</w:t>
      </w:r>
    </w:p>
    <w:p w:rsidR="003E47EF" w:rsidRPr="003E47EF" w:rsidRDefault="003E47EF" w:rsidP="003E47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>Шешукова</w:t>
      </w:r>
      <w:proofErr w:type="spellEnd"/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Н.Д.</w:t>
      </w:r>
    </w:p>
    <w:p w:rsidR="00023428" w:rsidRDefault="003E47EF" w:rsidP="003E47EF">
      <w:pPr>
        <w:tabs>
          <w:tab w:val="left" w:pos="390"/>
          <w:tab w:val="left" w:pos="1230"/>
        </w:tabs>
        <w:spacing w:after="0" w:line="240" w:lineRule="auto"/>
      </w:pPr>
      <w:r w:rsidRPr="003E47E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тел. 78-6-87</w:t>
      </w:r>
      <w:bookmarkStart w:id="0" w:name="_GoBack"/>
      <w:bookmarkEnd w:id="0"/>
    </w:p>
    <w:sectPr w:rsidR="00023428" w:rsidSect="003E47E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2B"/>
    <w:rsid w:val="00023428"/>
    <w:rsid w:val="003E47EF"/>
    <w:rsid w:val="005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2012-09-18T05:07:00Z</dcterms:created>
  <dcterms:modified xsi:type="dcterms:W3CDTF">2012-09-18T05:08:00Z</dcterms:modified>
</cp:coreProperties>
</file>