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AF6" w:rsidRPr="004014BA" w:rsidRDefault="004B6AF6" w:rsidP="004B6AF6">
      <w:pPr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4B6AF6" w:rsidRPr="004014BA" w:rsidRDefault="004B6AF6" w:rsidP="004B6AF6">
      <w:pPr>
        <w:pBdr>
          <w:bottom w:val="single" w:sz="12" w:space="1" w:color="auto"/>
        </w:pBdr>
        <w:rPr>
          <w:sz w:val="26"/>
          <w:szCs w:val="26"/>
        </w:rPr>
      </w:pPr>
    </w:p>
    <w:p w:rsidR="004B6AF6" w:rsidRPr="004014BA" w:rsidRDefault="004B6AF6" w:rsidP="004B6AF6">
      <w:pPr>
        <w:rPr>
          <w:sz w:val="26"/>
          <w:szCs w:val="26"/>
        </w:rPr>
      </w:pPr>
    </w:p>
    <w:p w:rsidR="004B6AF6" w:rsidRPr="004014BA" w:rsidRDefault="004B6AF6" w:rsidP="004B6AF6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4B6AF6" w:rsidRPr="004014BA" w:rsidRDefault="00B139BF" w:rsidP="00345A01">
      <w:pPr>
        <w:rPr>
          <w:sz w:val="26"/>
          <w:szCs w:val="26"/>
        </w:rPr>
      </w:pPr>
      <w:r>
        <w:rPr>
          <w:sz w:val="26"/>
          <w:szCs w:val="26"/>
        </w:rPr>
        <w:t>1</w:t>
      </w:r>
      <w:r w:rsidR="00AB2C6A">
        <w:rPr>
          <w:sz w:val="26"/>
          <w:szCs w:val="26"/>
        </w:rPr>
        <w:t>9</w:t>
      </w:r>
      <w:r>
        <w:rPr>
          <w:sz w:val="26"/>
          <w:szCs w:val="26"/>
        </w:rPr>
        <w:t>.0</w:t>
      </w:r>
      <w:r w:rsidR="009E016F">
        <w:rPr>
          <w:sz w:val="26"/>
          <w:szCs w:val="26"/>
        </w:rPr>
        <w:t>6</w:t>
      </w:r>
      <w:r w:rsidR="004B6AF6">
        <w:rPr>
          <w:sz w:val="26"/>
          <w:szCs w:val="26"/>
        </w:rPr>
        <w:t>.201</w:t>
      </w:r>
      <w:r w:rsidR="009E016F">
        <w:rPr>
          <w:sz w:val="26"/>
          <w:szCs w:val="26"/>
        </w:rPr>
        <w:t>6</w:t>
      </w:r>
      <w:r w:rsidR="004B6AF6">
        <w:rPr>
          <w:sz w:val="26"/>
          <w:szCs w:val="26"/>
        </w:rPr>
        <w:t xml:space="preserve"> г.</w:t>
      </w:r>
      <w:r w:rsidR="004B6AF6" w:rsidRPr="004014BA">
        <w:rPr>
          <w:sz w:val="26"/>
          <w:szCs w:val="26"/>
        </w:rPr>
        <w:t xml:space="preserve">                                                                                                              № </w:t>
      </w:r>
      <w:r w:rsidR="00AB2C6A">
        <w:rPr>
          <w:sz w:val="26"/>
          <w:szCs w:val="26"/>
        </w:rPr>
        <w:t>286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4B6AF6" w:rsidRPr="004014BA" w:rsidRDefault="004B6AF6" w:rsidP="004B6AF6">
      <w:pPr>
        <w:jc w:val="center"/>
        <w:rPr>
          <w:sz w:val="26"/>
          <w:szCs w:val="26"/>
        </w:rPr>
      </w:pPr>
    </w:p>
    <w:p w:rsidR="004B6AF6" w:rsidRPr="004014BA" w:rsidRDefault="004B6AF6" w:rsidP="00F627C3">
      <w:pPr>
        <w:ind w:right="3839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  <w:r w:rsidR="00345A01">
        <w:rPr>
          <w:sz w:val="26"/>
          <w:szCs w:val="26"/>
        </w:rPr>
        <w:t xml:space="preserve">Администрации Гигантовского сельского поселения </w:t>
      </w:r>
      <w:r>
        <w:rPr>
          <w:sz w:val="26"/>
          <w:szCs w:val="26"/>
        </w:rPr>
        <w:t>от 16.10.13 №</w:t>
      </w:r>
      <w:r w:rsidR="00F627C3">
        <w:rPr>
          <w:sz w:val="26"/>
          <w:szCs w:val="26"/>
        </w:rPr>
        <w:t xml:space="preserve"> 373</w:t>
      </w:r>
      <w:r>
        <w:rPr>
          <w:sz w:val="26"/>
          <w:szCs w:val="26"/>
        </w:rPr>
        <w:t xml:space="preserve"> 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обеспечение пожарной безопасности</w:t>
      </w:r>
      <w:r w:rsidR="00AF7A82">
        <w:rPr>
          <w:sz w:val="26"/>
          <w:szCs w:val="26"/>
        </w:rPr>
        <w:t xml:space="preserve"> и безопасности</w:t>
      </w:r>
      <w:r w:rsidR="00F627C3" w:rsidRPr="00684934">
        <w:rPr>
          <w:sz w:val="26"/>
          <w:szCs w:val="26"/>
        </w:rPr>
        <w:t xml:space="preserve"> </w:t>
      </w:r>
      <w:r w:rsidR="00F627C3">
        <w:rPr>
          <w:sz w:val="26"/>
          <w:szCs w:val="26"/>
        </w:rPr>
        <w:t>людей на водных объектах</w:t>
      </w:r>
      <w:r w:rsidRPr="004014BA">
        <w:rPr>
          <w:sz w:val="26"/>
          <w:szCs w:val="26"/>
        </w:rPr>
        <w:t>»</w:t>
      </w:r>
    </w:p>
    <w:p w:rsidR="004B6AF6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4B6A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B6AF6" w:rsidRPr="004014BA" w:rsidRDefault="004B6AF6" w:rsidP="00F627C3">
      <w:pPr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</w:r>
      <w:r w:rsidR="00345A01" w:rsidRPr="00B244D8">
        <w:rPr>
          <w:sz w:val="26"/>
          <w:szCs w:val="26"/>
        </w:rPr>
        <w:t xml:space="preserve">В </w:t>
      </w:r>
      <w:r w:rsidR="00345A01">
        <w:rPr>
          <w:sz w:val="26"/>
          <w:szCs w:val="26"/>
        </w:rPr>
        <w:t xml:space="preserve">связи с уточнением объемов финансирования отдельных мероприятий муниципальной программы </w:t>
      </w:r>
      <w:r w:rsidR="00345A01" w:rsidRPr="004014BA">
        <w:rPr>
          <w:sz w:val="26"/>
          <w:szCs w:val="26"/>
        </w:rPr>
        <w:t>«</w:t>
      </w:r>
      <w:r w:rsidR="00F627C3" w:rsidRPr="00684934">
        <w:rPr>
          <w:sz w:val="26"/>
          <w:szCs w:val="26"/>
        </w:rPr>
        <w:t>Защита населения и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территории Гигантовского  сельского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поселения от чрезвычайных ситуаций,</w:t>
      </w:r>
      <w:r w:rsidR="00F627C3">
        <w:rPr>
          <w:sz w:val="26"/>
          <w:szCs w:val="26"/>
        </w:rPr>
        <w:t xml:space="preserve"> </w:t>
      </w:r>
      <w:r w:rsidR="00F627C3" w:rsidRPr="00684934">
        <w:rPr>
          <w:sz w:val="26"/>
          <w:szCs w:val="26"/>
        </w:rPr>
        <w:t>обеспечение пожарной безопасности</w:t>
      </w:r>
      <w:r w:rsidR="00AF7A82">
        <w:rPr>
          <w:sz w:val="26"/>
          <w:szCs w:val="26"/>
        </w:rPr>
        <w:t xml:space="preserve"> и безопасности</w:t>
      </w:r>
      <w:r w:rsidR="00F627C3" w:rsidRPr="00684934">
        <w:rPr>
          <w:sz w:val="26"/>
          <w:szCs w:val="26"/>
        </w:rPr>
        <w:t xml:space="preserve"> </w:t>
      </w:r>
      <w:r w:rsidR="00F627C3">
        <w:rPr>
          <w:sz w:val="26"/>
          <w:szCs w:val="26"/>
        </w:rPr>
        <w:t>людей на водных объектах</w:t>
      </w:r>
      <w:r w:rsidR="00345A01"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в</w:t>
      </w:r>
      <w:r w:rsidRPr="004014BA">
        <w:rPr>
          <w:sz w:val="26"/>
          <w:szCs w:val="26"/>
        </w:rPr>
        <w:t xml:space="preserve">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</w:p>
    <w:p w:rsidR="004B6AF6" w:rsidRDefault="004B6AF6" w:rsidP="004B6AF6">
      <w:pPr>
        <w:shd w:val="clear" w:color="auto" w:fill="FFFFFF"/>
        <w:jc w:val="center"/>
        <w:rPr>
          <w:b/>
          <w:sz w:val="26"/>
          <w:szCs w:val="26"/>
        </w:rPr>
      </w:pPr>
    </w:p>
    <w:p w:rsidR="004B6AF6" w:rsidRPr="004014BA" w:rsidRDefault="004B6AF6" w:rsidP="004B6AF6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4B6AF6" w:rsidRPr="004014BA" w:rsidRDefault="004B6AF6" w:rsidP="004B6AF6">
      <w:pPr>
        <w:pStyle w:val="a4"/>
        <w:ind w:firstLine="0"/>
        <w:rPr>
          <w:sz w:val="26"/>
          <w:szCs w:val="26"/>
        </w:rPr>
      </w:pPr>
    </w:p>
    <w:p w:rsidR="004B6AF6" w:rsidRPr="004014BA" w:rsidRDefault="004B6AF6" w:rsidP="00E2730C">
      <w:pPr>
        <w:jc w:val="both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</w:t>
      </w:r>
      <w:r w:rsidR="00345A01"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37</w:t>
      </w:r>
      <w:r w:rsidR="00F627C3">
        <w:rPr>
          <w:kern w:val="2"/>
          <w:sz w:val="26"/>
          <w:szCs w:val="26"/>
        </w:rPr>
        <w:t>3</w:t>
      </w:r>
      <w:r>
        <w:rPr>
          <w:kern w:val="2"/>
          <w:sz w:val="26"/>
          <w:szCs w:val="26"/>
        </w:rPr>
        <w:t xml:space="preserve">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 w:rsidR="007B30BA" w:rsidRPr="00684934">
        <w:rPr>
          <w:sz w:val="26"/>
          <w:szCs w:val="26"/>
        </w:rPr>
        <w:t>Защита населения и</w:t>
      </w:r>
      <w:r w:rsidR="007B30BA">
        <w:rPr>
          <w:sz w:val="26"/>
          <w:szCs w:val="26"/>
        </w:rPr>
        <w:t xml:space="preserve"> </w:t>
      </w:r>
      <w:r w:rsidR="007B30BA" w:rsidRPr="00684934">
        <w:rPr>
          <w:sz w:val="26"/>
          <w:szCs w:val="26"/>
        </w:rPr>
        <w:t xml:space="preserve">территории Гигантовского  сельского  поселения от чрезвычайных ситуаций, обеспечение пожарной безопасности </w:t>
      </w:r>
      <w:r w:rsidR="00AF7A82">
        <w:rPr>
          <w:sz w:val="26"/>
          <w:szCs w:val="26"/>
        </w:rPr>
        <w:t xml:space="preserve">и безопасности </w:t>
      </w:r>
      <w:r w:rsidR="007B30BA">
        <w:rPr>
          <w:sz w:val="26"/>
          <w:szCs w:val="26"/>
        </w:rPr>
        <w:t>людей</w:t>
      </w:r>
      <w:r w:rsidR="007B30BA" w:rsidRPr="00684934">
        <w:rPr>
          <w:sz w:val="26"/>
          <w:szCs w:val="26"/>
        </w:rPr>
        <w:t xml:space="preserve"> </w:t>
      </w:r>
      <w:r w:rsidR="007B30BA">
        <w:rPr>
          <w:sz w:val="26"/>
          <w:szCs w:val="26"/>
        </w:rPr>
        <w:t>на водных объектах</w:t>
      </w:r>
      <w:r w:rsidRPr="004014BA">
        <w:rPr>
          <w:sz w:val="26"/>
          <w:szCs w:val="26"/>
        </w:rPr>
        <w:t>»</w:t>
      </w:r>
      <w:r w:rsidR="00345A01">
        <w:rPr>
          <w:sz w:val="26"/>
          <w:szCs w:val="26"/>
        </w:rPr>
        <w:t>, изложив приложение к нему в редакции,</w:t>
      </w:r>
      <w:r w:rsidRPr="004014BA">
        <w:rPr>
          <w:sz w:val="26"/>
          <w:szCs w:val="26"/>
        </w:rPr>
        <w:t xml:space="preserve"> </w:t>
      </w:r>
      <w:r w:rsidRPr="004014BA">
        <w:rPr>
          <w:kern w:val="2"/>
          <w:sz w:val="26"/>
          <w:szCs w:val="26"/>
        </w:rPr>
        <w:t>согласно приложению</w:t>
      </w:r>
      <w:r w:rsidR="00345A01">
        <w:rPr>
          <w:kern w:val="2"/>
          <w:sz w:val="26"/>
          <w:szCs w:val="26"/>
        </w:rPr>
        <w:t xml:space="preserve"> к настоящему постановлению</w:t>
      </w:r>
      <w:r w:rsidR="00B139BF">
        <w:rPr>
          <w:kern w:val="2"/>
          <w:sz w:val="26"/>
          <w:szCs w:val="26"/>
        </w:rPr>
        <w:t>, в разделе финансирование на 201</w:t>
      </w:r>
      <w:r w:rsidR="009E016F">
        <w:rPr>
          <w:kern w:val="2"/>
          <w:sz w:val="26"/>
          <w:szCs w:val="26"/>
        </w:rPr>
        <w:t>6</w:t>
      </w:r>
      <w:r w:rsidR="00B139BF">
        <w:rPr>
          <w:kern w:val="2"/>
          <w:sz w:val="26"/>
          <w:szCs w:val="26"/>
        </w:rPr>
        <w:t>год.</w:t>
      </w: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B6AF6" w:rsidRPr="00401F75" w:rsidRDefault="004B6AF6" w:rsidP="004B6AF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Контроль за  выполнением  настоящего постановления возложить на  </w:t>
      </w:r>
      <w:r w:rsidR="00F627C3">
        <w:rPr>
          <w:sz w:val="26"/>
          <w:szCs w:val="26"/>
        </w:rPr>
        <w:t xml:space="preserve">ведущего </w:t>
      </w:r>
      <w:r w:rsidRPr="00401F75">
        <w:rPr>
          <w:sz w:val="26"/>
          <w:szCs w:val="26"/>
        </w:rPr>
        <w:t xml:space="preserve">специалиста по </w:t>
      </w:r>
      <w:r w:rsidR="007B30BA">
        <w:rPr>
          <w:sz w:val="26"/>
          <w:szCs w:val="26"/>
        </w:rPr>
        <w:t>ГО ЧС</w:t>
      </w:r>
      <w:r w:rsidRPr="00401F75">
        <w:rPr>
          <w:sz w:val="26"/>
          <w:szCs w:val="26"/>
        </w:rPr>
        <w:t xml:space="preserve"> Администрации Гигантовского сельского поселения – </w:t>
      </w:r>
      <w:r w:rsidR="007B30BA">
        <w:rPr>
          <w:sz w:val="26"/>
          <w:szCs w:val="26"/>
        </w:rPr>
        <w:t>Кислица А.И.</w:t>
      </w:r>
    </w:p>
    <w:p w:rsidR="004B6AF6" w:rsidRDefault="004B6AF6" w:rsidP="004B6AF6">
      <w:pPr>
        <w:pStyle w:val="a5"/>
        <w:rPr>
          <w:sz w:val="26"/>
          <w:szCs w:val="26"/>
        </w:rPr>
      </w:pPr>
    </w:p>
    <w:p w:rsidR="004B6AF6" w:rsidRDefault="004B6AF6" w:rsidP="004B6AF6">
      <w:pPr>
        <w:pStyle w:val="a5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4B6AF6" w:rsidRPr="00802B3A" w:rsidTr="004B6AF6">
        <w:tc>
          <w:tcPr>
            <w:tcW w:w="4862" w:type="dxa"/>
            <w:shd w:val="clear" w:color="auto" w:fill="auto"/>
          </w:tcPr>
          <w:p w:rsidR="004B6AF6" w:rsidRPr="00802B3A" w:rsidRDefault="004B6AF6" w:rsidP="00B139BF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4B6AF6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</w:p>
          <w:p w:rsidR="004B6AF6" w:rsidRPr="00802B3A" w:rsidRDefault="004B6AF6" w:rsidP="004B6AF6">
            <w:pPr>
              <w:jc w:val="right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Ю.М.Штельман</w:t>
            </w:r>
          </w:p>
        </w:tc>
      </w:tr>
    </w:tbl>
    <w:p w:rsidR="004B6AF6" w:rsidRPr="00401F75" w:rsidRDefault="004B6AF6" w:rsidP="004B6AF6">
      <w:pPr>
        <w:tabs>
          <w:tab w:val="left" w:pos="7655"/>
        </w:tabs>
        <w:jc w:val="both"/>
        <w:rPr>
          <w:sz w:val="26"/>
          <w:szCs w:val="26"/>
        </w:rPr>
      </w:pPr>
    </w:p>
    <w:p w:rsidR="004B6AF6" w:rsidRDefault="004B6AF6" w:rsidP="004B6AF6">
      <w:pPr>
        <w:rPr>
          <w:sz w:val="26"/>
          <w:szCs w:val="26"/>
        </w:rPr>
      </w:pPr>
    </w:p>
    <w:p w:rsidR="004B6AF6" w:rsidRPr="00401F75" w:rsidRDefault="004B6AF6" w:rsidP="004B6AF6">
      <w:pPr>
        <w:rPr>
          <w:sz w:val="26"/>
          <w:szCs w:val="26"/>
        </w:rPr>
      </w:pPr>
    </w:p>
    <w:p w:rsidR="004B6AF6" w:rsidRPr="00862C0D" w:rsidRDefault="004B6AF6" w:rsidP="004B6AF6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4B6AF6" w:rsidRDefault="007B30BA" w:rsidP="004B6AF6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Кислица А.И.</w:t>
      </w:r>
    </w:p>
    <w:p w:rsidR="004B6AF6" w:rsidRPr="00802B3A" w:rsidRDefault="004B6AF6" w:rsidP="004B6AF6">
      <w:pPr>
        <w:rPr>
          <w:kern w:val="2"/>
          <w:sz w:val="20"/>
          <w:szCs w:val="20"/>
        </w:rPr>
      </w:pPr>
    </w:p>
    <w:p w:rsidR="006957EB" w:rsidRDefault="006957EB" w:rsidP="006957EB">
      <w:pPr>
        <w:jc w:val="right"/>
        <w:outlineLvl w:val="0"/>
        <w:rPr>
          <w:sz w:val="26"/>
          <w:szCs w:val="26"/>
        </w:rPr>
      </w:pPr>
    </w:p>
    <w:p w:rsidR="00CA6355" w:rsidRDefault="00CA6355" w:rsidP="006957EB">
      <w:pPr>
        <w:jc w:val="right"/>
        <w:outlineLvl w:val="0"/>
        <w:rPr>
          <w:sz w:val="26"/>
          <w:szCs w:val="26"/>
        </w:rPr>
      </w:pPr>
    </w:p>
    <w:p w:rsidR="00CA6355" w:rsidRPr="00CA6355" w:rsidRDefault="00CA6355" w:rsidP="00CA6355">
      <w:pPr>
        <w:jc w:val="right"/>
        <w:outlineLvl w:val="0"/>
        <w:rPr>
          <w:sz w:val="26"/>
          <w:szCs w:val="26"/>
        </w:rPr>
      </w:pPr>
      <w:r w:rsidRPr="00CA6355">
        <w:rPr>
          <w:sz w:val="26"/>
          <w:szCs w:val="26"/>
        </w:rPr>
        <w:t>Приложение к постановлению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 xml:space="preserve"> Гигантовского сельского поселения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 xml:space="preserve">От </w:t>
      </w:r>
      <w:r w:rsidR="009E016F">
        <w:rPr>
          <w:sz w:val="26"/>
          <w:szCs w:val="26"/>
        </w:rPr>
        <w:t>1</w:t>
      </w:r>
      <w:r w:rsidR="004C49B0">
        <w:rPr>
          <w:sz w:val="26"/>
          <w:szCs w:val="26"/>
        </w:rPr>
        <w:t>0</w:t>
      </w:r>
      <w:r w:rsidRPr="00CA6355">
        <w:rPr>
          <w:sz w:val="26"/>
          <w:szCs w:val="26"/>
        </w:rPr>
        <w:t>.0</w:t>
      </w:r>
      <w:r w:rsidR="009E016F">
        <w:rPr>
          <w:sz w:val="26"/>
          <w:szCs w:val="26"/>
        </w:rPr>
        <w:t>6</w:t>
      </w:r>
      <w:r w:rsidRPr="00CA6355">
        <w:rPr>
          <w:sz w:val="26"/>
          <w:szCs w:val="26"/>
        </w:rPr>
        <w:t>.201</w:t>
      </w:r>
      <w:r w:rsidR="009E016F">
        <w:rPr>
          <w:sz w:val="26"/>
          <w:szCs w:val="26"/>
        </w:rPr>
        <w:t>6</w:t>
      </w:r>
      <w:r w:rsidRPr="00CA6355">
        <w:rPr>
          <w:sz w:val="26"/>
          <w:szCs w:val="26"/>
        </w:rPr>
        <w:t xml:space="preserve"> г.  № </w:t>
      </w:r>
      <w:r w:rsidR="00261C97">
        <w:rPr>
          <w:sz w:val="26"/>
          <w:szCs w:val="26"/>
        </w:rPr>
        <w:t>157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 ДОЛГОСРОЧНАЯ ЦЕЛЕВАЯ ПРОГРАММА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«Защита населения и территории Гигантовского  сельского поселения от чрезвычайных ситуаций, обеспечение пожарной безопасности людей 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ПАСПОРТ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    «Защита населения и территории Гигантовского  сельского поселения от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9889" w:type="dxa"/>
        <w:tblLook w:val="04A0"/>
      </w:tblPr>
      <w:tblGrid>
        <w:gridCol w:w="3085"/>
        <w:gridCol w:w="6804"/>
      </w:tblGrid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Наименование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 долгосрочная целевая программа «Защита населения и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 территории  Гигантовского  сельского поселения от       чрезвычайных ситуаций, обеспечение пожарной безопасности людей на водных объектах »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 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Основание для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разработки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  <w:highlight w:val="yellow"/>
              </w:rPr>
            </w:pPr>
            <w:r w:rsidRPr="00CA6355">
              <w:rPr>
                <w:sz w:val="26"/>
                <w:szCs w:val="26"/>
              </w:rPr>
              <w:t>-Постановление  Администрации Гигантовского сельского поселения от 04.10.2013г. №</w:t>
            </w:r>
            <w:r>
              <w:rPr>
                <w:sz w:val="26"/>
                <w:szCs w:val="26"/>
              </w:rPr>
              <w:t xml:space="preserve"> </w:t>
            </w:r>
            <w:r w:rsidRPr="00CA6355">
              <w:rPr>
                <w:sz w:val="26"/>
                <w:szCs w:val="26"/>
              </w:rPr>
              <w:t xml:space="preserve">356 «Об утверждении перечня муниципальных программ.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Заказчик           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поселения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Разработчик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 Администрация Гигантовского сельского поселения</w:t>
            </w: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Основная цель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-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повышение уровня пожарной безопасности и защиты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населения и территории от ЧС и на водных объектах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2403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Основные задачи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обеспечение противопожарным оборудованием и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совершенствование противопожарной защиты объектов социальной сферы;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Сроки реализации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lastRenderedPageBreak/>
              <w:t>- 2014-2020 годы</w:t>
            </w:r>
          </w:p>
        </w:tc>
      </w:tr>
      <w:tr w:rsidR="00CA6355" w:rsidRPr="00CA6355" w:rsidTr="00CA6355">
        <w:trPr>
          <w:trHeight w:val="1701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lastRenderedPageBreak/>
              <w:t xml:space="preserve">Структура Программы, перечень подпрограмм,       основных направлений и мероприятий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паспорт долгосрочной целевой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1. Содержание проблемы и обоснование          необходимости ее решения программными методами.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2. Основные цели и задачи, сроки и этапы реализации, целевые индикаторы и показатели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3. Система программных мероприятий.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4. Нормативное обеспечение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5. Механизм реализации Программы.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Раздел 6. Оценка эффективности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Приложение 1: Система программных мероприятий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Приложение 2: Методика   оценки 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эффективности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Программа не содержит подпрограмм.</w:t>
            </w:r>
          </w:p>
          <w:p w:rsidR="00CA6355" w:rsidRPr="00CA6355" w:rsidRDefault="00CA6355" w:rsidP="00B139BF">
            <w:pPr>
              <w:pStyle w:val="ConsPlusNonformat"/>
              <w:widowControl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Исполнители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    </w:t>
            </w: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Администрация Гигантовского сельского поселения;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A6355" w:rsidRPr="00CA6355" w:rsidTr="00CA6355">
        <w:trPr>
          <w:trHeight w:val="87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Объемы и источники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финансирования      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общий объем финансирования Программы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составляет: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в 2014-2020 годах</w:t>
            </w:r>
            <w:r w:rsidRPr="00CA6355">
              <w:rPr>
                <w:sz w:val="26"/>
                <w:szCs w:val="26"/>
              </w:rPr>
              <w:t xml:space="preserve"> –  </w:t>
            </w:r>
            <w:r w:rsidR="009E016F">
              <w:rPr>
                <w:sz w:val="26"/>
                <w:szCs w:val="26"/>
              </w:rPr>
              <w:t>8</w:t>
            </w:r>
            <w:r w:rsidR="00AB2C6A">
              <w:rPr>
                <w:sz w:val="26"/>
                <w:szCs w:val="26"/>
              </w:rPr>
              <w:t>893</w:t>
            </w:r>
            <w:r w:rsidR="00B139BF">
              <w:rPr>
                <w:sz w:val="26"/>
                <w:szCs w:val="26"/>
              </w:rPr>
              <w:t>.4</w:t>
            </w:r>
            <w:r w:rsidRPr="00CA6355">
              <w:rPr>
                <w:sz w:val="26"/>
                <w:szCs w:val="26"/>
              </w:rPr>
              <w:t xml:space="preserve"> 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т. р.,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средства местного бюджета  - </w:t>
            </w:r>
            <w:r w:rsidR="009E016F">
              <w:rPr>
                <w:sz w:val="26"/>
                <w:szCs w:val="26"/>
              </w:rPr>
              <w:t>8</w:t>
            </w:r>
            <w:r w:rsidR="00AB2C6A">
              <w:rPr>
                <w:sz w:val="26"/>
                <w:szCs w:val="26"/>
              </w:rPr>
              <w:t>893</w:t>
            </w:r>
            <w:r w:rsidR="00B139BF">
              <w:rPr>
                <w:sz w:val="26"/>
                <w:szCs w:val="26"/>
              </w:rPr>
              <w:t>.4</w:t>
            </w:r>
            <w:r w:rsidRPr="00CA6355">
              <w:rPr>
                <w:sz w:val="26"/>
                <w:szCs w:val="26"/>
              </w:rPr>
              <w:t xml:space="preserve"> т. р.;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.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финансирования по годам: 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2014 год –  1014.9 т. р.;         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2015 год –  </w:t>
            </w:r>
            <w:r w:rsidR="00B139B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8649B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B139B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649B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2016 год –  1</w:t>
            </w:r>
            <w:r w:rsidR="00AB2C6A">
              <w:rPr>
                <w:rFonts w:ascii="Times New Roman" w:hAnsi="Times New Roman" w:cs="Times New Roman"/>
                <w:sz w:val="26"/>
                <w:szCs w:val="26"/>
              </w:rPr>
              <w:t>1171.2</w:t>
            </w: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2017 год –  1105.8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2018 год –  1115.8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2019 год –  1115.8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2020 год –  1125.8 т. р;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rPr>
          <w:trHeight w:val="1016"/>
        </w:trPr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Ожидаемые конечные 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результаты реализации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реализация мероприятий Программы приведет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к достижению следующих результатов: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- повышение обеспеченности противопожарным </w:t>
            </w:r>
          </w:p>
          <w:p w:rsidR="00CA6355" w:rsidRPr="00CA6355" w:rsidRDefault="00CA6355" w:rsidP="00B139BF">
            <w:pPr>
              <w:jc w:val="both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оборудованием и состояния противопожарной защиты объектов социальной сферы;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системы оповещения и связи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 при ЧС;</w:t>
            </w:r>
          </w:p>
          <w:p w:rsidR="00CA6355" w:rsidRPr="00CA6355" w:rsidRDefault="00CA6355" w:rsidP="00B139B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- усиление пропаганды мер на водных объектах, пожарной безопасности и порядка действий при ЧС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6355" w:rsidRPr="00CA6355" w:rsidTr="00CA6355">
        <w:tc>
          <w:tcPr>
            <w:tcW w:w="3085" w:type="dxa"/>
          </w:tcPr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Система организации      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контроля за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исполнением </w:t>
            </w:r>
          </w:p>
          <w:p w:rsidR="00CA6355" w:rsidRPr="00CA6355" w:rsidRDefault="00CA6355" w:rsidP="00B139BF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 xml:space="preserve">Программы                  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4" w:type="dxa"/>
          </w:tcPr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 xml:space="preserve">- контроль за  ходом реализации Программы </w:t>
            </w:r>
          </w:p>
          <w:p w:rsidR="00CA6355" w:rsidRPr="00CA6355" w:rsidRDefault="00CA6355" w:rsidP="00B139B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A6355">
              <w:rPr>
                <w:rFonts w:ascii="Times New Roman" w:hAnsi="Times New Roman" w:cs="Times New Roman"/>
                <w:sz w:val="26"/>
                <w:szCs w:val="26"/>
              </w:rPr>
              <w:t>осуществляет АГигантовского сельского поселения в пределах ее полномочий</w:t>
            </w:r>
          </w:p>
        </w:tc>
      </w:tr>
    </w:tbl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                Раздел 1. Содержание проблемы и обоснование</w:t>
      </w:r>
    </w:p>
    <w:p w:rsidR="00CA6355" w:rsidRPr="00CA6355" w:rsidRDefault="00CA6355" w:rsidP="00CA6355">
      <w:pPr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необходимости ее решения программными методами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На территории Гигантовского сельского поселения с 201</w:t>
      </w:r>
      <w:r w:rsidR="0018649B">
        <w:rPr>
          <w:sz w:val="26"/>
          <w:szCs w:val="26"/>
        </w:rPr>
        <w:t>3</w:t>
      </w:r>
      <w:r w:rsidRPr="00CA6355">
        <w:rPr>
          <w:sz w:val="26"/>
          <w:szCs w:val="26"/>
        </w:rPr>
        <w:t xml:space="preserve"> по 201</w:t>
      </w:r>
      <w:r w:rsidR="0018649B">
        <w:rPr>
          <w:sz w:val="26"/>
          <w:szCs w:val="26"/>
        </w:rPr>
        <w:t>5</w:t>
      </w:r>
      <w:r w:rsidRPr="00CA6355">
        <w:rPr>
          <w:sz w:val="26"/>
          <w:szCs w:val="26"/>
        </w:rPr>
        <w:t xml:space="preserve"> годы произошло 9 пожаров, два человека погибло.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Развитию пожаров  и гибели при этом людей способствовали позднее сообщение о пожаре в пожарную охрану и удаленность места пожара от ближайшего подразделения пожарной охраны.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Основными проблемами пожарной безопасности являются: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прибытие подразделений пожарной охраны к месту вызова из-за удаленности;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низкий уровень защищенности населения, территории и учреждений социальной сферы от пожаров;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несвоевременное сообщение о пожаре (загорании) в пожарную охрану.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На территории Гигантовского сельского поселения существуют угрозы чрезвычайных ситуаций природного характера.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лесные пожары.</w:t>
      </w:r>
    </w:p>
    <w:p w:rsidR="00CA6355" w:rsidRPr="00CA6355" w:rsidRDefault="00CA6355" w:rsidP="00CA6355">
      <w:pPr>
        <w:spacing w:line="230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«Пожарная безопасность и защита населения и территории   Гигантовского сельского поселения от чрезвычайных ситуаций на 2014-2020 годы» направлена на повышение уровня пожарной безопасности и защиты населения и территории от чрезвычайных ситуаций.</w:t>
      </w:r>
    </w:p>
    <w:p w:rsidR="00CA6355" w:rsidRPr="00CA6355" w:rsidRDefault="00CA6355" w:rsidP="00CA6355">
      <w:pPr>
        <w:pStyle w:val="2"/>
        <w:suppressAutoHyphens/>
        <w:spacing w:line="240" w:lineRule="auto"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851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Раздел 2. Основные цели и задачи, сроки и этапы</w:t>
      </w:r>
    </w:p>
    <w:p w:rsidR="00CA6355" w:rsidRPr="00CA6355" w:rsidRDefault="00CA6355" w:rsidP="00CA6355">
      <w:pPr>
        <w:suppressAutoHyphens/>
        <w:jc w:val="center"/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реализации Программы, целевые индикаторы и показатели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Основной целью Программы является: </w:t>
      </w:r>
    </w:p>
    <w:p w:rsidR="00CA6355" w:rsidRPr="00CA6355" w:rsidRDefault="00CA6355" w:rsidP="00CA6355">
      <w:pPr>
        <w:suppressAutoHyphens/>
        <w:ind w:firstLine="708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-повышение уровня пожарной безопасности и защиты населения и территории от чрезвычайных ситуаций. 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Для достижения основной цели Программы необходимо решить следующие задачи: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-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- совершенствование систем оповещения и связи при чрезвычайных 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>ситуациях;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lastRenderedPageBreak/>
        <w:t xml:space="preserve">            - усиление пропаганды мер пожарной безопасности и порядка действий при чрезвычайных ситуациях.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Для достижения поставленных основных целей и задач Программы необходимо реализовать мероприятия Программы в период 2014 – 2020 годов. При этом ряд мероприятий будет осуществляться в течение всего периода, а некоторые мероприятия должны быть реализованы поэтапно: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1-й этап (2014 год) – формирование организационных условий для разработки соответствующих программных мероприятий  и определение объемов средств местного бюджета, необходимых для выполнения мероприятий Программы;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2-й-и последующие этапы (2015-2020 годы) – переход на выполнение мероприятий по пожарной безопасности  учреждений социальной сферы в системе мероприятий Программы. </w:t>
      </w:r>
    </w:p>
    <w:p w:rsidR="00CA6355" w:rsidRPr="00CA6355" w:rsidRDefault="00CA6355" w:rsidP="00CA6355">
      <w:pPr>
        <w:suppressAutoHyphens/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Объем финансирования каждого этапа будет уточнен по результатам реализации мероприятий предыдущего этапа Программы.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 приведены в таблице 1.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1</w:t>
      </w:r>
    </w:p>
    <w:p w:rsidR="00CA6355" w:rsidRPr="00CA6355" w:rsidRDefault="00CA6355" w:rsidP="00CA6355">
      <w:pPr>
        <w:spacing w:line="226" w:lineRule="auto"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Целевые индикаторы и показатели Программы</w:t>
      </w:r>
    </w:p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83"/>
        <w:gridCol w:w="1964"/>
        <w:gridCol w:w="1406"/>
        <w:gridCol w:w="1356"/>
        <w:gridCol w:w="681"/>
        <w:gridCol w:w="680"/>
        <w:gridCol w:w="681"/>
        <w:gridCol w:w="681"/>
        <w:gridCol w:w="681"/>
        <w:gridCol w:w="681"/>
        <w:gridCol w:w="816"/>
      </w:tblGrid>
      <w:tr w:rsidR="00CA6355" w:rsidRPr="00CA6355" w:rsidTr="00CA6355">
        <w:tc>
          <w:tcPr>
            <w:tcW w:w="483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целевых индикаторов и показателей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Программы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Базовый </w:t>
            </w:r>
            <w:r w:rsidRPr="00CA6355">
              <w:rPr>
                <w:spacing w:val="-4"/>
                <w:sz w:val="22"/>
                <w:szCs w:val="22"/>
              </w:rPr>
              <w:t>показатель</w:t>
            </w:r>
            <w:r w:rsidRPr="00CA6355">
              <w:rPr>
                <w:sz w:val="22"/>
                <w:szCs w:val="22"/>
              </w:rPr>
              <w:t xml:space="preserve"> 2013 года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 год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  <w:lang w:val="en-US"/>
              </w:rPr>
            </w:pPr>
            <w:r w:rsidRPr="00CA6355">
              <w:rPr>
                <w:sz w:val="22"/>
                <w:szCs w:val="22"/>
              </w:rPr>
              <w:t>2015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год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8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Снижение количества пожаров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3 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3 про-цента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6 про-центов 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8про-центов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умень-шение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  <w:tr w:rsidR="00CA6355" w:rsidRPr="00CA6355" w:rsidTr="00CA6355">
        <w:tc>
          <w:tcPr>
            <w:tcW w:w="483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1964" w:type="dxa"/>
          </w:tcPr>
          <w:p w:rsidR="00CA6355" w:rsidRPr="00CA6355" w:rsidRDefault="00CA6355" w:rsidP="00B139BF">
            <w:pPr>
              <w:spacing w:line="226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 количества спасенных людей</w:t>
            </w:r>
          </w:p>
        </w:tc>
        <w:tc>
          <w:tcPr>
            <w:tcW w:w="140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процент от базового показателя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2012 года</w:t>
            </w:r>
          </w:p>
        </w:tc>
        <w:tc>
          <w:tcPr>
            <w:tcW w:w="1356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 человек</w:t>
            </w:r>
          </w:p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*</w:t>
            </w:r>
          </w:p>
        </w:tc>
        <w:tc>
          <w:tcPr>
            <w:tcW w:w="680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увели-чение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на </w:t>
            </w:r>
            <w:r w:rsidRPr="00CA6355">
              <w:rPr>
                <w:sz w:val="22"/>
                <w:szCs w:val="22"/>
              </w:rPr>
              <w:br/>
              <w:t>2,5 про-цента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5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6 про-центов</w:t>
            </w:r>
          </w:p>
        </w:tc>
        <w:tc>
          <w:tcPr>
            <w:tcW w:w="681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8 про-центов</w:t>
            </w:r>
          </w:p>
        </w:tc>
        <w:tc>
          <w:tcPr>
            <w:tcW w:w="816" w:type="dxa"/>
          </w:tcPr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увеличение</w:t>
            </w:r>
          </w:p>
          <w:p w:rsidR="00CA6355" w:rsidRPr="00CA6355" w:rsidRDefault="00CA6355" w:rsidP="00B139BF">
            <w:pPr>
              <w:spacing w:line="226" w:lineRule="auto"/>
              <w:ind w:left="-57" w:right="-57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 10 про-центов</w:t>
            </w:r>
          </w:p>
        </w:tc>
      </w:tr>
    </w:tbl>
    <w:p w:rsidR="00CA6355" w:rsidRPr="00CA6355" w:rsidRDefault="00CA6355" w:rsidP="00CA6355">
      <w:pPr>
        <w:spacing w:line="226" w:lineRule="auto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3. Система программных мероприятий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Система программных мероприятий приведена в приложении к Программе.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Программу включены: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пожарной безопасности;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мероприятия по защите населения и территории от чрезвычайных ситуаций;</w:t>
      </w:r>
    </w:p>
    <w:p w:rsidR="00CA6355" w:rsidRPr="00CA6355" w:rsidRDefault="00CA6355" w:rsidP="00CA6355">
      <w:pPr>
        <w:spacing w:line="226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организационные мероприятия. 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Бюджетные источники: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местный бюджет – средства, предусмотренные на финансирование мероприятий  долгосрочной программы по пожарной безопасности и защите населения и территории от чрезвычайных ситуаций.</w:t>
      </w:r>
      <w:r w:rsidRPr="00CA6355">
        <w:rPr>
          <w:sz w:val="26"/>
          <w:szCs w:val="26"/>
        </w:rPr>
        <w:br/>
      </w: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</w:p>
    <w:p w:rsidR="00CA6355" w:rsidRPr="00CA6355" w:rsidRDefault="00CA6355" w:rsidP="00CA6355">
      <w:pPr>
        <w:jc w:val="center"/>
        <w:outlineLvl w:val="2"/>
        <w:rPr>
          <w:sz w:val="26"/>
          <w:szCs w:val="26"/>
        </w:rPr>
      </w:pPr>
      <w:r w:rsidRPr="00CA6355">
        <w:rPr>
          <w:sz w:val="26"/>
          <w:szCs w:val="26"/>
        </w:rPr>
        <w:t>ОБЪЕМЫ ФИНАНСИРОВАНИЯ ПРОГРАММЫ</w:t>
      </w:r>
    </w:p>
    <w:p w:rsidR="00CA6355" w:rsidRPr="00CA6355" w:rsidRDefault="00CA6355" w:rsidP="00CA6355">
      <w:pPr>
        <w:jc w:val="right"/>
        <w:rPr>
          <w:sz w:val="26"/>
          <w:szCs w:val="26"/>
        </w:rPr>
      </w:pPr>
      <w:r w:rsidRPr="00CA6355">
        <w:rPr>
          <w:sz w:val="26"/>
          <w:szCs w:val="26"/>
        </w:rPr>
        <w:t>Таблица 2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tbl>
      <w:tblPr>
        <w:tblW w:w="1020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2695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CA6355" w:rsidRPr="00CA6355" w:rsidTr="00CA6355">
        <w:trPr>
          <w:cantSplit/>
          <w:trHeight w:val="360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N </w:t>
            </w:r>
            <w:r w:rsidRPr="00CA6355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направлений    использования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средств  Программы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финансирования</w:t>
            </w:r>
          </w:p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по годам</w:t>
            </w:r>
            <w:r w:rsidRPr="00CA6355">
              <w:rPr>
                <w:sz w:val="22"/>
                <w:szCs w:val="22"/>
              </w:rPr>
              <w:br/>
              <w:t>(тыс. рублей)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Итого  </w:t>
            </w:r>
            <w:r w:rsidRPr="00CA6355">
              <w:rPr>
                <w:sz w:val="22"/>
                <w:szCs w:val="22"/>
              </w:rPr>
              <w:br/>
              <w:t xml:space="preserve">(тыс.  </w:t>
            </w:r>
            <w:r w:rsidRPr="00CA6355">
              <w:rPr>
                <w:sz w:val="22"/>
                <w:szCs w:val="22"/>
              </w:rPr>
              <w:br/>
              <w:t>рублей)</w:t>
            </w:r>
          </w:p>
        </w:tc>
      </w:tr>
      <w:tr w:rsidR="00CA6355" w:rsidRPr="00CA6355" w:rsidTr="00CA6355">
        <w:trPr>
          <w:cantSplit/>
          <w:trHeight w:val="492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2015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2016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44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пожарной безопасности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240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193"/>
        </w:trPr>
        <w:tc>
          <w:tcPr>
            <w:tcW w:w="5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18649B" w:rsidP="001864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135.46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AB2C6A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E016F">
              <w:rPr>
                <w:sz w:val="22"/>
                <w:szCs w:val="22"/>
              </w:rPr>
              <w:t>1</w:t>
            </w:r>
            <w:r w:rsidR="00CA6355" w:rsidRPr="00CA63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.4</w:t>
            </w:r>
            <w:r w:rsidR="00CA6355"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18649B" w:rsidP="0018649B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435.46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 по защите населения и территории от чрезвычайных ситуаций и 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67.8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474.6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Содержание аврийно спасательной службы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CA6355">
        <w:trPr>
          <w:cantSplit/>
          <w:trHeight w:val="388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55" w:rsidRPr="00CA6355" w:rsidRDefault="00CA6355" w:rsidP="00B139BF">
            <w:pPr>
              <w:pStyle w:val="ConsPlusCell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947.1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B139BF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988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6875.1</w:t>
            </w:r>
          </w:p>
        </w:tc>
      </w:tr>
      <w:tr w:rsidR="00CA6355" w:rsidRPr="00CA6355" w:rsidTr="00CA6355">
        <w:trPr>
          <w:cantSplit/>
          <w:trHeight w:val="38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1014.9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18649B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  <w:r w:rsidR="00B139BF">
              <w:rPr>
                <w:sz w:val="22"/>
                <w:szCs w:val="22"/>
              </w:rPr>
              <w:t>4</w:t>
            </w:r>
            <w:r w:rsidR="0018649B">
              <w:rPr>
                <w:sz w:val="22"/>
                <w:szCs w:val="22"/>
              </w:rPr>
              <w:t>02</w:t>
            </w:r>
            <w:r w:rsidR="00B139BF">
              <w:rPr>
                <w:sz w:val="22"/>
                <w:szCs w:val="22"/>
              </w:rPr>
              <w:t>.</w:t>
            </w:r>
            <w:r w:rsidR="0018649B">
              <w:rPr>
                <w:sz w:val="22"/>
                <w:szCs w:val="22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AB2C6A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</w:t>
            </w:r>
            <w:r w:rsidR="00AB2C6A">
              <w:rPr>
                <w:sz w:val="22"/>
                <w:szCs w:val="22"/>
              </w:rPr>
              <w:t>171.</w:t>
            </w:r>
            <w:r w:rsidR="009E016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1105.8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1115.8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B139BF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1125.8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355" w:rsidRPr="00CA6355" w:rsidRDefault="00CA6355" w:rsidP="0018649B">
            <w:pPr>
              <w:pStyle w:val="ConsPlusCell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7</w:t>
            </w:r>
            <w:r w:rsidR="0018649B">
              <w:rPr>
                <w:sz w:val="22"/>
                <w:szCs w:val="22"/>
              </w:rPr>
              <w:t>785.16</w:t>
            </w:r>
          </w:p>
        </w:tc>
      </w:tr>
    </w:tbl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      Раздел 4. Нормативное обеспечение</w:t>
      </w:r>
    </w:p>
    <w:p w:rsidR="00CA6355" w:rsidRPr="00CA6355" w:rsidRDefault="00CA6355" w:rsidP="00CA6355">
      <w:pPr>
        <w:spacing w:line="235" w:lineRule="auto"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Выполнение мероприятий Программы осуществляется в соответствии</w:t>
      </w:r>
      <w:r w:rsidRPr="00CA6355">
        <w:rPr>
          <w:sz w:val="26"/>
          <w:szCs w:val="26"/>
        </w:rPr>
        <w:br/>
        <w:t>с Областным законом от 03.08.2007 №</w:t>
      </w:r>
      <w:r w:rsidRPr="00CA6355">
        <w:rPr>
          <w:sz w:val="26"/>
          <w:szCs w:val="26"/>
          <w:lang w:val="en-US"/>
        </w:rPr>
        <w:t> </w:t>
      </w:r>
      <w:r w:rsidRPr="00CA6355">
        <w:rPr>
          <w:sz w:val="26"/>
          <w:szCs w:val="26"/>
        </w:rPr>
        <w:t>743-ЗС «О бюджетном процессе</w:t>
      </w:r>
      <w:r w:rsidRPr="00CA6355">
        <w:rPr>
          <w:sz w:val="26"/>
          <w:szCs w:val="26"/>
        </w:rPr>
        <w:br/>
        <w:t xml:space="preserve">в Ростовской области», в соответствии с Постановлением Администрации Гигантовского сельского поселения от  24.05.2010г. «О порядке принятия решения о разработке долгосрочных муниципальных целевых программ, ведомственных целевых программ их формирования и реализации и Порядке проведения и критериях оценки эффективности реализации долгосрочных муниципальных целевых программ, ведомственных целевых программ» </w:t>
      </w:r>
    </w:p>
    <w:p w:rsidR="00CA6355" w:rsidRPr="00CA6355" w:rsidRDefault="00CA6355" w:rsidP="00CA6355">
      <w:pPr>
        <w:suppressAutoHyphens/>
        <w:spacing w:line="235" w:lineRule="auto"/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 xml:space="preserve">Раздел 5. Механизм реализации </w:t>
      </w: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Управление  реализацией  Программы  осуществляет заказчик Программы –  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поселения.</w:t>
      </w:r>
    </w:p>
    <w:p w:rsidR="00CA6355" w:rsidRPr="00CA6355" w:rsidRDefault="00CA6355" w:rsidP="00CA6355">
      <w:pPr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 Программы  несет ответственность за  реализацию  Программы,  уточняет сроки реализации мероприятий Программы и объемы их финансирования.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Заказчик Программы выполняет свои функции во взаимодействии с  органами Сальского района.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Администрация Гигантовского сельского поселения: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lastRenderedPageBreak/>
        <w:t>ежегодно собирает информацию об исполнении каждого мероприятия Программы и общем объеме фактически произведенных расходов всего по мероприятиям Программы, в том числе, по источникам финансирования;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осуществляет обобщение и подготовку информации о ходе реализации мероприятий Программы.</w:t>
      </w:r>
    </w:p>
    <w:p w:rsidR="00CA6355" w:rsidRPr="00CA6355" w:rsidRDefault="00CA6355" w:rsidP="00CA6355">
      <w:pPr>
        <w:suppressAutoHyphens/>
        <w:ind w:firstLine="540"/>
        <w:jc w:val="both"/>
        <w:rPr>
          <w:sz w:val="26"/>
          <w:szCs w:val="26"/>
        </w:rPr>
      </w:pPr>
    </w:p>
    <w:p w:rsidR="00CA6355" w:rsidRPr="00CA6355" w:rsidRDefault="00CA6355" w:rsidP="00CA6355">
      <w:pPr>
        <w:suppressAutoHyphens/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Раздел 6. Оценка эффективности программы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Оценка эффективности последствий от реализации Программы осуществляется по утвержденной в установленном порядке методике оценки эффективности долгосрочной целевой программы «Пожарная безопасность и защита населения и территории Гигантовского сельского поселения от чрезвычайных ситуаций на 2014 – 2020 годы».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В соответствии с задачами настоящей Программы предполагается достичь следующих результатов:</w:t>
      </w:r>
    </w:p>
    <w:p w:rsidR="00CA6355" w:rsidRPr="00CA6355" w:rsidRDefault="00CA6355" w:rsidP="00CA6355">
      <w:pPr>
        <w:suppressAutoHyphens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1 Обеспечение противопожарным оборудованием и совершенствование противопожарной защиты объектов социальной сферы;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2. Совершенствование систем оповещения и связи при чрезвычайных ситуациях;</w:t>
      </w:r>
    </w:p>
    <w:p w:rsidR="00CA6355" w:rsidRPr="00CA6355" w:rsidRDefault="00CA6355" w:rsidP="00CA6355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CA6355">
        <w:rPr>
          <w:rFonts w:ascii="Times New Roman" w:hAnsi="Times New Roman" w:cs="Times New Roman"/>
          <w:sz w:val="26"/>
          <w:szCs w:val="26"/>
        </w:rPr>
        <w:t xml:space="preserve">            3. Усиление пропаганды мер пожарной безопасности и защиты от чрезвычайных ситуаций.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 xml:space="preserve">Глава Гигантовского </w:t>
      </w:r>
    </w:p>
    <w:p w:rsidR="00CA6355" w:rsidRPr="00CA6355" w:rsidRDefault="00CA6355" w:rsidP="00CA6355">
      <w:pPr>
        <w:outlineLvl w:val="1"/>
        <w:rPr>
          <w:sz w:val="26"/>
          <w:szCs w:val="26"/>
        </w:rPr>
      </w:pPr>
      <w:r w:rsidRPr="00CA6355">
        <w:rPr>
          <w:sz w:val="26"/>
          <w:szCs w:val="26"/>
        </w:rPr>
        <w:t>сельского поселения                                                         Ю.М.Штельман</w:t>
      </w:r>
    </w:p>
    <w:p w:rsidR="00CA6355" w:rsidRDefault="00CA6355" w:rsidP="00CA6355">
      <w:pPr>
        <w:jc w:val="both"/>
        <w:rPr>
          <w:sz w:val="28"/>
          <w:szCs w:val="28"/>
        </w:rPr>
        <w:sectPr w:rsidR="00CA6355" w:rsidSect="00CA6355">
          <w:footerReference w:type="even" r:id="rId8"/>
          <w:footerReference w:type="default" r:id="rId9"/>
          <w:pgSz w:w="11905" w:h="16838" w:code="9"/>
          <w:pgMar w:top="567" w:right="565" w:bottom="426" w:left="1560" w:header="720" w:footer="720" w:gutter="0"/>
          <w:cols w:space="720"/>
        </w:sectPr>
      </w:pPr>
    </w:p>
    <w:p w:rsidR="00CA6355" w:rsidRDefault="00CA6355" w:rsidP="00CA6355">
      <w:pPr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Приложение 1</w:t>
      </w:r>
    </w:p>
    <w:p w:rsidR="00CA6355" w:rsidRPr="00EC1D90" w:rsidRDefault="00CA6355" w:rsidP="00CA6355">
      <w:pPr>
        <w:ind w:left="9498"/>
        <w:rPr>
          <w:sz w:val="28"/>
          <w:szCs w:val="28"/>
        </w:rPr>
      </w:pPr>
      <w:r>
        <w:rPr>
          <w:sz w:val="26"/>
          <w:szCs w:val="26"/>
        </w:rPr>
        <w:t xml:space="preserve">к долгосрочной целевой программе </w:t>
      </w:r>
      <w:r>
        <w:rPr>
          <w:sz w:val="28"/>
          <w:szCs w:val="28"/>
        </w:rPr>
        <w:t xml:space="preserve"> </w:t>
      </w:r>
      <w:r w:rsidRPr="00EC1D90">
        <w:rPr>
          <w:sz w:val="28"/>
          <w:szCs w:val="28"/>
        </w:rPr>
        <w:t xml:space="preserve">«Защита населения и </w:t>
      </w:r>
      <w:r>
        <w:rPr>
          <w:sz w:val="28"/>
          <w:szCs w:val="28"/>
        </w:rPr>
        <w:t xml:space="preserve"> территории </w:t>
      </w:r>
      <w:r w:rsidRPr="00EC1D90">
        <w:rPr>
          <w:sz w:val="28"/>
          <w:szCs w:val="28"/>
        </w:rPr>
        <w:t xml:space="preserve"> Гигантовского  сельского поселения от </w:t>
      </w:r>
      <w:r>
        <w:rPr>
          <w:sz w:val="28"/>
          <w:szCs w:val="28"/>
        </w:rPr>
        <w:t xml:space="preserve">      чрезвычайных</w:t>
      </w:r>
      <w:r w:rsidRPr="00EC1D90">
        <w:rPr>
          <w:sz w:val="28"/>
          <w:szCs w:val="28"/>
        </w:rPr>
        <w:t xml:space="preserve"> ситуаций, обеспечение пожарной безопасности люде</w:t>
      </w:r>
      <w:r>
        <w:rPr>
          <w:sz w:val="28"/>
          <w:szCs w:val="28"/>
        </w:rPr>
        <w:t>й</w:t>
      </w:r>
      <w:r w:rsidRPr="00EC1D90">
        <w:rPr>
          <w:sz w:val="28"/>
          <w:szCs w:val="28"/>
        </w:rPr>
        <w:t xml:space="preserve"> на водных объектах »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СТЕМА </w:t>
      </w:r>
    </w:p>
    <w:p w:rsidR="00CA6355" w:rsidRDefault="00CA6355" w:rsidP="00CA6355">
      <w:pPr>
        <w:jc w:val="center"/>
        <w:rPr>
          <w:sz w:val="28"/>
        </w:rPr>
      </w:pPr>
    </w:p>
    <w:p w:rsidR="00CA6355" w:rsidRDefault="00CA6355" w:rsidP="00CA6355">
      <w:pPr>
        <w:jc w:val="center"/>
      </w:pPr>
      <w:r>
        <w:rPr>
          <w:sz w:val="28"/>
        </w:rPr>
        <w:t>Программных мероприятий</w:t>
      </w:r>
    </w:p>
    <w:p w:rsidR="00CA6355" w:rsidRDefault="00CA6355" w:rsidP="00CA6355">
      <w:pPr>
        <w:jc w:val="center"/>
        <w:rPr>
          <w:sz w:val="28"/>
        </w:rPr>
      </w:pPr>
      <w:r>
        <w:rPr>
          <w:sz w:val="28"/>
        </w:rPr>
        <w:t xml:space="preserve">РАЗДЕЛ I </w:t>
      </w:r>
    </w:p>
    <w:p w:rsidR="00CA6355" w:rsidRDefault="00CA6355" w:rsidP="00CA6355">
      <w:pPr>
        <w:jc w:val="center"/>
      </w:pPr>
      <w:r>
        <w:rPr>
          <w:sz w:val="28"/>
        </w:rPr>
        <w:t>Мероприятия по пожарной безопасности</w:t>
      </w:r>
    </w:p>
    <w:p w:rsidR="00CA6355" w:rsidRDefault="00CA6355" w:rsidP="00CA6355">
      <w:pPr>
        <w:spacing w:line="223" w:lineRule="auto"/>
        <w:rPr>
          <w:sz w:val="2"/>
          <w:szCs w:val="2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919"/>
        <w:gridCol w:w="1842"/>
        <w:gridCol w:w="1928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AA25E8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№ п/п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мероприятия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Исполнитель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Наименование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 xml:space="preserve"> показателя результативности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(целевых индикаторов)</w:t>
            </w:r>
          </w:p>
        </w:tc>
        <w:tc>
          <w:tcPr>
            <w:tcW w:w="2126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Источник финансирования</w:t>
            </w:r>
          </w:p>
        </w:tc>
        <w:tc>
          <w:tcPr>
            <w:tcW w:w="7090" w:type="dxa"/>
            <w:gridSpan w:val="8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Объем финансовых средств</w:t>
            </w:r>
          </w:p>
          <w:p w:rsidR="00CA6355" w:rsidRPr="00AA25E8" w:rsidRDefault="00CA6355" w:rsidP="00B139BF">
            <w:pPr>
              <w:spacing w:line="209" w:lineRule="auto"/>
              <w:jc w:val="center"/>
            </w:pPr>
            <w:r>
              <w:t xml:space="preserve">       </w:t>
            </w:r>
            <w:r w:rsidRPr="00AA25E8">
              <w:t>(тыс. руб.)</w:t>
            </w:r>
          </w:p>
        </w:tc>
      </w:tr>
      <w:tr w:rsidR="00CA6355" w:rsidRPr="00AA25E8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842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2126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2014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2015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2016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2018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2019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2020</w:t>
            </w:r>
          </w:p>
        </w:tc>
      </w:tr>
      <w:tr w:rsidR="00CA6355" w:rsidRPr="00AA25E8" w:rsidTr="00B139BF">
        <w:trPr>
          <w:tblHeader/>
          <w:jc w:val="center"/>
        </w:trPr>
        <w:tc>
          <w:tcPr>
            <w:tcW w:w="7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1</w:t>
            </w:r>
          </w:p>
        </w:tc>
        <w:tc>
          <w:tcPr>
            <w:tcW w:w="1919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2</w:t>
            </w:r>
          </w:p>
        </w:tc>
        <w:tc>
          <w:tcPr>
            <w:tcW w:w="184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3</w:t>
            </w:r>
          </w:p>
        </w:tc>
        <w:tc>
          <w:tcPr>
            <w:tcW w:w="1928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4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5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6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7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8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9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09" w:lineRule="auto"/>
              <w:jc w:val="center"/>
            </w:pPr>
            <w:r>
              <w:t>13</w:t>
            </w:r>
          </w:p>
        </w:tc>
      </w:tr>
      <w:tr w:rsidR="00CA6355" w:rsidRPr="00AA25E8" w:rsidTr="00B139BF">
        <w:trPr>
          <w:cantSplit/>
          <w:trHeight w:val="498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spacing w:line="209" w:lineRule="auto"/>
              <w:jc w:val="center"/>
            </w:pPr>
            <w:r w:rsidRPr="00AA25E8">
              <w:t>1.1.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первичных средств пожаротушения</w:t>
            </w:r>
            <w:r>
              <w:t>м</w:t>
            </w:r>
            <w:r w:rsidRPr="00AA25E8">
              <w:t xml:space="preserve"> для ДПД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 w:rsidRPr="00AA25E8"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Повышение обеспеченности противопожарным оборудованием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16" w:lineRule="auto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</w:tr>
      <w:tr w:rsidR="00CA6355" w:rsidRPr="00AA25E8" w:rsidTr="00B139BF">
        <w:trPr>
          <w:cantSplit/>
          <w:trHeight w:val="496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spacing w:line="209" w:lineRule="auto"/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>
            <w:pPr>
              <w:spacing w:line="216" w:lineRule="auto"/>
            </w:pPr>
          </w:p>
        </w:tc>
        <w:tc>
          <w:tcPr>
            <w:tcW w:w="1842" w:type="dxa"/>
            <w:vMerge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250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0</w:t>
            </w:r>
          </w:p>
        </w:tc>
        <w:tc>
          <w:tcPr>
            <w:tcW w:w="992" w:type="dxa"/>
          </w:tcPr>
          <w:p w:rsidR="00CA6355" w:rsidRPr="00AA25E8" w:rsidRDefault="0018649B" w:rsidP="0018649B">
            <w:pPr>
              <w:spacing w:line="216" w:lineRule="auto"/>
              <w:jc w:val="center"/>
            </w:pPr>
            <w:r>
              <w:t>135.46</w:t>
            </w:r>
          </w:p>
        </w:tc>
        <w:tc>
          <w:tcPr>
            <w:tcW w:w="851" w:type="dxa"/>
          </w:tcPr>
          <w:p w:rsidR="00CA6355" w:rsidRPr="00AA25E8" w:rsidRDefault="009E016F" w:rsidP="009E016F">
            <w:pPr>
              <w:spacing w:line="216" w:lineRule="auto"/>
              <w:jc w:val="center"/>
            </w:pPr>
            <w:r>
              <w:t>1</w:t>
            </w:r>
            <w:r w:rsidR="00AB2C6A">
              <w:t>1</w:t>
            </w:r>
            <w:r>
              <w:t>5</w:t>
            </w:r>
            <w:r w:rsidR="00AB2C6A">
              <w:t>.4</w:t>
            </w:r>
            <w:r w:rsidR="00CA6355"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50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60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70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>
              <w:t>70</w:t>
            </w:r>
          </w:p>
        </w:tc>
      </w:tr>
      <w:tr w:rsidR="00CA6355" w:rsidRPr="00AA25E8" w:rsidTr="00B139BF">
        <w:trPr>
          <w:cantSplit/>
          <w:trHeight w:val="554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1.2.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наглядной агитации по пожарной безопасности</w:t>
            </w:r>
            <w:r>
              <w:t xml:space="preserve"> ГО</w:t>
            </w:r>
            <w:r w:rsidRPr="00AA25E8">
              <w:t xml:space="preserve"> и ЧС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Усиление пропаганды мер пожарной безопасности  и защиты от ЧС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r w:rsidRPr="00AA25E8">
              <w:t xml:space="preserve">        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552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Default="00CA6355" w:rsidP="00B139BF">
            <w:pPr>
              <w:jc w:val="center"/>
            </w:pPr>
          </w:p>
          <w:p w:rsidR="00CA6355" w:rsidRPr="00AA25E8" w:rsidRDefault="00CA6355" w:rsidP="00B139BF">
            <w:pPr>
              <w:jc w:val="center"/>
            </w:pPr>
            <w:r w:rsidRPr="00AA25E8">
              <w:t>1.3.</w:t>
            </w:r>
          </w:p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 w:val="restart"/>
          </w:tcPr>
          <w:p w:rsidR="00CA6355" w:rsidRDefault="00CA6355" w:rsidP="00B139BF"/>
          <w:p w:rsidR="00CA6355" w:rsidRPr="00AA25E8" w:rsidRDefault="00CA6355" w:rsidP="00B139BF">
            <w:r w:rsidRPr="00AA25E8">
              <w:t xml:space="preserve">. </w:t>
            </w:r>
            <w:r>
              <w:t>Закупка спец. о</w:t>
            </w:r>
            <w:r w:rsidRPr="00AA25E8">
              <w:t>дежды для ДПД,  установка  электросирен и покупка мегафонов</w:t>
            </w:r>
            <w:r>
              <w:t>. проектирование покупка и установка стационарных средств оповещения.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Default="00CA6355" w:rsidP="00B139BF">
            <w:pPr>
              <w:jc w:val="center"/>
            </w:pPr>
          </w:p>
          <w:p w:rsidR="00CA6355" w:rsidRPr="00AA25E8" w:rsidRDefault="00CA6355" w:rsidP="00B139BF">
            <w:pPr>
              <w:jc w:val="center"/>
            </w:pPr>
            <w:r w:rsidRPr="00AA25E8">
              <w:t xml:space="preserve"> </w:t>
            </w:r>
            <w:r>
              <w:t>Обеспечение по</w:t>
            </w:r>
            <w:r w:rsidRPr="00AA25E8">
              <w:t>жарным оборудованием и совершенствование противопожарной защиты объектов социальной сферы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/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1.4.</w:t>
            </w:r>
          </w:p>
        </w:tc>
        <w:tc>
          <w:tcPr>
            <w:tcW w:w="1919" w:type="dxa"/>
            <w:vMerge w:val="restart"/>
          </w:tcPr>
          <w:p w:rsidR="00CA6355" w:rsidRPr="00AA25E8" w:rsidRDefault="00CA6355" w:rsidP="00B139BF">
            <w:r w:rsidRPr="00AA25E8">
              <w:t>Приобретение передвижной электростанции 4.0 кВт</w:t>
            </w:r>
          </w:p>
        </w:tc>
        <w:tc>
          <w:tcPr>
            <w:tcW w:w="1842" w:type="dxa"/>
            <w:vMerge w:val="restart"/>
          </w:tcPr>
          <w:p w:rsidR="00CA6355" w:rsidRPr="00AA25E8" w:rsidRDefault="00CA6355" w:rsidP="00B139BF">
            <w:r>
              <w:t>Администрация Гигантовского сельского поселения</w:t>
            </w:r>
          </w:p>
        </w:tc>
        <w:tc>
          <w:tcPr>
            <w:tcW w:w="1928" w:type="dxa"/>
            <w:vMerge w:val="restart"/>
          </w:tcPr>
          <w:p w:rsidR="00CA6355" w:rsidRPr="00AA25E8" w:rsidRDefault="00CA6355" w:rsidP="00B139BF">
            <w:pPr>
              <w:jc w:val="center"/>
            </w:pPr>
            <w:r w:rsidRPr="00AA25E8">
              <w:t>Обеспечение средствами защиты при ЧС</w:t>
            </w: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</w:p>
        </w:tc>
      </w:tr>
      <w:tr w:rsidR="00CA6355" w:rsidRPr="00AA25E8" w:rsidTr="00B139BF">
        <w:trPr>
          <w:cantSplit/>
          <w:trHeight w:val="441"/>
          <w:jc w:val="center"/>
        </w:trPr>
        <w:tc>
          <w:tcPr>
            <w:tcW w:w="751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  <w:vMerge/>
          </w:tcPr>
          <w:p w:rsidR="00CA6355" w:rsidRPr="00AA25E8" w:rsidRDefault="00CA6355" w:rsidP="00B139BF"/>
        </w:tc>
        <w:tc>
          <w:tcPr>
            <w:tcW w:w="1842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  <w:vMerge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  <w:r w:rsidRPr="00AA25E8">
              <w:t>Местный бюджет</w:t>
            </w: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 w:rsidRPr="00AA25E8">
              <w:t>-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 w:rsidRPr="00AA25E8"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 w:rsidRPr="00AA25E8"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-</w:t>
            </w:r>
          </w:p>
        </w:tc>
      </w:tr>
      <w:tr w:rsidR="00CA6355" w:rsidRPr="00AA25E8" w:rsidTr="00B139BF">
        <w:trPr>
          <w:trHeight w:val="441"/>
          <w:jc w:val="center"/>
        </w:trPr>
        <w:tc>
          <w:tcPr>
            <w:tcW w:w="751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19" w:type="dxa"/>
          </w:tcPr>
          <w:p w:rsidR="00CA6355" w:rsidRPr="00AA25E8" w:rsidRDefault="00CA6355" w:rsidP="00B139BF">
            <w:r w:rsidRPr="00AA25E8">
              <w:t>итого:</w:t>
            </w:r>
          </w:p>
        </w:tc>
        <w:tc>
          <w:tcPr>
            <w:tcW w:w="1842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1928" w:type="dxa"/>
          </w:tcPr>
          <w:p w:rsidR="00CA6355" w:rsidRPr="00AA25E8" w:rsidRDefault="00CA6355" w:rsidP="00B139BF">
            <w:pPr>
              <w:jc w:val="center"/>
            </w:pPr>
          </w:p>
        </w:tc>
        <w:tc>
          <w:tcPr>
            <w:tcW w:w="2126" w:type="dxa"/>
          </w:tcPr>
          <w:p w:rsidR="00CA6355" w:rsidRPr="00AA25E8" w:rsidRDefault="00CA6355" w:rsidP="00B139BF">
            <w:pPr>
              <w:spacing w:line="216" w:lineRule="auto"/>
              <w:jc w:val="center"/>
            </w:pPr>
          </w:p>
        </w:tc>
        <w:tc>
          <w:tcPr>
            <w:tcW w:w="993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CA6355" w:rsidRPr="00AA25E8" w:rsidRDefault="00CA6355" w:rsidP="00B139BF">
            <w:pPr>
              <w:jc w:val="center"/>
            </w:pPr>
            <w:r>
              <w:t>0</w:t>
            </w:r>
          </w:p>
        </w:tc>
      </w:tr>
    </w:tbl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  <w:r>
        <w:rPr>
          <w:sz w:val="28"/>
        </w:rPr>
        <w:t xml:space="preserve">                                                                                    </w:t>
      </w: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rPr>
          <w:sz w:val="28"/>
        </w:rPr>
      </w:pP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lastRenderedPageBreak/>
        <w:t>РАЗДЕЛ II</w:t>
      </w:r>
    </w:p>
    <w:p w:rsidR="00CA6355" w:rsidRDefault="00CA6355" w:rsidP="00CA6355">
      <w:pPr>
        <w:spacing w:line="209" w:lineRule="auto"/>
        <w:jc w:val="center"/>
        <w:rPr>
          <w:sz w:val="28"/>
        </w:rPr>
      </w:pPr>
      <w:r>
        <w:rPr>
          <w:sz w:val="28"/>
        </w:rPr>
        <w:t>Мероприятия по защите населения</w:t>
      </w:r>
    </w:p>
    <w:p w:rsidR="00CA6355" w:rsidRDefault="00CA6355" w:rsidP="00CA6355">
      <w:pPr>
        <w:pStyle w:val="Postan"/>
        <w:overflowPunct w:val="0"/>
        <w:autoSpaceDE w:val="0"/>
        <w:autoSpaceDN w:val="0"/>
        <w:adjustRightInd w:val="0"/>
        <w:spacing w:line="209" w:lineRule="auto"/>
        <w:textAlignment w:val="baseline"/>
      </w:pPr>
      <w:r>
        <w:t>и территории от чрезвычайных ситуаций</w:t>
      </w: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tbl>
      <w:tblPr>
        <w:tblW w:w="53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751"/>
        <w:gridCol w:w="1862"/>
        <w:gridCol w:w="1843"/>
        <w:gridCol w:w="1984"/>
        <w:gridCol w:w="2126"/>
        <w:gridCol w:w="993"/>
        <w:gridCol w:w="850"/>
        <w:gridCol w:w="992"/>
        <w:gridCol w:w="851"/>
        <w:gridCol w:w="851"/>
        <w:gridCol w:w="851"/>
        <w:gridCol w:w="851"/>
        <w:gridCol w:w="851"/>
      </w:tblGrid>
      <w:tr w:rsidR="00CA6355" w:rsidRPr="00CA6355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показателя результативности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(целевых индикаторов)</w:t>
            </w:r>
          </w:p>
        </w:tc>
        <w:tc>
          <w:tcPr>
            <w:tcW w:w="2126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7090" w:type="dxa"/>
            <w:gridSpan w:val="8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Объем финансовых средств</w:t>
            </w:r>
          </w:p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(тыс. руб.)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2015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2016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2017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2019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2020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2.1</w:t>
            </w:r>
          </w:p>
        </w:tc>
        <w:tc>
          <w:tcPr>
            <w:tcW w:w="1862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Строительство пожарных подъездов к водоемам</w:t>
            </w:r>
          </w:p>
        </w:tc>
        <w:tc>
          <w:tcPr>
            <w:tcW w:w="1843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</w:tc>
        <w:tc>
          <w:tcPr>
            <w:tcW w:w="1984" w:type="dxa"/>
            <w:vMerge w:val="restart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Улучшение  системы пожаротушения</w:t>
            </w: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  <w:tr w:rsidR="00CA6355" w:rsidRPr="00CA6355" w:rsidTr="00B139BF">
        <w:trPr>
          <w:tblHeader/>
          <w:jc w:val="center"/>
        </w:trPr>
        <w:tc>
          <w:tcPr>
            <w:tcW w:w="7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 итого:</w:t>
            </w:r>
          </w:p>
        </w:tc>
        <w:tc>
          <w:tcPr>
            <w:tcW w:w="184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CA6355" w:rsidRPr="00CA6355" w:rsidRDefault="00CA6355" w:rsidP="00B139BF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CA6355" w:rsidRPr="00CA6355" w:rsidRDefault="00CA6355" w:rsidP="00B139BF">
            <w:pPr>
              <w:spacing w:line="209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-</w:t>
            </w:r>
          </w:p>
        </w:tc>
      </w:tr>
    </w:tbl>
    <w:p w:rsidR="00CA6355" w:rsidRDefault="00CA6355" w:rsidP="00CA6355">
      <w:pPr>
        <w:spacing w:line="209" w:lineRule="auto"/>
        <w:jc w:val="center"/>
        <w:rPr>
          <w:sz w:val="16"/>
          <w:szCs w:val="16"/>
        </w:rPr>
      </w:pPr>
    </w:p>
    <w:p w:rsidR="00CA6355" w:rsidRDefault="00CA6355" w:rsidP="00CA6355">
      <w:pPr>
        <w:spacing w:line="209" w:lineRule="auto"/>
        <w:rPr>
          <w:sz w:val="2"/>
          <w:szCs w:val="2"/>
        </w:rPr>
      </w:pP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РАЗДЕЛ III</w:t>
      </w:r>
    </w:p>
    <w:p w:rsidR="00CA6355" w:rsidRDefault="00CA6355" w:rsidP="00CA6355">
      <w:pPr>
        <w:spacing w:line="233" w:lineRule="auto"/>
        <w:jc w:val="center"/>
        <w:rPr>
          <w:sz w:val="28"/>
        </w:rPr>
      </w:pPr>
      <w:r>
        <w:rPr>
          <w:sz w:val="28"/>
        </w:rPr>
        <w:t>Организационные мероприятия</w:t>
      </w:r>
    </w:p>
    <w:p w:rsidR="00CA6355" w:rsidRDefault="00CA6355" w:rsidP="00CA6355">
      <w:pPr>
        <w:spacing w:line="233" w:lineRule="auto"/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RPr="00CA6355" w:rsidTr="00B139BF">
        <w:trPr>
          <w:jc w:val="center"/>
        </w:trPr>
        <w:tc>
          <w:tcPr>
            <w:tcW w:w="667" w:type="dxa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№ п/п</w:t>
            </w:r>
          </w:p>
        </w:tc>
        <w:tc>
          <w:tcPr>
            <w:tcW w:w="5299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291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69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5183" w:type="dxa"/>
          </w:tcPr>
          <w:p w:rsidR="00CA6355" w:rsidRPr="00CA6355" w:rsidRDefault="00CA6355" w:rsidP="00B139BF">
            <w:pPr>
              <w:spacing w:line="23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Ожидаемый конечный результат</w:t>
            </w:r>
          </w:p>
        </w:tc>
      </w:tr>
    </w:tbl>
    <w:p w:rsidR="00CA6355" w:rsidRDefault="00CA6355" w:rsidP="00CA6355">
      <w:pPr>
        <w:spacing w:line="233" w:lineRule="auto"/>
        <w:rPr>
          <w:sz w:val="2"/>
          <w:szCs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651"/>
        <w:gridCol w:w="5147"/>
        <w:gridCol w:w="2228"/>
        <w:gridCol w:w="1624"/>
        <w:gridCol w:w="5034"/>
      </w:tblGrid>
      <w:tr w:rsidR="00CA6355" w:rsidTr="00B139BF">
        <w:trPr>
          <w:tblHeader/>
          <w:jc w:val="center"/>
        </w:trPr>
        <w:tc>
          <w:tcPr>
            <w:tcW w:w="651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47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228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24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5034" w:type="dxa"/>
          </w:tcPr>
          <w:p w:rsidR="00CA6355" w:rsidRDefault="00CA6355" w:rsidP="00B139BF">
            <w:pPr>
              <w:spacing w:line="233" w:lineRule="auto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A6355" w:rsidRPr="00CA6355" w:rsidTr="00B139BF">
        <w:trPr>
          <w:jc w:val="center"/>
        </w:trPr>
        <w:tc>
          <w:tcPr>
            <w:tcW w:w="651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3.1.</w:t>
            </w:r>
          </w:p>
        </w:tc>
        <w:tc>
          <w:tcPr>
            <w:tcW w:w="5147" w:type="dxa"/>
          </w:tcPr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Составление и согласование перечня мероприятий, направленных на повышение защищенности  учреждений от пожаров</w:t>
            </w:r>
          </w:p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</w:p>
        </w:tc>
        <w:tc>
          <w:tcPr>
            <w:tcW w:w="2228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2014-2020 год</w:t>
            </w:r>
          </w:p>
        </w:tc>
        <w:tc>
          <w:tcPr>
            <w:tcW w:w="5034" w:type="dxa"/>
          </w:tcPr>
          <w:p w:rsidR="00CA6355" w:rsidRPr="00CA6355" w:rsidRDefault="00CA6355" w:rsidP="00B139BF">
            <w:pPr>
              <w:spacing w:line="223" w:lineRule="auto"/>
              <w:jc w:val="both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Определение мероприятий с целью дальнейшего анализа затрат</w:t>
            </w:r>
          </w:p>
        </w:tc>
      </w:tr>
      <w:tr w:rsidR="00CA6355" w:rsidRPr="00CA6355" w:rsidTr="00B139BF">
        <w:trPr>
          <w:cantSplit/>
          <w:jc w:val="center"/>
        </w:trPr>
        <w:tc>
          <w:tcPr>
            <w:tcW w:w="651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3.2.</w:t>
            </w:r>
          </w:p>
        </w:tc>
        <w:tc>
          <w:tcPr>
            <w:tcW w:w="5147" w:type="dxa"/>
          </w:tcPr>
          <w:p w:rsidR="00CA6355" w:rsidRPr="00CA6355" w:rsidRDefault="00CA6355" w:rsidP="00B139BF">
            <w:pPr>
              <w:spacing w:line="223" w:lineRule="auto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>Уточнение планов действий (взаимодействий) на случай возникновения крупномасштабных чрезвычайных ситуаций</w:t>
            </w:r>
          </w:p>
        </w:tc>
        <w:tc>
          <w:tcPr>
            <w:tcW w:w="2228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Администрация Гигантовского сельского поселения</w:t>
            </w:r>
          </w:p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 xml:space="preserve">        </w:t>
            </w:r>
          </w:p>
        </w:tc>
        <w:tc>
          <w:tcPr>
            <w:tcW w:w="1624" w:type="dxa"/>
          </w:tcPr>
          <w:p w:rsidR="00CA6355" w:rsidRPr="00CA6355" w:rsidRDefault="00CA6355" w:rsidP="00B139BF">
            <w:pPr>
              <w:spacing w:line="223" w:lineRule="auto"/>
              <w:jc w:val="center"/>
              <w:rPr>
                <w:sz w:val="22"/>
                <w:szCs w:val="22"/>
              </w:rPr>
            </w:pPr>
            <w:r w:rsidRPr="00CA6355">
              <w:rPr>
                <w:sz w:val="22"/>
                <w:szCs w:val="22"/>
              </w:rPr>
              <w:t>ежегодно</w:t>
            </w:r>
          </w:p>
        </w:tc>
        <w:tc>
          <w:tcPr>
            <w:tcW w:w="5034" w:type="dxa"/>
          </w:tcPr>
          <w:p w:rsidR="00CA6355" w:rsidRPr="00CA6355" w:rsidRDefault="00CA6355" w:rsidP="00B139BF">
            <w:pPr>
              <w:spacing w:line="223" w:lineRule="auto"/>
              <w:jc w:val="both"/>
              <w:rPr>
                <w:sz w:val="22"/>
                <w:szCs w:val="22"/>
                <w:highlight w:val="magenta"/>
              </w:rPr>
            </w:pPr>
            <w:r w:rsidRPr="00CA6355">
              <w:rPr>
                <w:sz w:val="22"/>
                <w:szCs w:val="22"/>
              </w:rPr>
              <w:t xml:space="preserve">Корректировка планов действий (взаимодействий) по результатам выполнения программных мероприятий </w:t>
            </w:r>
          </w:p>
        </w:tc>
      </w:tr>
    </w:tbl>
    <w:p w:rsidR="00CA6355" w:rsidRPr="00CA6355" w:rsidRDefault="00CA6355" w:rsidP="00CA6355">
      <w:pPr>
        <w:rPr>
          <w:sz w:val="22"/>
          <w:szCs w:val="22"/>
        </w:rPr>
      </w:pPr>
    </w:p>
    <w:p w:rsidR="00CA6355" w:rsidRDefault="00CA6355" w:rsidP="00CA6355">
      <w:pPr>
        <w:tabs>
          <w:tab w:val="left" w:pos="94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CA6355" w:rsidRDefault="00CA6355" w:rsidP="00CA6355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                     Ю.М.Штельман</w:t>
      </w:r>
    </w:p>
    <w:p w:rsidR="00CA6355" w:rsidRDefault="00CA6355" w:rsidP="00CA6355">
      <w:pPr>
        <w:rPr>
          <w:sz w:val="28"/>
          <w:szCs w:val="28"/>
        </w:rPr>
        <w:sectPr w:rsidR="00CA6355" w:rsidSect="00B139B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lastRenderedPageBreak/>
        <w:t>Приложение 2</w:t>
      </w:r>
    </w:p>
    <w:p w:rsidR="00CA6355" w:rsidRPr="00CA6355" w:rsidRDefault="00CA6355" w:rsidP="00CA6355">
      <w:pPr>
        <w:ind w:left="3544"/>
        <w:jc w:val="right"/>
        <w:rPr>
          <w:sz w:val="20"/>
          <w:szCs w:val="20"/>
        </w:rPr>
      </w:pPr>
      <w:r w:rsidRPr="00CA6355">
        <w:rPr>
          <w:sz w:val="20"/>
          <w:szCs w:val="20"/>
        </w:rPr>
        <w:t>к  долгосрочной целевой программе  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Default="00CA6355" w:rsidP="00CA6355">
      <w:pPr>
        <w:ind w:left="9498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оценки эффективности долгосрочной муниципальной  целевой программы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«Защита населения и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jc w:val="center"/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I. Общие положения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Методика оценки эффективности   долгосрочной целевой программы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>долгосрочная целевая программа «Защита населения и   территории  Гигантовского  сельского поселения от       чрезвычайных ситуаций, обеспечение пожарной безопасности людей на водных объектах »</w:t>
      </w:r>
    </w:p>
    <w:p w:rsidR="00CA6355" w:rsidRPr="00CA6355" w:rsidRDefault="00CA6355" w:rsidP="00CA6355">
      <w:pPr>
        <w:rPr>
          <w:sz w:val="26"/>
          <w:szCs w:val="26"/>
        </w:rPr>
      </w:pPr>
      <w:r w:rsidRPr="00CA6355">
        <w:rPr>
          <w:sz w:val="26"/>
          <w:szCs w:val="26"/>
        </w:rPr>
        <w:t xml:space="preserve"> (далее – методика, Программа) </w:t>
      </w:r>
    </w:p>
    <w:p w:rsidR="00CA6355" w:rsidRPr="00CA6355" w:rsidRDefault="00CA6355" w:rsidP="00CA6355">
      <w:pPr>
        <w:suppressAutoHyphens/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Методика ориентирована на повышение эффективности мероприятий по пожарной безопасности и защите населения и территории от чрезвычайных ситуаций.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jc w:val="center"/>
        <w:rPr>
          <w:sz w:val="26"/>
          <w:szCs w:val="26"/>
        </w:rPr>
      </w:pPr>
      <w:r w:rsidRPr="00CA6355">
        <w:rPr>
          <w:sz w:val="26"/>
          <w:szCs w:val="26"/>
        </w:rPr>
        <w:t>II. Система показателей оценки эффективности Программы</w:t>
      </w:r>
    </w:p>
    <w:p w:rsidR="00CA6355" w:rsidRPr="00CA6355" w:rsidRDefault="00CA6355" w:rsidP="00CA6355">
      <w:pPr>
        <w:rPr>
          <w:sz w:val="26"/>
          <w:szCs w:val="26"/>
        </w:rPr>
      </w:pP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 В основе оценки эффективности Программы лежит система, включающая два показателя, характеризующих эффективность Программы.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2.1.1. Показатель по пожарам –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500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4925"/>
        <w:gridCol w:w="1032"/>
        <w:gridCol w:w="4363"/>
      </w:tblGrid>
      <w:tr w:rsidR="00CA6355" w:rsidRPr="00CA6355" w:rsidTr="00CA6355">
        <w:trPr>
          <w:cantSplit/>
          <w:jc w:val="center"/>
        </w:trPr>
        <w:tc>
          <w:tcPr>
            <w:tcW w:w="4925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П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63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jc w:val="center"/>
        </w:trPr>
        <w:tc>
          <w:tcPr>
            <w:tcW w:w="4925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П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63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пожаров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пожаров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П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245.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менее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</w:t>
      </w:r>
      <w:r w:rsidRPr="00CA6355">
        <w:rPr>
          <w:sz w:val="26"/>
          <w:szCs w:val="26"/>
          <w:vertAlign w:val="subscript"/>
        </w:rPr>
        <w:t>П</w:t>
      </w:r>
      <w:r w:rsidRPr="00CA6355">
        <w:rPr>
          <w:sz w:val="26"/>
          <w:szCs w:val="26"/>
        </w:rPr>
        <w:t xml:space="preserve"> равно и более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2.1.2. Показатель по количеству спасенных людей –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>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Расчет показателя 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осуществляется по следующей формуле:</w:t>
      </w:r>
    </w:p>
    <w:tbl>
      <w:tblPr>
        <w:tblW w:w="4208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3272"/>
        <w:gridCol w:w="1036"/>
        <w:gridCol w:w="4377"/>
      </w:tblGrid>
      <w:tr w:rsidR="00CA6355" w:rsidRPr="00CA6355" w:rsidTr="00CA6355">
        <w:trPr>
          <w:cantSplit/>
          <w:trHeight w:val="281"/>
          <w:jc w:val="center"/>
        </w:trPr>
        <w:tc>
          <w:tcPr>
            <w:tcW w:w="3272" w:type="dxa"/>
            <w:vMerge w:val="restar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jc w:val="right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С</w:t>
            </w:r>
            <w:r w:rsidRPr="00CA6355">
              <w:rPr>
                <w:sz w:val="26"/>
                <w:szCs w:val="26"/>
              </w:rPr>
              <w:t xml:space="preserve"> = </w:t>
            </w: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Б</w:t>
            </w:r>
          </w:p>
        </w:tc>
        <w:tc>
          <w:tcPr>
            <w:tcW w:w="4378" w:type="dxa"/>
            <w:vMerge w:val="restart"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  <w:p w:rsidR="00CA6355" w:rsidRPr="00CA6355" w:rsidRDefault="00CA6355" w:rsidP="00CA6355">
            <w:pPr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х 100, где:</w:t>
            </w:r>
          </w:p>
        </w:tc>
      </w:tr>
      <w:tr w:rsidR="00CA6355" w:rsidRPr="00CA6355" w:rsidTr="00CA6355">
        <w:trPr>
          <w:cantSplit/>
          <w:trHeight w:val="205"/>
          <w:jc w:val="center"/>
        </w:trPr>
        <w:tc>
          <w:tcPr>
            <w:tcW w:w="3272" w:type="dxa"/>
            <w:vMerge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</w:tcPr>
          <w:p w:rsidR="00CA6355" w:rsidRPr="00CA6355" w:rsidRDefault="00CA6355" w:rsidP="00CA6355">
            <w:pPr>
              <w:jc w:val="center"/>
              <w:rPr>
                <w:sz w:val="26"/>
                <w:szCs w:val="26"/>
              </w:rPr>
            </w:pPr>
            <w:r w:rsidRPr="00CA6355">
              <w:rPr>
                <w:sz w:val="26"/>
                <w:szCs w:val="26"/>
              </w:rPr>
              <w:t>К</w:t>
            </w:r>
            <w:r w:rsidRPr="00CA6355">
              <w:rPr>
                <w:sz w:val="26"/>
                <w:szCs w:val="26"/>
                <w:vertAlign w:val="subscript"/>
              </w:rPr>
              <w:t>ОГ</w:t>
            </w:r>
          </w:p>
        </w:tc>
        <w:tc>
          <w:tcPr>
            <w:tcW w:w="4378" w:type="dxa"/>
            <w:vMerge/>
          </w:tcPr>
          <w:p w:rsidR="00CA6355" w:rsidRPr="00CA6355" w:rsidRDefault="00CA6355" w:rsidP="00CA6355">
            <w:pPr>
              <w:rPr>
                <w:sz w:val="26"/>
                <w:szCs w:val="26"/>
              </w:rPr>
            </w:pPr>
          </w:p>
        </w:tc>
      </w:tr>
    </w:tbl>
    <w:p w:rsidR="00CA6355" w:rsidRPr="00CA6355" w:rsidRDefault="00CA6355" w:rsidP="00CA6355">
      <w:pPr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         К</w:t>
      </w:r>
      <w:r w:rsidRPr="00CA6355">
        <w:rPr>
          <w:sz w:val="26"/>
          <w:szCs w:val="26"/>
          <w:vertAlign w:val="subscript"/>
        </w:rPr>
        <w:t>ОГ</w:t>
      </w:r>
      <w:r w:rsidRPr="00CA6355">
        <w:rPr>
          <w:sz w:val="26"/>
          <w:szCs w:val="26"/>
        </w:rPr>
        <w:t xml:space="preserve"> – количество спасенных людей за отчетный год;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– количество спасенных людей в 2009 году (базовый показатель). 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Показатель К</w:t>
      </w:r>
      <w:r w:rsidRPr="00CA6355">
        <w:rPr>
          <w:sz w:val="26"/>
          <w:szCs w:val="26"/>
          <w:vertAlign w:val="subscript"/>
        </w:rPr>
        <w:t>Б</w:t>
      </w:r>
      <w:r w:rsidRPr="00CA6355">
        <w:rPr>
          <w:sz w:val="26"/>
          <w:szCs w:val="26"/>
        </w:rPr>
        <w:t xml:space="preserve"> = 2.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При значении: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более 100 процентов реализация Программы является эффективной;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К</w:t>
      </w:r>
      <w:r w:rsidRPr="00CA6355">
        <w:rPr>
          <w:sz w:val="26"/>
          <w:szCs w:val="26"/>
          <w:vertAlign w:val="subscript"/>
        </w:rPr>
        <w:t>С</w:t>
      </w:r>
      <w:r w:rsidRPr="00CA6355">
        <w:rPr>
          <w:sz w:val="26"/>
          <w:szCs w:val="26"/>
        </w:rPr>
        <w:t xml:space="preserve"> равно и менее 100 процентов – реализация Программы является неэффективной.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>2.2. Оценка эффективности реализации Программы проводится ее разработчиком, администрацией Гигантовского сельского поселения, по завершении срока реализации Программы и за период с 2014 по 2020 год включительно.</w:t>
      </w:r>
    </w:p>
    <w:p w:rsidR="00CA6355" w:rsidRPr="00CA6355" w:rsidRDefault="00CA6355" w:rsidP="00CA6355">
      <w:pPr>
        <w:ind w:firstLine="720"/>
        <w:jc w:val="both"/>
        <w:rPr>
          <w:sz w:val="26"/>
          <w:szCs w:val="26"/>
        </w:rPr>
      </w:pPr>
      <w:r w:rsidRPr="00CA6355">
        <w:rPr>
          <w:sz w:val="26"/>
          <w:szCs w:val="26"/>
        </w:rPr>
        <w:t xml:space="preserve"> Глава Гигантовского</w:t>
      </w:r>
    </w:p>
    <w:p w:rsidR="006957EB" w:rsidRPr="00684934" w:rsidRDefault="00CA6355" w:rsidP="00CA6355">
      <w:pPr>
        <w:ind w:firstLine="720"/>
        <w:jc w:val="both"/>
        <w:rPr>
          <w:sz w:val="26"/>
          <w:szCs w:val="26"/>
        </w:rPr>
        <w:sectPr w:rsidR="006957EB" w:rsidRPr="00684934">
          <w:footerReference w:type="even" r:id="rId10"/>
          <w:footerReference w:type="default" r:id="rId11"/>
          <w:pgSz w:w="11905" w:h="16838" w:code="9"/>
          <w:pgMar w:top="567" w:right="565" w:bottom="426" w:left="1134" w:header="720" w:footer="720" w:gutter="0"/>
          <w:cols w:space="720"/>
        </w:sectPr>
      </w:pPr>
      <w:r w:rsidRPr="00CA6355">
        <w:rPr>
          <w:sz w:val="26"/>
          <w:szCs w:val="26"/>
        </w:rPr>
        <w:t xml:space="preserve"> сельского поселения                                                                   Ю.М.Штельман</w:t>
      </w:r>
    </w:p>
    <w:p w:rsidR="00061E5A" w:rsidRDefault="00061E5A" w:rsidP="00CA6355"/>
    <w:sectPr w:rsidR="00061E5A" w:rsidSect="00CA635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F99" w:rsidRDefault="00174F99" w:rsidP="00937031">
      <w:r>
        <w:separator/>
      </w:r>
    </w:p>
  </w:endnote>
  <w:endnote w:type="continuationSeparator" w:id="1">
    <w:p w:rsidR="00174F99" w:rsidRDefault="00174F99" w:rsidP="00937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6F" w:rsidRDefault="00DB13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01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016F" w:rsidRDefault="009E016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6F" w:rsidRDefault="00DB13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01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730C">
      <w:rPr>
        <w:rStyle w:val="ac"/>
        <w:noProof/>
      </w:rPr>
      <w:t>1</w:t>
    </w:r>
    <w:r>
      <w:rPr>
        <w:rStyle w:val="ac"/>
      </w:rPr>
      <w:fldChar w:fldCharType="end"/>
    </w:r>
  </w:p>
  <w:p w:rsidR="009E016F" w:rsidRDefault="009E016F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6F" w:rsidRDefault="00DB13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016F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9E016F" w:rsidRDefault="009E016F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16F" w:rsidRDefault="00DB13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E016F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2730C">
      <w:rPr>
        <w:rStyle w:val="ac"/>
        <w:noProof/>
      </w:rPr>
      <w:t>12</w:t>
    </w:r>
    <w:r>
      <w:rPr>
        <w:rStyle w:val="ac"/>
      </w:rPr>
      <w:fldChar w:fldCharType="end"/>
    </w:r>
  </w:p>
  <w:p w:rsidR="009E016F" w:rsidRDefault="009E016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F99" w:rsidRDefault="00174F99" w:rsidP="00937031">
      <w:r>
        <w:separator/>
      </w:r>
    </w:p>
  </w:footnote>
  <w:footnote w:type="continuationSeparator" w:id="1">
    <w:p w:rsidR="00174F99" w:rsidRDefault="00174F99" w:rsidP="009370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180"/>
    <w:rsid w:val="00061E5A"/>
    <w:rsid w:val="00105DC0"/>
    <w:rsid w:val="001159D8"/>
    <w:rsid w:val="00174F99"/>
    <w:rsid w:val="0018649B"/>
    <w:rsid w:val="001A59D3"/>
    <w:rsid w:val="00213180"/>
    <w:rsid w:val="00261C97"/>
    <w:rsid w:val="002A7ECF"/>
    <w:rsid w:val="00345A01"/>
    <w:rsid w:val="00465A42"/>
    <w:rsid w:val="004962C4"/>
    <w:rsid w:val="004B6506"/>
    <w:rsid w:val="004B6AF6"/>
    <w:rsid w:val="004C49B0"/>
    <w:rsid w:val="004E166E"/>
    <w:rsid w:val="0058616B"/>
    <w:rsid w:val="005B3AC5"/>
    <w:rsid w:val="005D3EC6"/>
    <w:rsid w:val="00645038"/>
    <w:rsid w:val="0065089F"/>
    <w:rsid w:val="00656BCF"/>
    <w:rsid w:val="006957EB"/>
    <w:rsid w:val="007B30BA"/>
    <w:rsid w:val="0085256B"/>
    <w:rsid w:val="009012F2"/>
    <w:rsid w:val="00937031"/>
    <w:rsid w:val="009E016F"/>
    <w:rsid w:val="009E7E1C"/>
    <w:rsid w:val="00AA3DC4"/>
    <w:rsid w:val="00AB2C6A"/>
    <w:rsid w:val="00AF7A82"/>
    <w:rsid w:val="00B139BF"/>
    <w:rsid w:val="00B21369"/>
    <w:rsid w:val="00CA5D42"/>
    <w:rsid w:val="00CA6355"/>
    <w:rsid w:val="00CD71C7"/>
    <w:rsid w:val="00D12101"/>
    <w:rsid w:val="00D5643D"/>
    <w:rsid w:val="00D61799"/>
    <w:rsid w:val="00DB1360"/>
    <w:rsid w:val="00E2730C"/>
    <w:rsid w:val="00F15851"/>
    <w:rsid w:val="00F4518F"/>
    <w:rsid w:val="00F62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</w:rPr>
  </w:style>
  <w:style w:type="paragraph" w:styleId="a8">
    <w:name w:val="Body Text Indent"/>
    <w:basedOn w:val="a"/>
    <w:link w:val="a9"/>
    <w:uiPriority w:val="99"/>
    <w:semiHidden/>
    <w:unhideWhenUsed/>
    <w:rsid w:val="00F627C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627C3"/>
    <w:rPr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957E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957EB"/>
    <w:rPr>
      <w:sz w:val="24"/>
      <w:szCs w:val="24"/>
      <w:lang w:eastAsia="ru-RU"/>
    </w:rPr>
  </w:style>
  <w:style w:type="paragraph" w:styleId="aa">
    <w:name w:val="footer"/>
    <w:basedOn w:val="a"/>
    <w:link w:val="ab"/>
    <w:rsid w:val="006957E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b">
    <w:name w:val="Нижний колонтитул Знак"/>
    <w:basedOn w:val="a0"/>
    <w:link w:val="aa"/>
    <w:rsid w:val="006957EB"/>
    <w:rPr>
      <w:sz w:val="24"/>
      <w:lang w:eastAsia="ru-RU"/>
    </w:rPr>
  </w:style>
  <w:style w:type="paragraph" w:customStyle="1" w:styleId="ConsPlusNonformat">
    <w:name w:val="ConsPlusNonformat"/>
    <w:rsid w:val="006957EB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Postan">
    <w:name w:val="Postan"/>
    <w:basedOn w:val="a"/>
    <w:rsid w:val="006957EB"/>
    <w:pPr>
      <w:jc w:val="center"/>
    </w:pPr>
    <w:rPr>
      <w:sz w:val="28"/>
      <w:szCs w:val="20"/>
    </w:rPr>
  </w:style>
  <w:style w:type="character" w:styleId="ac">
    <w:name w:val="page number"/>
    <w:basedOn w:val="a0"/>
    <w:rsid w:val="006957EB"/>
  </w:style>
  <w:style w:type="paragraph" w:styleId="ad">
    <w:name w:val="Balloon Text"/>
    <w:basedOn w:val="a"/>
    <w:link w:val="ae"/>
    <w:uiPriority w:val="99"/>
    <w:semiHidden/>
    <w:unhideWhenUsed/>
    <w:rsid w:val="00E2730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730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F6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4B6AF6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4B6A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4B6AF6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4B6AF6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4B6AF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4B6AF6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4B6AF6"/>
    <w:rPr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F1D4F7-4A12-46E7-9FD7-CA153DD4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2017-01-25T08:14:00Z</cp:lastPrinted>
  <dcterms:created xsi:type="dcterms:W3CDTF">2016-11-09T08:20:00Z</dcterms:created>
  <dcterms:modified xsi:type="dcterms:W3CDTF">2017-01-25T08:14:00Z</dcterms:modified>
</cp:coreProperties>
</file>