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5EB" w:rsidRDefault="003C15EB" w:rsidP="00B06B3A">
      <w:pPr>
        <w:jc w:val="center"/>
        <w:rPr>
          <w:color w:val="auto"/>
          <w:sz w:val="28"/>
          <w:szCs w:val="28"/>
        </w:rPr>
      </w:pPr>
    </w:p>
    <w:p w:rsidR="00BE4172" w:rsidRDefault="00BE4172" w:rsidP="00BE4172">
      <w:pPr>
        <w:pStyle w:val="a9"/>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Российская Федерация</w:t>
      </w:r>
    </w:p>
    <w:p w:rsidR="00BE4172" w:rsidRDefault="00BE4172" w:rsidP="00BE4172">
      <w:pPr>
        <w:pStyle w:val="a9"/>
        <w:jc w:val="center"/>
        <w:rPr>
          <w:rFonts w:ascii="Times New Roman" w:hAnsi="Times New Roman" w:cs="Times New Roman"/>
          <w:sz w:val="26"/>
          <w:szCs w:val="26"/>
        </w:rPr>
      </w:pPr>
      <w:r>
        <w:rPr>
          <w:rFonts w:ascii="Times New Roman" w:hAnsi="Times New Roman" w:cs="Times New Roman"/>
          <w:sz w:val="26"/>
          <w:szCs w:val="26"/>
        </w:rPr>
        <w:t xml:space="preserve">Ростовская область </w:t>
      </w:r>
    </w:p>
    <w:p w:rsidR="00BE4172" w:rsidRDefault="00BE4172" w:rsidP="00BE4172">
      <w:pPr>
        <w:pStyle w:val="a9"/>
        <w:jc w:val="center"/>
        <w:rPr>
          <w:rFonts w:ascii="Times New Roman" w:hAnsi="Times New Roman" w:cs="Times New Roman"/>
          <w:sz w:val="26"/>
          <w:szCs w:val="26"/>
        </w:rPr>
      </w:pPr>
      <w:r>
        <w:rPr>
          <w:rFonts w:ascii="Times New Roman" w:hAnsi="Times New Roman" w:cs="Times New Roman"/>
          <w:sz w:val="26"/>
          <w:szCs w:val="26"/>
        </w:rPr>
        <w:t>Сальский район</w:t>
      </w:r>
    </w:p>
    <w:p w:rsidR="00BE4172" w:rsidRDefault="00BE4172" w:rsidP="00BE4172">
      <w:pPr>
        <w:pStyle w:val="a9"/>
        <w:jc w:val="center"/>
        <w:rPr>
          <w:rFonts w:ascii="Times New Roman" w:hAnsi="Times New Roman" w:cs="Times New Roman"/>
          <w:sz w:val="26"/>
          <w:szCs w:val="26"/>
        </w:rPr>
      </w:pPr>
      <w:r>
        <w:rPr>
          <w:rFonts w:ascii="Times New Roman" w:hAnsi="Times New Roman" w:cs="Times New Roman"/>
          <w:sz w:val="26"/>
          <w:szCs w:val="26"/>
        </w:rPr>
        <w:t>Администрация Гигантовского сельского поселения</w:t>
      </w:r>
    </w:p>
    <w:p w:rsidR="00BE4172" w:rsidRDefault="00BE4172" w:rsidP="00BE4172">
      <w:pPr>
        <w:pStyle w:val="a9"/>
        <w:jc w:val="center"/>
        <w:rPr>
          <w:rFonts w:ascii="Times New Roman" w:hAnsi="Times New Roman" w:cs="Times New Roman"/>
          <w:b/>
          <w:sz w:val="26"/>
          <w:szCs w:val="26"/>
        </w:rPr>
      </w:pPr>
      <w:r w:rsidRPr="00366B03">
        <w:rPr>
          <w:rFonts w:cs="Calibri"/>
          <w:noProof/>
          <w:szCs w:val="22"/>
        </w:rPr>
        <w:pict>
          <v:line id="Прямая соединительная линия 1" o:spid="_x0000_s1064"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10.6pt" to="47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" strokeweight="2.25pt"/>
        </w:pict>
      </w:r>
    </w:p>
    <w:p w:rsidR="00BE4172" w:rsidRDefault="00BE4172" w:rsidP="00BE4172">
      <w:pPr>
        <w:pStyle w:val="a9"/>
        <w:jc w:val="center"/>
        <w:rPr>
          <w:rFonts w:ascii="Times New Roman" w:hAnsi="Times New Roman" w:cs="Times New Roman"/>
          <w:b/>
          <w:sz w:val="26"/>
          <w:szCs w:val="26"/>
        </w:rPr>
      </w:pPr>
    </w:p>
    <w:p w:rsidR="00BE4172" w:rsidRDefault="00BE4172" w:rsidP="00BE4172">
      <w:pPr>
        <w:pStyle w:val="a9"/>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BE4172" w:rsidRDefault="00BE4172" w:rsidP="00BE4172">
      <w:pPr>
        <w:pStyle w:val="a9"/>
        <w:jc w:val="center"/>
        <w:rPr>
          <w:rFonts w:ascii="Times New Roman" w:hAnsi="Times New Roman" w:cs="Times New Roman"/>
          <w:b/>
          <w:sz w:val="26"/>
          <w:szCs w:val="26"/>
        </w:rPr>
      </w:pPr>
    </w:p>
    <w:p w:rsidR="00BE4172" w:rsidRDefault="00BE4172" w:rsidP="00BE4172">
      <w:pPr>
        <w:pStyle w:val="a9"/>
        <w:jc w:val="center"/>
        <w:rPr>
          <w:rFonts w:ascii="Times New Roman" w:hAnsi="Times New Roman" w:cs="Times New Roman"/>
          <w:b/>
          <w:sz w:val="26"/>
          <w:szCs w:val="26"/>
        </w:rPr>
      </w:pPr>
    </w:p>
    <w:p w:rsidR="00BE4172" w:rsidRDefault="00BE4172" w:rsidP="00BE4172">
      <w:pPr>
        <w:pStyle w:val="a9"/>
        <w:jc w:val="both"/>
        <w:rPr>
          <w:rFonts w:ascii="Times New Roman" w:hAnsi="Times New Roman" w:cs="Times New Roman"/>
          <w:sz w:val="26"/>
          <w:szCs w:val="26"/>
        </w:rPr>
      </w:pPr>
      <w:r>
        <w:rPr>
          <w:rFonts w:ascii="Times New Roman" w:hAnsi="Times New Roman" w:cs="Times New Roman"/>
          <w:sz w:val="26"/>
          <w:szCs w:val="26"/>
        </w:rPr>
        <w:t xml:space="preserve">от  </w:t>
      </w:r>
      <w:r w:rsidR="00F945B2">
        <w:rPr>
          <w:rFonts w:ascii="Times New Roman" w:hAnsi="Times New Roman" w:cs="Times New Roman"/>
          <w:sz w:val="26"/>
          <w:szCs w:val="26"/>
        </w:rPr>
        <w:t>20</w:t>
      </w:r>
      <w:r>
        <w:rPr>
          <w:rFonts w:ascii="Times New Roman" w:hAnsi="Times New Roman" w:cs="Times New Roman"/>
          <w:sz w:val="26"/>
          <w:szCs w:val="26"/>
        </w:rPr>
        <w:t>.12.2021                                      п. Гигант                                              № 145</w:t>
      </w:r>
    </w:p>
    <w:p w:rsidR="00BE4172" w:rsidRDefault="00BE4172" w:rsidP="00BE4172">
      <w:pPr>
        <w:rPr>
          <w:sz w:val="28"/>
          <w:szCs w:val="28"/>
        </w:rPr>
      </w:pPr>
    </w:p>
    <w:p w:rsidR="00B06B3A" w:rsidRPr="0003103E" w:rsidRDefault="00B06B3A" w:rsidP="00B06B3A">
      <w:r w:rsidRPr="0003103E">
        <w:rPr>
          <w:sz w:val="28"/>
          <w:szCs w:val="28"/>
        </w:rPr>
        <w:t>Об утверждении Административного регламента</w:t>
      </w:r>
    </w:p>
    <w:p w:rsidR="00B06B3A" w:rsidRPr="0003103E" w:rsidRDefault="00B06B3A" w:rsidP="00B06B3A">
      <w:r w:rsidRPr="0003103E">
        <w:rPr>
          <w:sz w:val="28"/>
          <w:szCs w:val="28"/>
        </w:rPr>
        <w:t>по    предоставлению       муниципальной услуги</w:t>
      </w:r>
    </w:p>
    <w:p w:rsidR="00B06B3A" w:rsidRPr="00B52E21" w:rsidRDefault="007F1FCC" w:rsidP="007F1FCC">
      <w:pPr>
        <w:ind w:right="3683"/>
        <w:jc w:val="both"/>
        <w:rPr>
          <w:bCs/>
          <w:sz w:val="28"/>
          <w:szCs w:val="28"/>
          <w:lang w:eastAsia="zh-CN"/>
        </w:rPr>
      </w:pPr>
      <w:r w:rsidRPr="007F1FCC">
        <w:rPr>
          <w:bCs/>
          <w:sz w:val="28"/>
          <w:szCs w:val="28"/>
          <w:lang w:eastAsia="zh-CN"/>
        </w:rPr>
        <w:t xml:space="preserve">«Предоставление бесплатно участка земли для погребения тела (останков) или праха на муниципальных кладбищах </w:t>
      </w:r>
      <w:r w:rsidR="00F945B2">
        <w:rPr>
          <w:bCs/>
          <w:sz w:val="28"/>
          <w:szCs w:val="28"/>
          <w:lang w:eastAsia="zh-CN"/>
        </w:rPr>
        <w:t>Гигантовского</w:t>
      </w:r>
      <w:r>
        <w:rPr>
          <w:bCs/>
          <w:sz w:val="28"/>
          <w:szCs w:val="28"/>
          <w:lang w:eastAsia="zh-CN"/>
        </w:rPr>
        <w:t xml:space="preserve"> сельского поселения</w:t>
      </w:r>
      <w:r w:rsidRPr="007F1FCC">
        <w:rPr>
          <w:bCs/>
          <w:sz w:val="28"/>
          <w:szCs w:val="28"/>
          <w:lang w:eastAsia="zh-CN"/>
        </w:rPr>
        <w:t>, выдача разрешения на погребение тела (останков) или прах</w:t>
      </w:r>
      <w:r>
        <w:rPr>
          <w:bCs/>
          <w:sz w:val="28"/>
          <w:szCs w:val="28"/>
          <w:lang w:eastAsia="zh-CN"/>
        </w:rPr>
        <w:t xml:space="preserve">а рядом или в одну </w:t>
      </w:r>
      <w:r w:rsidRPr="007F1FCC">
        <w:rPr>
          <w:bCs/>
          <w:sz w:val="28"/>
          <w:szCs w:val="28"/>
          <w:lang w:eastAsia="zh-CN"/>
        </w:rPr>
        <w:t>и ту же могилу с ранее погребенным супругом, близким родственником»</w:t>
      </w:r>
    </w:p>
    <w:p w:rsidR="00B06B3A" w:rsidRPr="0003103E" w:rsidRDefault="00B06B3A" w:rsidP="00B06B3A">
      <w:pPr>
        <w:ind w:firstLine="709"/>
        <w:jc w:val="both"/>
        <w:rPr>
          <w:color w:val="auto"/>
          <w:sz w:val="28"/>
          <w:szCs w:val="28"/>
        </w:rPr>
      </w:pPr>
    </w:p>
    <w:p w:rsidR="00104BD3" w:rsidRPr="0003103E" w:rsidRDefault="00B52E21" w:rsidP="00F945B2">
      <w:pPr>
        <w:suppressAutoHyphens/>
        <w:spacing w:line="276" w:lineRule="auto"/>
        <w:ind w:firstLine="708"/>
        <w:jc w:val="both"/>
      </w:pPr>
      <w:proofErr w:type="gramStart"/>
      <w:r w:rsidRPr="00B52E21">
        <w:rPr>
          <w:color w:val="000000"/>
          <w:sz w:val="28"/>
          <w:szCs w:val="28"/>
          <w:lang w:eastAsia="zh-CN"/>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w:t>
      </w:r>
      <w:r w:rsidR="00F07A14">
        <w:rPr>
          <w:color w:val="000000"/>
          <w:sz w:val="28"/>
          <w:szCs w:val="28"/>
          <w:lang w:eastAsia="zh-CN"/>
        </w:rPr>
        <w:t xml:space="preserve"> а также </w:t>
      </w:r>
      <w:r w:rsidR="00F07A14" w:rsidRPr="00B52E21">
        <w:rPr>
          <w:color w:val="000000"/>
          <w:sz w:val="28"/>
          <w:szCs w:val="28"/>
          <w:lang w:eastAsia="zh-CN"/>
        </w:rPr>
        <w:t xml:space="preserve">Федеральным законом от </w:t>
      </w:r>
      <w:r w:rsidR="00F07A14">
        <w:rPr>
          <w:color w:val="000000"/>
          <w:sz w:val="28"/>
          <w:szCs w:val="28"/>
          <w:lang w:eastAsia="zh-CN"/>
        </w:rPr>
        <w:t>12</w:t>
      </w:r>
      <w:r w:rsidR="00F07A14" w:rsidRPr="00B52E21">
        <w:rPr>
          <w:color w:val="000000"/>
          <w:sz w:val="28"/>
          <w:szCs w:val="28"/>
          <w:lang w:eastAsia="zh-CN"/>
        </w:rPr>
        <w:t>.</w:t>
      </w:r>
      <w:r w:rsidR="00F07A14">
        <w:rPr>
          <w:color w:val="000000"/>
          <w:sz w:val="28"/>
          <w:szCs w:val="28"/>
          <w:lang w:eastAsia="zh-CN"/>
        </w:rPr>
        <w:t>01</w:t>
      </w:r>
      <w:r w:rsidR="00F07A14" w:rsidRPr="00B52E21">
        <w:rPr>
          <w:color w:val="000000"/>
          <w:sz w:val="28"/>
          <w:szCs w:val="28"/>
          <w:lang w:eastAsia="zh-CN"/>
        </w:rPr>
        <w:t>.</w:t>
      </w:r>
      <w:r w:rsidR="00F07A14">
        <w:rPr>
          <w:color w:val="000000"/>
          <w:sz w:val="28"/>
          <w:szCs w:val="28"/>
          <w:lang w:eastAsia="zh-CN"/>
        </w:rPr>
        <w:t>1996</w:t>
      </w:r>
      <w:r w:rsidR="00F07A14" w:rsidRPr="00B52E21">
        <w:rPr>
          <w:color w:val="000000"/>
          <w:sz w:val="28"/>
          <w:szCs w:val="28"/>
          <w:lang w:eastAsia="zh-CN"/>
        </w:rPr>
        <w:t xml:space="preserve"> № </w:t>
      </w:r>
      <w:r w:rsidR="00F07A14">
        <w:rPr>
          <w:color w:val="000000"/>
          <w:sz w:val="28"/>
          <w:szCs w:val="28"/>
          <w:lang w:eastAsia="zh-CN"/>
        </w:rPr>
        <w:t>8</w:t>
      </w:r>
      <w:r w:rsidR="00F07A14" w:rsidRPr="00B52E21">
        <w:rPr>
          <w:color w:val="000000"/>
          <w:sz w:val="28"/>
          <w:szCs w:val="28"/>
          <w:lang w:eastAsia="zh-CN"/>
        </w:rPr>
        <w:t>-ФЗ “</w:t>
      </w:r>
      <w:r w:rsidR="00F07A14">
        <w:rPr>
          <w:color w:val="000000"/>
          <w:sz w:val="28"/>
          <w:szCs w:val="28"/>
          <w:lang w:eastAsia="zh-CN"/>
        </w:rPr>
        <w:t>О погребении и похоронном деле</w:t>
      </w:r>
      <w:r w:rsidR="00F07A14" w:rsidRPr="00B52E21">
        <w:rPr>
          <w:color w:val="000000"/>
          <w:sz w:val="28"/>
          <w:szCs w:val="28"/>
          <w:lang w:eastAsia="zh-CN"/>
        </w:rPr>
        <w:t>”</w:t>
      </w:r>
      <w:r w:rsidR="00F07A14">
        <w:rPr>
          <w:color w:val="000000"/>
          <w:sz w:val="28"/>
          <w:szCs w:val="28"/>
          <w:lang w:eastAsia="zh-CN"/>
        </w:rPr>
        <w:t xml:space="preserve">, </w:t>
      </w:r>
      <w:r w:rsidRPr="00B52E21">
        <w:rPr>
          <w:color w:val="000000"/>
          <w:sz w:val="28"/>
          <w:szCs w:val="28"/>
          <w:lang w:eastAsia="zh-CN"/>
        </w:rPr>
        <w:t xml:space="preserve">Уставом </w:t>
      </w:r>
      <w:r w:rsidR="00F945B2">
        <w:rPr>
          <w:color w:val="000000"/>
          <w:sz w:val="28"/>
          <w:szCs w:val="28"/>
          <w:lang w:eastAsia="zh-CN"/>
        </w:rPr>
        <w:t>Гигантовского</w:t>
      </w:r>
      <w:r w:rsidRPr="00B52E21">
        <w:rPr>
          <w:color w:val="000000"/>
          <w:sz w:val="28"/>
          <w:szCs w:val="28"/>
          <w:lang w:eastAsia="zh-CN"/>
        </w:rPr>
        <w:t xml:space="preserve"> сельского поселения, </w:t>
      </w:r>
      <w:proofErr w:type="gramEnd"/>
    </w:p>
    <w:p w:rsidR="00CD6C5D" w:rsidRPr="0003103E" w:rsidRDefault="00114C95" w:rsidP="00F945B2">
      <w:pPr>
        <w:suppressAutoHyphens/>
        <w:spacing w:line="276" w:lineRule="auto"/>
        <w:jc w:val="center"/>
        <w:rPr>
          <w:sz w:val="28"/>
          <w:szCs w:val="20"/>
          <w:lang w:eastAsia="zh-CN"/>
        </w:rPr>
      </w:pPr>
      <w:r w:rsidRPr="0003103E">
        <w:rPr>
          <w:bCs/>
          <w:sz w:val="28"/>
          <w:szCs w:val="28"/>
          <w:lang w:eastAsia="zh-CN"/>
        </w:rPr>
        <w:t>ПОСТАНОВЛЯЕТ:</w:t>
      </w:r>
    </w:p>
    <w:p w:rsidR="00104BD3" w:rsidRPr="0003103E" w:rsidRDefault="00104BD3" w:rsidP="007F1FCC">
      <w:pPr>
        <w:pStyle w:val="a8"/>
        <w:spacing w:line="276" w:lineRule="auto"/>
        <w:ind w:right="-285"/>
        <w:rPr>
          <w:sz w:val="28"/>
          <w:szCs w:val="28"/>
          <w:lang w:eastAsia="zh-CN"/>
        </w:rPr>
      </w:pPr>
      <w:r w:rsidRPr="0003103E">
        <w:rPr>
          <w:sz w:val="28"/>
          <w:szCs w:val="28"/>
          <w:lang w:eastAsia="zh-CN"/>
        </w:rPr>
        <w:t xml:space="preserve">1. </w:t>
      </w:r>
      <w:proofErr w:type="gramStart"/>
      <w:r w:rsidR="00114C95" w:rsidRPr="0003103E">
        <w:rPr>
          <w:sz w:val="28"/>
          <w:szCs w:val="28"/>
          <w:lang w:eastAsia="zh-CN"/>
        </w:rPr>
        <w:t xml:space="preserve">Утвердить Административный регламент по предоставлению муниципальной услуги </w:t>
      </w:r>
      <w:r w:rsidR="007F1FCC" w:rsidRPr="007F1FCC">
        <w:rPr>
          <w:sz w:val="28"/>
          <w:szCs w:val="28"/>
          <w:lang w:eastAsia="zh-CN"/>
        </w:rPr>
        <w:t xml:space="preserve">«Предоставление бесплатно участка земли для погребения тела (останков) или праха на муниципальных кладбищах </w:t>
      </w:r>
      <w:r w:rsidR="00F945B2">
        <w:rPr>
          <w:sz w:val="28"/>
          <w:szCs w:val="28"/>
          <w:lang w:eastAsia="zh-CN"/>
        </w:rPr>
        <w:t>Гигантовского</w:t>
      </w:r>
      <w:r w:rsidR="007F1FCC" w:rsidRPr="007F1FCC">
        <w:rPr>
          <w:sz w:val="28"/>
          <w:szCs w:val="28"/>
          <w:lang w:eastAsia="zh-CN"/>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sidR="00F945B2">
        <w:rPr>
          <w:sz w:val="28"/>
          <w:szCs w:val="28"/>
          <w:lang w:eastAsia="zh-CN"/>
        </w:rPr>
        <w:t xml:space="preserve">, </w:t>
      </w:r>
      <w:r w:rsidRPr="0003103E">
        <w:rPr>
          <w:sz w:val="28"/>
          <w:szCs w:val="28"/>
        </w:rPr>
        <w:t>согласно приложени</w:t>
      </w:r>
      <w:r w:rsidR="00F945B2">
        <w:rPr>
          <w:sz w:val="28"/>
          <w:szCs w:val="28"/>
        </w:rPr>
        <w:t>ю</w:t>
      </w:r>
      <w:r w:rsidR="00B52E21">
        <w:rPr>
          <w:sz w:val="28"/>
          <w:szCs w:val="28"/>
        </w:rPr>
        <w:t>.</w:t>
      </w:r>
      <w:proofErr w:type="gramEnd"/>
    </w:p>
    <w:p w:rsidR="00F945B2" w:rsidRDefault="00F945B2" w:rsidP="00F945B2">
      <w:pPr>
        <w:pStyle w:val="a8"/>
        <w:spacing w:line="276" w:lineRule="auto"/>
        <w:ind w:right="-285"/>
        <w:rPr>
          <w:sz w:val="28"/>
          <w:szCs w:val="28"/>
        </w:rPr>
      </w:pPr>
      <w:r>
        <w:rPr>
          <w:sz w:val="28"/>
          <w:szCs w:val="28"/>
          <w:lang w:eastAsia="zh-CN"/>
        </w:rPr>
        <w:t xml:space="preserve">2. </w:t>
      </w:r>
      <w:r w:rsidR="00114C95" w:rsidRPr="0003103E">
        <w:rPr>
          <w:sz w:val="28"/>
          <w:szCs w:val="28"/>
          <w:lang w:eastAsia="zh-CN"/>
        </w:rPr>
        <w:t xml:space="preserve"> </w:t>
      </w:r>
      <w:r w:rsidRPr="001051D3">
        <w:rPr>
          <w:sz w:val="28"/>
          <w:szCs w:val="28"/>
        </w:rPr>
        <w:t xml:space="preserve">Постановление вступает в силу со дня его официального обнародования на информационных стендах и Интернет-сайте Администрации </w:t>
      </w:r>
      <w:r>
        <w:rPr>
          <w:sz w:val="28"/>
          <w:szCs w:val="28"/>
        </w:rPr>
        <w:t>Гигантовского</w:t>
      </w:r>
      <w:r w:rsidRPr="001051D3">
        <w:rPr>
          <w:sz w:val="28"/>
          <w:szCs w:val="28"/>
        </w:rPr>
        <w:t xml:space="preserve"> сельского поселения</w:t>
      </w:r>
    </w:p>
    <w:p w:rsidR="00F945B2" w:rsidRPr="0003103E" w:rsidRDefault="00F945B2" w:rsidP="00F945B2">
      <w:pPr>
        <w:pStyle w:val="a8"/>
        <w:spacing w:line="276" w:lineRule="auto"/>
        <w:ind w:right="-285"/>
        <w:rPr>
          <w:sz w:val="28"/>
          <w:szCs w:val="28"/>
          <w:lang w:eastAsia="zh-CN"/>
        </w:rPr>
      </w:pPr>
      <w:r w:rsidRPr="0003103E">
        <w:rPr>
          <w:sz w:val="28"/>
          <w:szCs w:val="28"/>
          <w:lang w:eastAsia="zh-CN"/>
        </w:rPr>
        <w:t xml:space="preserve">      </w:t>
      </w:r>
      <w:r>
        <w:rPr>
          <w:sz w:val="28"/>
          <w:szCs w:val="28"/>
          <w:lang w:eastAsia="zh-CN"/>
        </w:rPr>
        <w:t>3</w:t>
      </w:r>
      <w:r w:rsidRPr="0003103E">
        <w:rPr>
          <w:sz w:val="28"/>
          <w:szCs w:val="28"/>
          <w:lang w:eastAsia="zh-CN"/>
        </w:rPr>
        <w:t xml:space="preserve">.  </w:t>
      </w:r>
      <w:proofErr w:type="gramStart"/>
      <w:r w:rsidRPr="0003103E">
        <w:rPr>
          <w:sz w:val="28"/>
          <w:szCs w:val="28"/>
          <w:lang w:eastAsia="zh-CN"/>
        </w:rPr>
        <w:t>Контроль за</w:t>
      </w:r>
      <w:proofErr w:type="gramEnd"/>
      <w:r w:rsidRPr="0003103E">
        <w:rPr>
          <w:sz w:val="28"/>
          <w:szCs w:val="28"/>
          <w:lang w:eastAsia="zh-CN"/>
        </w:rPr>
        <w:t xml:space="preserve"> исполнением настоящего постановления оставляю за собой.</w:t>
      </w:r>
    </w:p>
    <w:p w:rsidR="00F945B2" w:rsidRPr="0003103E" w:rsidRDefault="00F945B2" w:rsidP="00F945B2">
      <w:pPr>
        <w:suppressAutoHyphens/>
        <w:ind w:right="-55" w:firstLine="567"/>
        <w:jc w:val="both"/>
      </w:pPr>
    </w:p>
    <w:p w:rsidR="00F945B2" w:rsidRPr="0003103E" w:rsidRDefault="00F945B2" w:rsidP="00F945B2">
      <w:pPr>
        <w:tabs>
          <w:tab w:val="left" w:pos="7655"/>
        </w:tabs>
        <w:suppressAutoHyphens/>
        <w:rPr>
          <w:sz w:val="28"/>
          <w:szCs w:val="20"/>
          <w:lang w:eastAsia="zh-CN"/>
        </w:rPr>
      </w:pPr>
      <w:r w:rsidRPr="0003103E">
        <w:rPr>
          <w:sz w:val="28"/>
          <w:szCs w:val="20"/>
          <w:lang w:eastAsia="zh-CN"/>
        </w:rPr>
        <w:t>Глава Администрации</w:t>
      </w:r>
    </w:p>
    <w:p w:rsidR="00F945B2" w:rsidRDefault="00F945B2" w:rsidP="00F945B2">
      <w:pPr>
        <w:tabs>
          <w:tab w:val="left" w:pos="7655"/>
        </w:tabs>
        <w:suppressAutoHyphens/>
      </w:pPr>
      <w:r>
        <w:rPr>
          <w:sz w:val="28"/>
          <w:szCs w:val="20"/>
          <w:lang w:eastAsia="zh-CN"/>
        </w:rPr>
        <w:t>Гигантовского</w:t>
      </w:r>
      <w:r w:rsidRPr="0003103E">
        <w:rPr>
          <w:sz w:val="28"/>
          <w:szCs w:val="20"/>
          <w:lang w:eastAsia="zh-CN"/>
        </w:rPr>
        <w:t xml:space="preserve"> сельского поселения                                           </w:t>
      </w:r>
      <w:proofErr w:type="spellStart"/>
      <w:r>
        <w:rPr>
          <w:sz w:val="28"/>
          <w:szCs w:val="20"/>
          <w:lang w:eastAsia="zh-CN"/>
        </w:rPr>
        <w:t>Ю.М.Штельман</w:t>
      </w:r>
      <w:proofErr w:type="spellEnd"/>
    </w:p>
    <w:p w:rsidR="00F945B2" w:rsidRPr="00F945B2" w:rsidRDefault="00F945B2" w:rsidP="00F945B2">
      <w:pPr>
        <w:tabs>
          <w:tab w:val="left" w:pos="7655"/>
        </w:tabs>
        <w:suppressAutoHyphens/>
      </w:pPr>
    </w:p>
    <w:p w:rsidR="00F945B2" w:rsidRPr="003C2633" w:rsidRDefault="00F945B2" w:rsidP="00F945B2">
      <w:pPr>
        <w:tabs>
          <w:tab w:val="left" w:pos="492"/>
        </w:tabs>
        <w:suppressAutoHyphens/>
        <w:ind w:left="6096" w:hanging="6096"/>
        <w:rPr>
          <w:sz w:val="20"/>
          <w:szCs w:val="20"/>
          <w:lang w:eastAsia="zh-CN"/>
        </w:rPr>
      </w:pPr>
      <w:r>
        <w:rPr>
          <w:sz w:val="28"/>
          <w:szCs w:val="20"/>
          <w:lang w:eastAsia="zh-CN"/>
        </w:rPr>
        <w:tab/>
      </w:r>
      <w:r w:rsidRPr="003C2633">
        <w:rPr>
          <w:sz w:val="20"/>
          <w:szCs w:val="20"/>
          <w:lang w:eastAsia="zh-CN"/>
        </w:rPr>
        <w:t xml:space="preserve">Постановление вносит: </w:t>
      </w:r>
    </w:p>
    <w:p w:rsidR="00F945B2" w:rsidRPr="003C2633" w:rsidRDefault="00F945B2" w:rsidP="00F945B2">
      <w:pPr>
        <w:tabs>
          <w:tab w:val="left" w:pos="492"/>
        </w:tabs>
        <w:suppressAutoHyphens/>
        <w:ind w:left="6096" w:hanging="6096"/>
        <w:rPr>
          <w:sz w:val="20"/>
          <w:szCs w:val="20"/>
          <w:lang w:eastAsia="zh-CN"/>
        </w:rPr>
      </w:pPr>
      <w:r w:rsidRPr="003C2633">
        <w:rPr>
          <w:sz w:val="20"/>
          <w:szCs w:val="20"/>
          <w:lang w:eastAsia="zh-CN"/>
        </w:rPr>
        <w:t>специалист Кожухова С.Н.</w:t>
      </w:r>
    </w:p>
    <w:p w:rsidR="00430160" w:rsidRDefault="00430160" w:rsidP="00F945B2">
      <w:pPr>
        <w:pStyle w:val="a8"/>
        <w:spacing w:line="276" w:lineRule="auto"/>
        <w:ind w:right="-285" w:firstLine="0"/>
        <w:rPr>
          <w:sz w:val="28"/>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430160" w:rsidRDefault="00430160">
      <w:pPr>
        <w:suppressAutoHyphens/>
        <w:ind w:left="6096" w:hanging="6096"/>
        <w:jc w:val="right"/>
        <w:rPr>
          <w:sz w:val="28"/>
          <w:szCs w:val="20"/>
          <w:lang w:eastAsia="zh-CN"/>
        </w:rPr>
      </w:pP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Приложение к постановлению </w:t>
      </w:r>
    </w:p>
    <w:p w:rsidR="00CD6C5D" w:rsidRPr="0003103E" w:rsidRDefault="00114C95">
      <w:pPr>
        <w:suppressAutoHyphens/>
        <w:ind w:left="6096" w:hanging="6096"/>
        <w:jc w:val="right"/>
        <w:rPr>
          <w:sz w:val="28"/>
          <w:szCs w:val="20"/>
          <w:lang w:eastAsia="zh-CN"/>
        </w:rPr>
      </w:pPr>
      <w:r w:rsidRPr="0003103E">
        <w:rPr>
          <w:sz w:val="28"/>
          <w:szCs w:val="20"/>
          <w:lang w:eastAsia="zh-CN"/>
        </w:rPr>
        <w:t xml:space="preserve">Администрации </w:t>
      </w:r>
      <w:r w:rsidR="00F945B2">
        <w:rPr>
          <w:sz w:val="28"/>
          <w:szCs w:val="20"/>
          <w:lang w:eastAsia="zh-CN"/>
        </w:rPr>
        <w:t>Гигантовского</w:t>
      </w:r>
    </w:p>
    <w:p w:rsidR="00CD6C5D" w:rsidRPr="0003103E" w:rsidRDefault="00114C95">
      <w:pPr>
        <w:suppressAutoHyphens/>
        <w:ind w:left="6096" w:hanging="6096"/>
        <w:jc w:val="right"/>
        <w:rPr>
          <w:sz w:val="28"/>
          <w:szCs w:val="20"/>
          <w:lang w:eastAsia="zh-CN"/>
        </w:rPr>
      </w:pPr>
      <w:r w:rsidRPr="0003103E">
        <w:rPr>
          <w:sz w:val="28"/>
          <w:szCs w:val="20"/>
          <w:lang w:eastAsia="zh-CN"/>
        </w:rPr>
        <w:t>сельского поселения</w:t>
      </w:r>
    </w:p>
    <w:p w:rsidR="00CD6C5D" w:rsidRPr="0003103E" w:rsidRDefault="00430160" w:rsidP="00430160">
      <w:pPr>
        <w:suppressAutoHyphens/>
        <w:ind w:left="6096" w:hanging="6096"/>
        <w:jc w:val="center"/>
      </w:pPr>
      <w:r>
        <w:rPr>
          <w:bCs/>
          <w:sz w:val="28"/>
          <w:szCs w:val="28"/>
        </w:rPr>
        <w:t xml:space="preserve">                                                                                      от</w:t>
      </w:r>
      <w:r w:rsidR="00F945B2">
        <w:rPr>
          <w:bCs/>
          <w:sz w:val="28"/>
          <w:szCs w:val="28"/>
        </w:rPr>
        <w:t xml:space="preserve"> 20</w:t>
      </w:r>
      <w:r w:rsidR="00945421">
        <w:rPr>
          <w:bCs/>
          <w:sz w:val="28"/>
          <w:szCs w:val="28"/>
        </w:rPr>
        <w:t>.</w:t>
      </w:r>
      <w:r>
        <w:rPr>
          <w:bCs/>
          <w:sz w:val="28"/>
          <w:szCs w:val="28"/>
        </w:rPr>
        <w:t>12</w:t>
      </w:r>
      <w:r w:rsidR="00945421">
        <w:rPr>
          <w:bCs/>
          <w:sz w:val="28"/>
          <w:szCs w:val="28"/>
        </w:rPr>
        <w:t>.</w:t>
      </w:r>
      <w:r w:rsidR="00114C95" w:rsidRPr="0003103E">
        <w:rPr>
          <w:bCs/>
          <w:sz w:val="28"/>
          <w:szCs w:val="28"/>
        </w:rPr>
        <w:t>20</w:t>
      </w:r>
      <w:r w:rsidR="007D4EF5" w:rsidRPr="0003103E">
        <w:rPr>
          <w:bCs/>
          <w:sz w:val="28"/>
          <w:szCs w:val="28"/>
        </w:rPr>
        <w:t>2</w:t>
      </w:r>
      <w:r>
        <w:rPr>
          <w:bCs/>
          <w:sz w:val="28"/>
          <w:szCs w:val="28"/>
        </w:rPr>
        <w:t>1</w:t>
      </w:r>
      <w:r w:rsidR="00114C95" w:rsidRPr="0003103E">
        <w:rPr>
          <w:bCs/>
          <w:sz w:val="28"/>
          <w:szCs w:val="28"/>
        </w:rPr>
        <w:t>г №</w:t>
      </w:r>
      <w:r w:rsidR="00F945B2">
        <w:rPr>
          <w:bCs/>
          <w:sz w:val="28"/>
          <w:szCs w:val="28"/>
        </w:rPr>
        <w:t xml:space="preserve"> 145</w:t>
      </w:r>
    </w:p>
    <w:p w:rsidR="00CD6C5D" w:rsidRPr="0003103E" w:rsidRDefault="00CD6C5D">
      <w:pPr>
        <w:suppressAutoHyphens/>
        <w:jc w:val="right"/>
        <w:rPr>
          <w:sz w:val="28"/>
          <w:szCs w:val="20"/>
          <w:lang w:eastAsia="zh-CN"/>
        </w:rPr>
      </w:pPr>
    </w:p>
    <w:p w:rsidR="00CD6C5D" w:rsidRPr="0003103E" w:rsidRDefault="00CD6C5D">
      <w:pPr>
        <w:suppressAutoHyphens/>
        <w:jc w:val="right"/>
        <w:rPr>
          <w:sz w:val="28"/>
          <w:szCs w:val="20"/>
          <w:lang w:eastAsia="zh-CN"/>
        </w:rPr>
      </w:pPr>
    </w:p>
    <w:p w:rsidR="00CD6C5D" w:rsidRPr="0003103E" w:rsidRDefault="00114C95">
      <w:pPr>
        <w:pStyle w:val="a8"/>
        <w:jc w:val="center"/>
        <w:rPr>
          <w:b/>
          <w:bCs/>
        </w:rPr>
      </w:pPr>
      <w:r w:rsidRPr="0003103E">
        <w:rPr>
          <w:b/>
          <w:bCs/>
          <w:sz w:val="28"/>
          <w:lang w:eastAsia="zh-CN"/>
        </w:rPr>
        <w:t>А</w:t>
      </w:r>
      <w:r w:rsidRPr="0003103E">
        <w:rPr>
          <w:b/>
          <w:bCs/>
          <w:sz w:val="28"/>
        </w:rPr>
        <w:t>дминистративный регламент</w:t>
      </w:r>
    </w:p>
    <w:p w:rsidR="00CD6C5D" w:rsidRPr="00DD1398" w:rsidRDefault="00114C95" w:rsidP="00F945B2">
      <w:pPr>
        <w:pStyle w:val="a8"/>
        <w:ind w:firstLine="0"/>
        <w:jc w:val="center"/>
        <w:rPr>
          <w:b/>
          <w:bCs/>
          <w:sz w:val="28"/>
        </w:rPr>
      </w:pPr>
      <w:r w:rsidRPr="0003103E">
        <w:rPr>
          <w:b/>
          <w:bCs/>
          <w:sz w:val="28"/>
        </w:rPr>
        <w:t xml:space="preserve">предоставления муниципальной услуги </w:t>
      </w:r>
      <w:r w:rsidR="007F1FCC" w:rsidRPr="007F1FCC">
        <w:rPr>
          <w:b/>
          <w:bCs/>
          <w:sz w:val="28"/>
        </w:rPr>
        <w:t xml:space="preserve">«Предоставление бесплатно участка земли для погребения тела (останков) или праха на муниципальных кладбищах </w:t>
      </w:r>
      <w:r w:rsidR="00F945B2">
        <w:rPr>
          <w:b/>
          <w:bCs/>
          <w:sz w:val="28"/>
        </w:rPr>
        <w:t>Гигантовского</w:t>
      </w:r>
      <w:r w:rsidR="007F1FCC" w:rsidRPr="007F1FCC">
        <w:rPr>
          <w:b/>
          <w:bCs/>
          <w:sz w:val="28"/>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CD6C5D" w:rsidRPr="0003103E" w:rsidRDefault="00114C95">
      <w:pPr>
        <w:pStyle w:val="a8"/>
        <w:jc w:val="center"/>
        <w:rPr>
          <w:b/>
          <w:bCs/>
        </w:rPr>
      </w:pPr>
      <w:r w:rsidRPr="0003103E">
        <w:rPr>
          <w:b/>
          <w:bCs/>
          <w:sz w:val="28"/>
        </w:rPr>
        <w:t>I. Общие положения</w:t>
      </w:r>
    </w:p>
    <w:p w:rsidR="00CD6C5D" w:rsidRPr="0003103E" w:rsidRDefault="00CD6C5D">
      <w:pPr>
        <w:pStyle w:val="a8"/>
        <w:jc w:val="center"/>
        <w:rPr>
          <w:sz w:val="28"/>
        </w:rPr>
      </w:pPr>
    </w:p>
    <w:p w:rsidR="00CD6C5D" w:rsidRPr="00430160" w:rsidRDefault="00114C95" w:rsidP="00430160">
      <w:pPr>
        <w:pStyle w:val="a8"/>
        <w:rPr>
          <w:sz w:val="28"/>
        </w:rPr>
      </w:pPr>
      <w:r w:rsidRPr="0003103E">
        <w:rPr>
          <w:sz w:val="28"/>
        </w:rPr>
        <w:t xml:space="preserve">1.1. </w:t>
      </w:r>
      <w:proofErr w:type="gramStart"/>
      <w:r w:rsidRPr="0003103E">
        <w:rPr>
          <w:sz w:val="28"/>
        </w:rPr>
        <w:t xml:space="preserve">Административный регламент предоставления муниципальной услуги </w:t>
      </w:r>
      <w:r w:rsidR="007F1FCC" w:rsidRPr="007F1FCC">
        <w:rPr>
          <w:sz w:val="28"/>
        </w:rPr>
        <w:t xml:space="preserve">«Предоставление бесплатно участка земли для погребения тела (останков) или праха на муниципальных кладбищах </w:t>
      </w:r>
      <w:r w:rsidR="00F945B2">
        <w:rPr>
          <w:sz w:val="28"/>
        </w:rPr>
        <w:t>Гигантовского</w:t>
      </w:r>
      <w:r w:rsidR="007F1FCC" w:rsidRPr="007F1FCC">
        <w:rPr>
          <w:sz w:val="28"/>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 </w:t>
      </w:r>
      <w:r w:rsidRPr="0003103E">
        <w:rPr>
          <w:sz w:val="28"/>
        </w:rPr>
        <w:t xml:space="preserve">(далее – Административный регламент) разработан в целях повышения качества и доступности предоставления муниципальной услуги по согласованию </w:t>
      </w:r>
      <w:r w:rsidR="00430160" w:rsidRPr="00430160">
        <w:rPr>
          <w:sz w:val="28"/>
        </w:rPr>
        <w:t>условий проведения</w:t>
      </w:r>
      <w:proofErr w:type="gramEnd"/>
      <w:r w:rsidR="00430160" w:rsidRPr="00430160">
        <w:rPr>
          <w:sz w:val="28"/>
        </w:rPr>
        <w:t xml:space="preserve"> работ</w:t>
      </w:r>
      <w:r w:rsidRPr="0003103E">
        <w:rPr>
          <w:sz w:val="28"/>
        </w:rPr>
        <w:t xml:space="preserve"> на территории муниципального </w:t>
      </w:r>
      <w:r w:rsidR="00430160">
        <w:rPr>
          <w:sz w:val="28"/>
        </w:rPr>
        <w:t>кладбища</w:t>
      </w:r>
      <w:r w:rsidRPr="0003103E">
        <w:rPr>
          <w:sz w:val="28"/>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CD6C5D" w:rsidRPr="0003103E" w:rsidRDefault="00114C95">
      <w:pPr>
        <w:pStyle w:val="a8"/>
      </w:pPr>
      <w:r w:rsidRPr="0003103E">
        <w:rPr>
          <w:sz w:val="28"/>
        </w:rPr>
        <w:t xml:space="preserve">1.2. Получателями муниципальной услуги являются юридические лица независимо от их организационно-правовых форм, индивидуальные предприниматели и физические лица. </w:t>
      </w:r>
    </w:p>
    <w:p w:rsidR="00CD6C5D" w:rsidRPr="0003103E" w:rsidRDefault="00114C95">
      <w:pPr>
        <w:pStyle w:val="a8"/>
      </w:pPr>
      <w:r w:rsidRPr="0003103E">
        <w:rPr>
          <w:sz w:val="28"/>
        </w:rPr>
        <w:t>Заявителями и лицами, выступающими от имени заявителей – юридических и физических лиц, при взаимодействии с администрацией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CD6C5D" w:rsidRPr="0003103E" w:rsidRDefault="00114C95">
      <w:pPr>
        <w:pStyle w:val="a8"/>
      </w:pPr>
      <w:r w:rsidRPr="0003103E">
        <w:rPr>
          <w:sz w:val="28"/>
        </w:rPr>
        <w:t xml:space="preserve">От имени заявителя в получении муниципальной услуги имеет право участвовать лицо, наделенное соответствующими полномочиями, в порядке, установленном законодательством Российской Федерации. </w:t>
      </w:r>
    </w:p>
    <w:p w:rsidR="00CD6C5D" w:rsidRPr="0003103E" w:rsidRDefault="00114C95">
      <w:pPr>
        <w:pStyle w:val="a8"/>
      </w:pPr>
      <w:r w:rsidRPr="0003103E">
        <w:rPr>
          <w:sz w:val="28"/>
        </w:rPr>
        <w:t>1.3. Порядок информирования о правилах предоставления муниципальной услуги.</w:t>
      </w:r>
    </w:p>
    <w:p w:rsidR="00CD6C5D" w:rsidRPr="0003103E" w:rsidRDefault="00114C95">
      <w:pPr>
        <w:pStyle w:val="a8"/>
      </w:pPr>
      <w:r w:rsidRPr="0003103E">
        <w:rPr>
          <w:sz w:val="28"/>
        </w:rPr>
        <w:t xml:space="preserve">Информирование о правилах предоставления муниципальной услуги осуществляют администрация, многофункциональные центры предоставления государственных и муниципальных услуг (МФЦ) </w:t>
      </w:r>
    </w:p>
    <w:p w:rsidR="00CD6C5D" w:rsidRPr="0003103E" w:rsidRDefault="00114C95">
      <w:pPr>
        <w:pStyle w:val="a8"/>
      </w:pPr>
      <w:r w:rsidRPr="0003103E">
        <w:rPr>
          <w:sz w:val="28"/>
        </w:rPr>
        <w:lastRenderedPageBreak/>
        <w:t xml:space="preserve">1.3.1. Местонахождение администрации: </w:t>
      </w:r>
    </w:p>
    <w:p w:rsidR="00CD6C5D" w:rsidRPr="0003103E" w:rsidRDefault="00114C95">
      <w:pPr>
        <w:pStyle w:val="a8"/>
      </w:pPr>
      <w:r w:rsidRPr="0003103E">
        <w:rPr>
          <w:sz w:val="28"/>
        </w:rPr>
        <w:t xml:space="preserve">Место нахождения, время работы, телефон и электронный адрес администрации </w:t>
      </w:r>
      <w:r w:rsidR="00F945B2">
        <w:rPr>
          <w:sz w:val="28"/>
        </w:rPr>
        <w:t>Гигантовского</w:t>
      </w:r>
      <w:r w:rsidRPr="0003103E">
        <w:rPr>
          <w:sz w:val="28"/>
        </w:rPr>
        <w:t xml:space="preserve"> сельского поселения: </w:t>
      </w:r>
      <w:r w:rsidRPr="0003103E">
        <w:rPr>
          <w:sz w:val="28"/>
          <w:szCs w:val="28"/>
          <w:lang w:eastAsia="zh-CN"/>
        </w:rPr>
        <w:t>347</w:t>
      </w:r>
      <w:r w:rsidR="00F945B2">
        <w:rPr>
          <w:sz w:val="28"/>
          <w:szCs w:val="28"/>
          <w:lang w:eastAsia="zh-CN"/>
        </w:rPr>
        <w:t>625</w:t>
      </w:r>
      <w:r w:rsidRPr="0003103E">
        <w:rPr>
          <w:sz w:val="28"/>
          <w:szCs w:val="28"/>
          <w:lang w:eastAsia="zh-CN"/>
        </w:rPr>
        <w:t xml:space="preserve"> , Ростовская область, </w:t>
      </w:r>
      <w:r w:rsidR="009B1A2A" w:rsidRPr="0003103E">
        <w:rPr>
          <w:sz w:val="28"/>
          <w:szCs w:val="28"/>
          <w:lang w:eastAsia="zh-CN"/>
        </w:rPr>
        <w:t>Саль</w:t>
      </w:r>
      <w:r w:rsidRPr="0003103E">
        <w:rPr>
          <w:sz w:val="28"/>
          <w:szCs w:val="28"/>
          <w:lang w:eastAsia="zh-CN"/>
        </w:rPr>
        <w:t xml:space="preserve">ский  район, </w:t>
      </w:r>
      <w:r w:rsidR="00F945B2">
        <w:rPr>
          <w:sz w:val="28"/>
          <w:szCs w:val="28"/>
          <w:lang w:eastAsia="zh-CN"/>
        </w:rPr>
        <w:t>п. Гигант</w:t>
      </w:r>
      <w:r w:rsidRPr="0003103E">
        <w:rPr>
          <w:sz w:val="28"/>
          <w:szCs w:val="28"/>
          <w:lang w:eastAsia="zh-CN"/>
        </w:rPr>
        <w:t xml:space="preserve">, ул. </w:t>
      </w:r>
      <w:r w:rsidR="009B1A2A" w:rsidRPr="0003103E">
        <w:rPr>
          <w:sz w:val="28"/>
          <w:szCs w:val="28"/>
          <w:lang w:eastAsia="zh-CN"/>
        </w:rPr>
        <w:t>Ленина</w:t>
      </w:r>
      <w:r w:rsidRPr="0003103E">
        <w:rPr>
          <w:sz w:val="28"/>
          <w:szCs w:val="28"/>
          <w:lang w:eastAsia="zh-CN"/>
        </w:rPr>
        <w:t xml:space="preserve">, </w:t>
      </w:r>
      <w:r w:rsidR="00F945B2">
        <w:rPr>
          <w:sz w:val="28"/>
          <w:szCs w:val="28"/>
          <w:lang w:eastAsia="zh-CN"/>
        </w:rPr>
        <w:t>35</w:t>
      </w:r>
    </w:p>
    <w:p w:rsidR="00CD6C5D" w:rsidRPr="0003103E" w:rsidRDefault="00114C95">
      <w:pPr>
        <w:pStyle w:val="a8"/>
      </w:pPr>
      <w:r w:rsidRPr="0003103E">
        <w:rPr>
          <w:sz w:val="28"/>
          <w:szCs w:val="28"/>
          <w:lang w:eastAsia="zh-CN"/>
        </w:rPr>
        <w:t>Телефон: 8-863-</w:t>
      </w:r>
      <w:r w:rsidR="009B1A2A" w:rsidRPr="0003103E">
        <w:rPr>
          <w:sz w:val="28"/>
          <w:szCs w:val="28"/>
          <w:lang w:eastAsia="zh-CN"/>
        </w:rPr>
        <w:t>72</w:t>
      </w:r>
      <w:r w:rsidRPr="0003103E">
        <w:rPr>
          <w:sz w:val="28"/>
          <w:szCs w:val="28"/>
          <w:lang w:eastAsia="zh-CN"/>
        </w:rPr>
        <w:t>-</w:t>
      </w:r>
      <w:r w:rsidR="00F945B2">
        <w:rPr>
          <w:sz w:val="28"/>
          <w:szCs w:val="28"/>
          <w:lang w:eastAsia="zh-CN"/>
        </w:rPr>
        <w:t>78-6-65</w:t>
      </w:r>
    </w:p>
    <w:p w:rsidR="00CD6C5D" w:rsidRPr="0003103E" w:rsidRDefault="00114C95">
      <w:pPr>
        <w:suppressAutoHyphens/>
        <w:ind w:firstLine="567"/>
        <w:jc w:val="both"/>
      </w:pPr>
      <w:r w:rsidRPr="0003103E">
        <w:rPr>
          <w:sz w:val="28"/>
          <w:szCs w:val="28"/>
          <w:lang w:eastAsia="zh-CN"/>
        </w:rPr>
        <w:t xml:space="preserve">Прием заявителей осуществляется в соответствии с графиком, устанавливаемым с учетом графика (режима) работы Администрации </w:t>
      </w:r>
      <w:r w:rsidR="00F945B2">
        <w:rPr>
          <w:sz w:val="28"/>
          <w:szCs w:val="28"/>
          <w:lang w:eastAsia="zh-CN"/>
        </w:rPr>
        <w:t>Гигантовского</w:t>
      </w:r>
      <w:r w:rsidRPr="0003103E">
        <w:rPr>
          <w:sz w:val="28"/>
          <w:szCs w:val="28"/>
          <w:lang w:eastAsia="zh-CN"/>
        </w:rPr>
        <w:t xml:space="preserve"> сельского поселения, согласно правилам внутреннего трудового распорядка в Администрации </w:t>
      </w:r>
      <w:r w:rsidR="00F945B2">
        <w:rPr>
          <w:sz w:val="28"/>
          <w:szCs w:val="28"/>
          <w:lang w:eastAsia="zh-CN"/>
        </w:rPr>
        <w:t>Гигантовского</w:t>
      </w:r>
      <w:r w:rsidRPr="0003103E">
        <w:rPr>
          <w:sz w:val="28"/>
          <w:szCs w:val="28"/>
          <w:lang w:eastAsia="zh-CN"/>
        </w:rPr>
        <w:t xml:space="preserve"> сельского  поселения:</w:t>
      </w:r>
    </w:p>
    <w:p w:rsidR="00CD6C5D" w:rsidRPr="0003103E" w:rsidRDefault="00CD6C5D">
      <w:pPr>
        <w:suppressAutoHyphens/>
        <w:ind w:firstLine="567"/>
        <w:jc w:val="both"/>
        <w:rPr>
          <w:sz w:val="28"/>
          <w:szCs w:val="28"/>
          <w:lang w:eastAsia="zh-CN"/>
        </w:rPr>
      </w:pPr>
    </w:p>
    <w:tbl>
      <w:tblPr>
        <w:tblW w:w="8248" w:type="dxa"/>
        <w:tblInd w:w="754"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4076"/>
        <w:gridCol w:w="4172"/>
      </w:tblGrid>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Дни недели</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tabs>
                <w:tab w:val="left" w:pos="284"/>
              </w:tabs>
              <w:suppressAutoHyphens/>
              <w:snapToGrid w:val="0"/>
              <w:ind w:right="15" w:firstLine="709"/>
              <w:contextualSpacing/>
              <w:jc w:val="center"/>
            </w:pPr>
            <w:r w:rsidRPr="0003103E">
              <w:rPr>
                <w:rFonts w:eastAsia="Tahoma"/>
                <w:color w:val="000000"/>
                <w:sz w:val="28"/>
                <w:szCs w:val="28"/>
                <w:lang w:eastAsia="zh-CN"/>
              </w:rPr>
              <w:t>Время приема (</w:t>
            </w:r>
            <w:proofErr w:type="gramStart"/>
            <w:r w:rsidRPr="0003103E">
              <w:rPr>
                <w:rFonts w:eastAsia="Tahoma"/>
                <w:color w:val="000000"/>
                <w:sz w:val="28"/>
                <w:szCs w:val="28"/>
                <w:lang w:eastAsia="zh-CN"/>
              </w:rPr>
              <w:t>ч</w:t>
            </w:r>
            <w:proofErr w:type="gramEnd"/>
            <w:r w:rsidRPr="0003103E">
              <w:rPr>
                <w:rFonts w:eastAsia="Tahoma"/>
                <w:color w:val="000000"/>
                <w:sz w:val="28"/>
                <w:szCs w:val="28"/>
                <w:lang w:eastAsia="zh-CN"/>
              </w:rPr>
              <w:t>.)</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Понедельник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F945B2">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F945B2">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Вторник</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F945B2">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F945B2">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Среда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F945B2">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F945B2">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Четверг</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F945B2">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F945B2">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Пятница</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rsidP="00F945B2">
            <w:pPr>
              <w:suppressAutoHyphens/>
              <w:snapToGrid w:val="0"/>
              <w:ind w:right="15" w:firstLine="709"/>
              <w:jc w:val="center"/>
            </w:pPr>
            <w:r w:rsidRPr="0003103E">
              <w:rPr>
                <w:sz w:val="28"/>
                <w:szCs w:val="28"/>
                <w:lang w:eastAsia="zh-CN"/>
              </w:rPr>
              <w:t>8.</w:t>
            </w:r>
            <w:r w:rsidR="009B1A2A" w:rsidRPr="0003103E">
              <w:rPr>
                <w:sz w:val="28"/>
                <w:szCs w:val="28"/>
                <w:lang w:eastAsia="zh-CN"/>
              </w:rPr>
              <w:t>0</w:t>
            </w:r>
            <w:r w:rsidRPr="0003103E">
              <w:rPr>
                <w:sz w:val="28"/>
                <w:szCs w:val="28"/>
                <w:lang w:eastAsia="zh-CN"/>
              </w:rPr>
              <w:t>0 – 1</w:t>
            </w:r>
            <w:r w:rsidR="00F945B2">
              <w:rPr>
                <w:sz w:val="28"/>
                <w:szCs w:val="28"/>
                <w:lang w:eastAsia="zh-CN"/>
              </w:rPr>
              <w:t>6</w:t>
            </w:r>
            <w:r w:rsidRPr="0003103E">
              <w:rPr>
                <w:sz w:val="28"/>
                <w:szCs w:val="28"/>
                <w:lang w:eastAsia="zh-CN"/>
              </w:rPr>
              <w:t>.</w:t>
            </w:r>
            <w:r w:rsidR="009B1A2A" w:rsidRPr="0003103E">
              <w:rPr>
                <w:sz w:val="28"/>
                <w:szCs w:val="28"/>
                <w:lang w:eastAsia="zh-CN"/>
              </w:rPr>
              <w:t>0</w:t>
            </w:r>
            <w:r w:rsidRPr="0003103E">
              <w:rPr>
                <w:sz w:val="28"/>
                <w:szCs w:val="28"/>
                <w:lang w:eastAsia="zh-CN"/>
              </w:rPr>
              <w:t>0</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 xml:space="preserve">Суббота </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4076" w:type="dxa"/>
            <w:tcBorders>
              <w:top w:val="single" w:sz="4" w:space="0" w:color="000001"/>
              <w:left w:val="single" w:sz="4" w:space="0" w:color="000001"/>
              <w:bottom w:val="single" w:sz="4" w:space="0" w:color="000001"/>
            </w:tcBorders>
            <w:shd w:val="clear" w:color="auto" w:fill="auto"/>
            <w:tcMar>
              <w:left w:w="98" w:type="dxa"/>
            </w:tcMar>
          </w:tcPr>
          <w:p w:rsidR="00CD6C5D" w:rsidRPr="0003103E" w:rsidRDefault="00114C95">
            <w:pPr>
              <w:suppressAutoHyphens/>
              <w:snapToGrid w:val="0"/>
              <w:ind w:right="15" w:firstLine="709"/>
            </w:pPr>
            <w:r w:rsidRPr="0003103E">
              <w:rPr>
                <w:sz w:val="28"/>
                <w:szCs w:val="28"/>
                <w:lang w:eastAsia="zh-CN"/>
              </w:rPr>
              <w:t>Воскресенье</w:t>
            </w:r>
          </w:p>
        </w:tc>
        <w:tc>
          <w:tcPr>
            <w:tcW w:w="4171"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выходной</w:t>
            </w:r>
          </w:p>
        </w:tc>
      </w:tr>
      <w:tr w:rsidR="00CD6C5D" w:rsidRPr="0003103E">
        <w:tc>
          <w:tcPr>
            <w:tcW w:w="8247"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tcPr>
          <w:p w:rsidR="00CD6C5D" w:rsidRPr="0003103E" w:rsidRDefault="00114C95">
            <w:pPr>
              <w:suppressAutoHyphens/>
              <w:snapToGrid w:val="0"/>
              <w:ind w:right="15" w:firstLine="709"/>
              <w:jc w:val="center"/>
            </w:pPr>
            <w:r w:rsidRPr="0003103E">
              <w:rPr>
                <w:sz w:val="28"/>
                <w:szCs w:val="28"/>
                <w:lang w:eastAsia="zh-CN"/>
              </w:rPr>
              <w:t>ПЕРЕРЫВ  12.00-13.00</w:t>
            </w:r>
          </w:p>
        </w:tc>
      </w:tr>
    </w:tbl>
    <w:p w:rsidR="00CD6C5D" w:rsidRPr="0003103E" w:rsidRDefault="00114C95">
      <w:pPr>
        <w:pStyle w:val="a8"/>
        <w:ind w:firstLine="0"/>
      </w:pPr>
      <w:r w:rsidRPr="0003103E">
        <w:rPr>
          <w:sz w:val="28"/>
        </w:rPr>
        <w:t>1.3.2.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CD6C5D" w:rsidRPr="0003103E" w:rsidRDefault="00114C95">
      <w:pPr>
        <w:pStyle w:val="a8"/>
      </w:pPr>
      <w:r w:rsidRPr="0003103E">
        <w:rPr>
          <w:sz w:val="28"/>
        </w:rPr>
        <w:t xml:space="preserve">на официальном интернет-сайте администрации - </w:t>
      </w:r>
      <w:r w:rsidR="00F945B2" w:rsidRPr="003C2633">
        <w:rPr>
          <w:color w:val="0000FF"/>
          <w:sz w:val="28"/>
          <w:szCs w:val="28"/>
          <w:u w:val="single"/>
          <w:lang w:eastAsia="zh-CN"/>
        </w:rPr>
        <w:t>https://gigantovskoe.ru/</w:t>
      </w:r>
      <w:r w:rsidR="00F945B2" w:rsidRPr="0003103E">
        <w:rPr>
          <w:color w:val="0000FF"/>
          <w:sz w:val="28"/>
          <w:szCs w:val="28"/>
          <w:u w:val="single"/>
          <w:lang w:eastAsia="zh-CN"/>
        </w:rPr>
        <w:t xml:space="preserve">  </w:t>
      </w:r>
    </w:p>
    <w:p w:rsidR="00CD6C5D" w:rsidRPr="0003103E" w:rsidRDefault="00114C95">
      <w:pPr>
        <w:pStyle w:val="a8"/>
      </w:pPr>
      <w:r w:rsidRPr="0003103E">
        <w:rPr>
          <w:sz w:val="28"/>
        </w:rPr>
        <w:t>на информационных стендах в помещении приема заявлений в администрации;</w:t>
      </w:r>
    </w:p>
    <w:p w:rsidR="00CD6C5D" w:rsidRPr="0003103E" w:rsidRDefault="00114C95">
      <w:pPr>
        <w:pStyle w:val="a8"/>
      </w:pPr>
      <w:r w:rsidRPr="0003103E">
        <w:rPr>
          <w:sz w:val="28"/>
        </w:rPr>
        <w:t>по указанным в предыдущем пункте номерам телефонов администрации.</w:t>
      </w:r>
    </w:p>
    <w:p w:rsidR="00CD6C5D" w:rsidRPr="0003103E" w:rsidRDefault="00114C95">
      <w:pPr>
        <w:pStyle w:val="a8"/>
        <w:spacing w:line="11" w:lineRule="atLeast"/>
        <w:jc w:val="left"/>
      </w:pPr>
      <w:r w:rsidRPr="0003103E">
        <w:rPr>
          <w:sz w:val="28"/>
        </w:rPr>
        <w:t>1.3.3. Информирование о правилах предоставления муниципальной услуги могут проводиться в следующих формах:</w:t>
      </w:r>
    </w:p>
    <w:p w:rsidR="00CD6C5D" w:rsidRPr="0003103E" w:rsidRDefault="00114C95">
      <w:pPr>
        <w:pStyle w:val="a8"/>
        <w:spacing w:line="11" w:lineRule="atLeast"/>
        <w:jc w:val="left"/>
      </w:pPr>
      <w:r w:rsidRPr="0003103E">
        <w:rPr>
          <w:sz w:val="28"/>
        </w:rPr>
        <w:t>индивидуальное личное консультирование;</w:t>
      </w:r>
    </w:p>
    <w:p w:rsidR="00CD6C5D" w:rsidRPr="0003103E" w:rsidRDefault="00114C95">
      <w:pPr>
        <w:pStyle w:val="a8"/>
        <w:spacing w:line="11" w:lineRule="atLeast"/>
        <w:jc w:val="left"/>
      </w:pPr>
      <w:r w:rsidRPr="0003103E">
        <w:rPr>
          <w:sz w:val="28"/>
        </w:rPr>
        <w:t>индивидуальное консультирование по почте (по электронной почте);</w:t>
      </w:r>
    </w:p>
    <w:p w:rsidR="00CD6C5D" w:rsidRPr="0003103E" w:rsidRDefault="00114C95">
      <w:pPr>
        <w:pStyle w:val="a8"/>
        <w:spacing w:line="11" w:lineRule="atLeast"/>
        <w:jc w:val="left"/>
      </w:pPr>
      <w:r w:rsidRPr="0003103E">
        <w:rPr>
          <w:sz w:val="28"/>
        </w:rPr>
        <w:t>индивидуальное консультирование по телефону;</w:t>
      </w:r>
    </w:p>
    <w:p w:rsidR="00CD6C5D" w:rsidRPr="0003103E" w:rsidRDefault="00114C95">
      <w:pPr>
        <w:pStyle w:val="a8"/>
        <w:spacing w:line="11" w:lineRule="atLeast"/>
        <w:jc w:val="left"/>
      </w:pPr>
      <w:r w:rsidRPr="0003103E">
        <w:rPr>
          <w:sz w:val="28"/>
        </w:rPr>
        <w:t>публичное письменное информирование;</w:t>
      </w:r>
    </w:p>
    <w:p w:rsidR="00CD6C5D" w:rsidRPr="0003103E" w:rsidRDefault="00114C95">
      <w:pPr>
        <w:pStyle w:val="a8"/>
        <w:spacing w:line="11" w:lineRule="atLeast"/>
        <w:jc w:val="left"/>
      </w:pPr>
      <w:r w:rsidRPr="0003103E">
        <w:rPr>
          <w:sz w:val="28"/>
        </w:rPr>
        <w:t>публичное устное информирование.</w:t>
      </w:r>
    </w:p>
    <w:p w:rsidR="00CD6C5D" w:rsidRPr="0003103E" w:rsidRDefault="00114C95">
      <w:pPr>
        <w:pStyle w:val="a8"/>
        <w:spacing w:line="11" w:lineRule="atLeast"/>
        <w:jc w:val="left"/>
      </w:pPr>
      <w:r w:rsidRPr="0003103E">
        <w:rPr>
          <w:sz w:val="28"/>
        </w:rPr>
        <w:t>1.3.4. Индивидуальное личное консультирование.</w:t>
      </w:r>
    </w:p>
    <w:p w:rsidR="00CD6C5D" w:rsidRPr="0003103E" w:rsidRDefault="00114C95">
      <w:pPr>
        <w:pStyle w:val="a8"/>
      </w:pPr>
      <w:r w:rsidRPr="0003103E">
        <w:rPr>
          <w:sz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CD6C5D" w:rsidRPr="0003103E" w:rsidRDefault="00114C95">
      <w:pPr>
        <w:pStyle w:val="a8"/>
      </w:pPr>
      <w:r w:rsidRPr="0003103E">
        <w:rPr>
          <w:sz w:val="28"/>
        </w:rPr>
        <w:t>Индивидуальное личное консультирование одного лица должностным лицом администрации не может превышать 20 минут.</w:t>
      </w:r>
    </w:p>
    <w:p w:rsidR="00CD6C5D" w:rsidRPr="0003103E" w:rsidRDefault="00114C95">
      <w:pPr>
        <w:pStyle w:val="a8"/>
      </w:pPr>
      <w:r w:rsidRPr="0003103E">
        <w:rPr>
          <w:sz w:val="28"/>
        </w:rPr>
        <w:t>В случае</w:t>
      </w:r>
      <w:proofErr w:type="gramStart"/>
      <w:r w:rsidR="00374F8B">
        <w:rPr>
          <w:sz w:val="28"/>
        </w:rPr>
        <w:t>,</w:t>
      </w:r>
      <w:proofErr w:type="gramEnd"/>
      <w:r w:rsidRPr="0003103E">
        <w:rPr>
          <w:sz w:val="28"/>
        </w:rPr>
        <w:t xml:space="preserve"> если для подготовки ответа требуется время, превышающее 20 минут, должностное лицо администрации,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w:t>
      </w:r>
      <w:r w:rsidRPr="0003103E">
        <w:rPr>
          <w:sz w:val="28"/>
        </w:rPr>
        <w:lastRenderedPageBreak/>
        <w:t>время для индивидуального личного консультирования.</w:t>
      </w:r>
    </w:p>
    <w:p w:rsidR="00CD6C5D" w:rsidRPr="0003103E" w:rsidRDefault="00114C95">
      <w:pPr>
        <w:pStyle w:val="a8"/>
      </w:pPr>
      <w:r w:rsidRPr="0003103E">
        <w:rPr>
          <w:sz w:val="28"/>
        </w:rPr>
        <w:t>1.3.5. Индивидуальное консультирование по почте (по электронной почте).</w:t>
      </w:r>
    </w:p>
    <w:p w:rsidR="00CD6C5D" w:rsidRPr="0003103E" w:rsidRDefault="00114C95">
      <w:pPr>
        <w:pStyle w:val="a8"/>
      </w:pPr>
      <w:r w:rsidRPr="0003103E">
        <w:rPr>
          <w:sz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CD6C5D" w:rsidRPr="0003103E" w:rsidRDefault="00114C95">
      <w:pPr>
        <w:pStyle w:val="a8"/>
      </w:pPr>
      <w:r w:rsidRPr="0003103E">
        <w:rPr>
          <w:sz w:val="28"/>
        </w:rPr>
        <w:t>1.3.6. Индивидуальное консультирование по телефону.</w:t>
      </w:r>
    </w:p>
    <w:p w:rsidR="00CD6C5D" w:rsidRPr="0003103E" w:rsidRDefault="00114C95">
      <w:pPr>
        <w:pStyle w:val="a8"/>
      </w:pPr>
      <w:r w:rsidRPr="0003103E">
        <w:rPr>
          <w:sz w:val="28"/>
        </w:rPr>
        <w:t>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администрации, осуществляющего индивидуальное консультирование по телефону.</w:t>
      </w:r>
    </w:p>
    <w:p w:rsidR="00CD6C5D" w:rsidRPr="0003103E" w:rsidRDefault="00114C95">
      <w:pPr>
        <w:pStyle w:val="a8"/>
      </w:pPr>
      <w:r w:rsidRPr="0003103E">
        <w:rPr>
          <w:sz w:val="28"/>
        </w:rPr>
        <w:t>Время разговора не должно превышать 10 минут.</w:t>
      </w:r>
    </w:p>
    <w:p w:rsidR="00CD6C5D" w:rsidRPr="0003103E" w:rsidRDefault="00114C95">
      <w:pPr>
        <w:pStyle w:val="a8"/>
      </w:pPr>
      <w:r w:rsidRPr="0003103E">
        <w:rPr>
          <w:sz w:val="28"/>
        </w:rPr>
        <w:t>В том случае, если должностное лицо администрации,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либо структурных подразделениях администрации, которые располагают необходимыми сведениями.</w:t>
      </w:r>
    </w:p>
    <w:p w:rsidR="00CD6C5D" w:rsidRPr="0003103E" w:rsidRDefault="00114C95">
      <w:pPr>
        <w:pStyle w:val="a8"/>
      </w:pPr>
      <w:r w:rsidRPr="0003103E">
        <w:rPr>
          <w:sz w:val="28"/>
        </w:rPr>
        <w:t>1.3.7. Публичное письменное информирование.</w:t>
      </w:r>
    </w:p>
    <w:p w:rsidR="00CD6C5D" w:rsidRPr="0003103E" w:rsidRDefault="00114C95">
      <w:pPr>
        <w:pStyle w:val="a8"/>
      </w:pPr>
      <w:r w:rsidRPr="0003103E">
        <w:rPr>
          <w:sz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 на официальном сайте администрации.</w:t>
      </w:r>
    </w:p>
    <w:p w:rsidR="00CD6C5D" w:rsidRPr="0003103E" w:rsidRDefault="00114C95">
      <w:pPr>
        <w:pStyle w:val="a8"/>
      </w:pPr>
      <w:r w:rsidRPr="0003103E">
        <w:rPr>
          <w:sz w:val="28"/>
        </w:rPr>
        <w:t>1.3.8. Публичное устное информирование.</w:t>
      </w:r>
    </w:p>
    <w:p w:rsidR="00CD6C5D" w:rsidRPr="0003103E" w:rsidRDefault="00114C95">
      <w:pPr>
        <w:pStyle w:val="a8"/>
      </w:pPr>
      <w:r w:rsidRPr="0003103E">
        <w:rPr>
          <w:sz w:val="28"/>
        </w:rPr>
        <w:t>Публичное устное информирование осуществляется уполномоченным должностным лицом администрации в рамках сходов граждан.</w:t>
      </w:r>
    </w:p>
    <w:p w:rsidR="00CD6C5D" w:rsidRPr="0003103E" w:rsidRDefault="00114C95">
      <w:pPr>
        <w:pStyle w:val="a8"/>
      </w:pPr>
      <w:r w:rsidRPr="0003103E">
        <w:rPr>
          <w:sz w:val="28"/>
        </w:rPr>
        <w:t>1.3.9. Должностные лица администрации, участвующие в предоставлении муниципальной услуги, при ответе на обращения граждан и организаций обязаны:</w:t>
      </w:r>
    </w:p>
    <w:p w:rsidR="00CD6C5D" w:rsidRPr="0003103E" w:rsidRDefault="00114C95">
      <w:pPr>
        <w:pStyle w:val="a8"/>
      </w:pPr>
      <w:r w:rsidRPr="0003103E">
        <w:rPr>
          <w:sz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CD6C5D" w:rsidRPr="0003103E" w:rsidRDefault="00114C95">
      <w:pPr>
        <w:pStyle w:val="a8"/>
      </w:pPr>
      <w:r w:rsidRPr="0003103E">
        <w:rPr>
          <w:sz w:val="28"/>
        </w:rPr>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w:t>
      </w:r>
      <w:r w:rsidRPr="0003103E">
        <w:rPr>
          <w:sz w:val="28"/>
        </w:rPr>
        <w:lastRenderedPageBreak/>
        <w:t>телефона и фамилию исполнителя (должностного лица администрации, подготовившего ответ).</w:t>
      </w:r>
    </w:p>
    <w:p w:rsidR="00CD6C5D" w:rsidRPr="0003103E" w:rsidRDefault="00114C95">
      <w:pPr>
        <w:pStyle w:val="a8"/>
      </w:pPr>
      <w:r w:rsidRPr="0003103E">
        <w:rPr>
          <w:sz w:val="28"/>
        </w:rPr>
        <w:t>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CD6C5D" w:rsidRPr="0003103E" w:rsidRDefault="00114C95">
      <w:pPr>
        <w:pStyle w:val="a8"/>
      </w:pPr>
      <w:r w:rsidRPr="0003103E">
        <w:rPr>
          <w:sz w:val="28"/>
        </w:rPr>
        <w:t>1.3.10. На стендах в местах предоставления муниципальной услуги размещаются следующие информационные материалы:</w:t>
      </w:r>
    </w:p>
    <w:p w:rsidR="00CD6C5D" w:rsidRPr="0003103E" w:rsidRDefault="00114C95">
      <w:pPr>
        <w:pStyle w:val="a8"/>
      </w:pPr>
      <w:r w:rsidRPr="0003103E">
        <w:rPr>
          <w:sz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CD6C5D" w:rsidRPr="0003103E" w:rsidRDefault="00114C95">
      <w:pPr>
        <w:pStyle w:val="a8"/>
      </w:pPr>
      <w:r w:rsidRPr="0003103E">
        <w:rPr>
          <w:sz w:val="28"/>
        </w:rPr>
        <w:t>извлечения из текста настоящего Административного регламента и приложения к нему;</w:t>
      </w:r>
    </w:p>
    <w:p w:rsidR="00CD6C5D" w:rsidRPr="0003103E" w:rsidRDefault="00114C95">
      <w:pPr>
        <w:pStyle w:val="a8"/>
      </w:pPr>
      <w:r w:rsidRPr="0003103E">
        <w:rPr>
          <w:sz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CD6C5D" w:rsidRPr="0003103E" w:rsidRDefault="00114C95">
      <w:pPr>
        <w:pStyle w:val="a8"/>
      </w:pPr>
      <w:r w:rsidRPr="0003103E">
        <w:rPr>
          <w:sz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CD6C5D" w:rsidRPr="0003103E" w:rsidRDefault="00114C95">
      <w:pPr>
        <w:pStyle w:val="a8"/>
      </w:pPr>
      <w:r w:rsidRPr="0003103E">
        <w:rPr>
          <w:sz w:val="28"/>
        </w:rPr>
        <w:t>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w:t>
      </w:r>
    </w:p>
    <w:p w:rsidR="00CD6C5D" w:rsidRPr="0003103E" w:rsidRDefault="00114C95">
      <w:pPr>
        <w:pStyle w:val="a8"/>
      </w:pPr>
      <w:r w:rsidRPr="0003103E">
        <w:rPr>
          <w:sz w:val="28"/>
        </w:rPr>
        <w:t>извлечения из нормативных правовых актов по наиболее часто задаваемым вопросам;</w:t>
      </w:r>
    </w:p>
    <w:p w:rsidR="00CD6C5D" w:rsidRPr="0003103E" w:rsidRDefault="00114C95">
      <w:pPr>
        <w:pStyle w:val="a8"/>
      </w:pPr>
      <w:r w:rsidRPr="0003103E">
        <w:rPr>
          <w:sz w:val="28"/>
        </w:rPr>
        <w:t>перечень документов, представляемых заявителем, и требования, предъявляемые к этим документам;</w:t>
      </w:r>
    </w:p>
    <w:p w:rsidR="00CD6C5D" w:rsidRPr="0003103E" w:rsidRDefault="00114C95">
      <w:pPr>
        <w:pStyle w:val="a8"/>
      </w:pPr>
      <w:r w:rsidRPr="0003103E">
        <w:rPr>
          <w:sz w:val="28"/>
        </w:rPr>
        <w:t>формы документов для заполнения, образцы заполнения документов;</w:t>
      </w:r>
    </w:p>
    <w:p w:rsidR="00CD6C5D" w:rsidRPr="0003103E" w:rsidRDefault="00114C95">
      <w:pPr>
        <w:pStyle w:val="a8"/>
      </w:pPr>
      <w:r w:rsidRPr="0003103E">
        <w:rPr>
          <w:sz w:val="28"/>
        </w:rPr>
        <w:t>перечень оснований для отказа в предоставлении муниципальной услуги;</w:t>
      </w:r>
    </w:p>
    <w:p w:rsidR="00CD6C5D" w:rsidRPr="0003103E" w:rsidRDefault="00114C95">
      <w:pPr>
        <w:pStyle w:val="a8"/>
      </w:pPr>
      <w:r w:rsidRPr="0003103E">
        <w:rPr>
          <w:sz w:val="28"/>
        </w:rPr>
        <w:t>порядок обжалования решения, действий или бездействия должностных лиц администрации, участвующих в предоставлении муниципальной услуги.</w:t>
      </w:r>
    </w:p>
    <w:p w:rsidR="00CD6C5D" w:rsidRPr="0003103E" w:rsidRDefault="00114C95">
      <w:pPr>
        <w:pStyle w:val="a8"/>
      </w:pPr>
      <w:r w:rsidRPr="0003103E">
        <w:rPr>
          <w:sz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CD6C5D" w:rsidRPr="0003103E" w:rsidRDefault="00114C95">
      <w:pPr>
        <w:pStyle w:val="a8"/>
      </w:pPr>
      <w:r w:rsidRPr="0003103E">
        <w:rPr>
          <w:sz w:val="28"/>
        </w:rPr>
        <w:t>1.3.11. На официальном сайте администрации в сети Интернет размещаются следующие информационные материалы:</w:t>
      </w:r>
    </w:p>
    <w:p w:rsidR="00CD6C5D" w:rsidRPr="0003103E" w:rsidRDefault="00114C95">
      <w:pPr>
        <w:pStyle w:val="a8"/>
      </w:pPr>
      <w:r w:rsidRPr="0003103E">
        <w:rPr>
          <w:sz w:val="28"/>
        </w:rPr>
        <w:t>полное наименование и полный почтовый адрес администрации;</w:t>
      </w:r>
    </w:p>
    <w:p w:rsidR="00CD6C5D" w:rsidRPr="0003103E" w:rsidRDefault="00114C95">
      <w:pPr>
        <w:pStyle w:val="a8"/>
      </w:pPr>
      <w:r w:rsidRPr="0003103E">
        <w:rPr>
          <w:sz w:val="28"/>
        </w:rPr>
        <w:t>справочные телефоны, по которым можно получить консультацию о правилах предоставления муниципальной услуги;</w:t>
      </w:r>
    </w:p>
    <w:p w:rsidR="00CD6C5D" w:rsidRPr="0003103E" w:rsidRDefault="00114C95">
      <w:pPr>
        <w:pStyle w:val="a8"/>
      </w:pPr>
      <w:r w:rsidRPr="0003103E">
        <w:rPr>
          <w:sz w:val="28"/>
        </w:rPr>
        <w:t>адрес электронной почты администрации;</w:t>
      </w:r>
    </w:p>
    <w:p w:rsidR="00CD6C5D" w:rsidRPr="0003103E" w:rsidRDefault="00114C95">
      <w:pPr>
        <w:pStyle w:val="a8"/>
      </w:pPr>
      <w:r w:rsidRPr="0003103E">
        <w:rPr>
          <w:sz w:val="28"/>
        </w:rPr>
        <w:t xml:space="preserve">полный текст настоящего Административного регламента с приложениями к нему; </w:t>
      </w:r>
    </w:p>
    <w:p w:rsidR="00CD6C5D" w:rsidRPr="0003103E" w:rsidRDefault="00114C95">
      <w:pPr>
        <w:pStyle w:val="a8"/>
      </w:pPr>
      <w:r w:rsidRPr="0003103E">
        <w:rPr>
          <w:sz w:val="28"/>
        </w:rPr>
        <w:lastRenderedPageBreak/>
        <w:t>информационные материалы, содержащиеся на стендах в местах предоставления муниципальной услуги.</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II. Стандарт предоставления муниципальной услуги</w:t>
      </w:r>
    </w:p>
    <w:p w:rsidR="000F24D2" w:rsidRPr="0003103E" w:rsidRDefault="000F24D2">
      <w:pPr>
        <w:pStyle w:val="a8"/>
        <w:rPr>
          <w:sz w:val="28"/>
        </w:rPr>
      </w:pPr>
    </w:p>
    <w:p w:rsidR="00DD1398" w:rsidRPr="00DD1398" w:rsidRDefault="00114C95">
      <w:pPr>
        <w:pStyle w:val="a8"/>
        <w:rPr>
          <w:sz w:val="28"/>
        </w:rPr>
      </w:pPr>
      <w:r w:rsidRPr="0003103E">
        <w:rPr>
          <w:sz w:val="28"/>
        </w:rPr>
        <w:t xml:space="preserve">2.1. Наименование муниципальной услуги – </w:t>
      </w:r>
      <w:r w:rsidR="007F1FCC" w:rsidRPr="007F1FCC">
        <w:rPr>
          <w:sz w:val="28"/>
        </w:rPr>
        <w:t xml:space="preserve">Предоставление бесплатно участка земли для погребения тела (останков) или праха на муниципальных кладбищах </w:t>
      </w:r>
      <w:r w:rsidR="00F945B2">
        <w:rPr>
          <w:sz w:val="28"/>
        </w:rPr>
        <w:t>Гигантовского</w:t>
      </w:r>
      <w:r w:rsidR="007F1FCC" w:rsidRPr="007F1FCC">
        <w:rPr>
          <w:sz w:val="28"/>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w:t>
      </w:r>
      <w:r w:rsidR="007F1FCC">
        <w:rPr>
          <w:sz w:val="28"/>
        </w:rPr>
        <w:t>лизким родственником.</w:t>
      </w:r>
    </w:p>
    <w:p w:rsidR="00CD6C5D" w:rsidRPr="0003103E" w:rsidRDefault="00114C95">
      <w:pPr>
        <w:pStyle w:val="a8"/>
      </w:pPr>
      <w:r w:rsidRPr="0003103E">
        <w:rPr>
          <w:sz w:val="28"/>
        </w:rPr>
        <w:t xml:space="preserve">2.2. Наименование органа, предоставляющего муниципальную услугу – </w:t>
      </w:r>
      <w:r w:rsidR="009B1A2A" w:rsidRPr="0003103E">
        <w:rPr>
          <w:sz w:val="28"/>
        </w:rPr>
        <w:t>А</w:t>
      </w:r>
      <w:r w:rsidRPr="0003103E">
        <w:rPr>
          <w:sz w:val="28"/>
        </w:rPr>
        <w:t xml:space="preserve">дминистрация </w:t>
      </w:r>
      <w:r w:rsidR="00F945B2">
        <w:rPr>
          <w:sz w:val="28"/>
        </w:rPr>
        <w:t>Гигантовского</w:t>
      </w:r>
      <w:r w:rsidRPr="0003103E">
        <w:rPr>
          <w:sz w:val="28"/>
        </w:rPr>
        <w:t xml:space="preserve"> сельского поселения</w:t>
      </w:r>
    </w:p>
    <w:p w:rsidR="00CD6C5D" w:rsidRPr="0003103E" w:rsidRDefault="00114C95">
      <w:pPr>
        <w:pStyle w:val="a8"/>
      </w:pPr>
      <w:r w:rsidRPr="0003103E">
        <w:rPr>
          <w:sz w:val="28"/>
        </w:rPr>
        <w:t>Предоставление муниципальной услуги в части приема документов, необходимых для предоставления муниципальной услуги, осуществляется  в администрации.</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При предоставлении муниципальной услуги Администрация при оказании муниципальной услуги взаимодействует в рамках межведомственного взаимодействия </w:t>
      </w:r>
      <w:proofErr w:type="gramStart"/>
      <w:r w:rsidRPr="00CB21F0">
        <w:rPr>
          <w:color w:val="auto"/>
          <w:sz w:val="28"/>
          <w:szCs w:val="28"/>
        </w:rPr>
        <w:t>с</w:t>
      </w:r>
      <w:proofErr w:type="gramEnd"/>
      <w:r w:rsidRPr="00CB21F0">
        <w:rPr>
          <w:color w:val="auto"/>
          <w:sz w:val="28"/>
          <w:szCs w:val="28"/>
        </w:rPr>
        <w:t>:</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 xml:space="preserve">- МАУ «МФЦ </w:t>
      </w:r>
      <w:r>
        <w:rPr>
          <w:color w:val="auto"/>
          <w:sz w:val="28"/>
          <w:szCs w:val="28"/>
        </w:rPr>
        <w:t>Саль</w:t>
      </w:r>
      <w:r w:rsidRPr="00CB21F0">
        <w:rPr>
          <w:color w:val="auto"/>
          <w:sz w:val="28"/>
          <w:szCs w:val="28"/>
        </w:rPr>
        <w:t>ского района.</w:t>
      </w:r>
    </w:p>
    <w:p w:rsidR="00CB21F0" w:rsidRPr="00CB21F0" w:rsidRDefault="00CB21F0" w:rsidP="00CB21F0">
      <w:pPr>
        <w:widowControl w:val="0"/>
        <w:autoSpaceDE w:val="0"/>
        <w:autoSpaceDN w:val="0"/>
        <w:adjustRightInd w:val="0"/>
        <w:ind w:firstLine="720"/>
        <w:jc w:val="both"/>
        <w:rPr>
          <w:color w:val="auto"/>
          <w:sz w:val="28"/>
          <w:szCs w:val="28"/>
        </w:rPr>
      </w:pPr>
      <w:proofErr w:type="gramStart"/>
      <w:r w:rsidRPr="00CB21F0">
        <w:rPr>
          <w:color w:val="auto"/>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roofErr w:type="gramEnd"/>
      <w:r w:rsidRPr="00CB21F0">
        <w:rPr>
          <w:color w:val="auto"/>
          <w:sz w:val="28"/>
          <w:szCs w:val="28"/>
        </w:rPr>
        <w:t>,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t>2.3. Результатом предоставления муниципальной услуги являются:</w:t>
      </w:r>
    </w:p>
    <w:p w:rsidR="00CB21F0" w:rsidRPr="00CB21F0" w:rsidRDefault="00CB21F0" w:rsidP="00CB21F0">
      <w:pPr>
        <w:widowControl w:val="0"/>
        <w:autoSpaceDE w:val="0"/>
        <w:autoSpaceDN w:val="0"/>
        <w:adjustRightInd w:val="0"/>
        <w:ind w:firstLine="720"/>
        <w:jc w:val="both"/>
        <w:rPr>
          <w:color w:val="auto"/>
          <w:sz w:val="28"/>
          <w:szCs w:val="28"/>
        </w:rPr>
      </w:pPr>
      <w:r w:rsidRPr="00CB21F0">
        <w:rPr>
          <w:color w:val="auto"/>
          <w:sz w:val="28"/>
          <w:szCs w:val="28"/>
        </w:rPr>
        <w:t>решение о согласовании параметров устанавливаемых намогильных сооружений, могильных оград, условий проведения работ по установке, демонтажу намогильных сооружений, могильных оград;</w:t>
      </w:r>
    </w:p>
    <w:p w:rsidR="00CD6C5D" w:rsidRPr="00CB21F0" w:rsidRDefault="00CB21F0" w:rsidP="00CB21F0">
      <w:pPr>
        <w:widowControl w:val="0"/>
        <w:autoSpaceDE w:val="0"/>
        <w:autoSpaceDN w:val="0"/>
        <w:adjustRightInd w:val="0"/>
        <w:ind w:firstLine="720"/>
        <w:jc w:val="both"/>
        <w:rPr>
          <w:color w:val="auto"/>
          <w:sz w:val="28"/>
          <w:szCs w:val="28"/>
        </w:rPr>
      </w:pPr>
      <w:r>
        <w:rPr>
          <w:color w:val="auto"/>
          <w:sz w:val="28"/>
          <w:szCs w:val="28"/>
        </w:rPr>
        <w:t xml:space="preserve">мотивированный отказ </w:t>
      </w:r>
      <w:r w:rsidR="00114C95" w:rsidRPr="0003103E">
        <w:rPr>
          <w:sz w:val="28"/>
        </w:rPr>
        <w:t>в виде Уведомления об отказе;</w:t>
      </w:r>
    </w:p>
    <w:p w:rsidR="00CD6C5D" w:rsidRPr="0003103E" w:rsidRDefault="00114C95">
      <w:pPr>
        <w:pStyle w:val="a8"/>
      </w:pPr>
      <w:r w:rsidRPr="0003103E">
        <w:rPr>
          <w:sz w:val="28"/>
        </w:rPr>
        <w:t xml:space="preserve">2.4. Срок предоставления муниципальной услуги составляет не более 10 (десяти) календарных дней со дня регистрации заявки о предоставлении муниципальной услуги и прилагаемых к ней документов в администрации. </w:t>
      </w:r>
    </w:p>
    <w:p w:rsidR="00CD6C5D" w:rsidRPr="0003103E" w:rsidRDefault="00114C95">
      <w:pPr>
        <w:pStyle w:val="a8"/>
      </w:pPr>
      <w:r w:rsidRPr="0003103E">
        <w:rPr>
          <w:sz w:val="28"/>
        </w:rPr>
        <w:t xml:space="preserve">2.5. Правовые основания для предоставления муниципальной услуги: </w:t>
      </w:r>
    </w:p>
    <w:p w:rsidR="00CD6C5D" w:rsidRPr="0003103E" w:rsidRDefault="00114C95">
      <w:pPr>
        <w:pStyle w:val="a8"/>
      </w:pPr>
      <w:r w:rsidRPr="0003103E">
        <w:rPr>
          <w:sz w:val="28"/>
        </w:rPr>
        <w:t>Федеральный закон от 06.10.2003 № 131-ФЗ «Об общих принципах организации местного самоуправления в Российской Федерации»;</w:t>
      </w:r>
    </w:p>
    <w:p w:rsidR="00CD6C5D" w:rsidRPr="0003103E" w:rsidRDefault="00114C95">
      <w:pPr>
        <w:pStyle w:val="a8"/>
      </w:pPr>
      <w:r w:rsidRPr="0003103E">
        <w:rPr>
          <w:sz w:val="28"/>
        </w:rPr>
        <w:t>Федеральный закон от 27.07.2010 № 210-ФЗ «Об организации предоставления государственных и муниципальных услуг»;</w:t>
      </w:r>
    </w:p>
    <w:p w:rsidR="00CD6C5D" w:rsidRPr="0003103E" w:rsidRDefault="00114C95">
      <w:pPr>
        <w:pStyle w:val="a8"/>
      </w:pPr>
      <w:r w:rsidRPr="0003103E">
        <w:rPr>
          <w:sz w:val="28"/>
        </w:rPr>
        <w:lastRenderedPageBreak/>
        <w:t xml:space="preserve">Федеральный закон от </w:t>
      </w:r>
      <w:r w:rsidR="00CB21F0">
        <w:rPr>
          <w:sz w:val="28"/>
        </w:rPr>
        <w:t>12</w:t>
      </w:r>
      <w:r w:rsidRPr="0003103E">
        <w:rPr>
          <w:sz w:val="28"/>
        </w:rPr>
        <w:t>.0</w:t>
      </w:r>
      <w:r w:rsidR="00CB21F0">
        <w:rPr>
          <w:sz w:val="28"/>
        </w:rPr>
        <w:t>1</w:t>
      </w:r>
      <w:r w:rsidRPr="0003103E">
        <w:rPr>
          <w:sz w:val="28"/>
        </w:rPr>
        <w:t>.199</w:t>
      </w:r>
      <w:r w:rsidR="00CB21F0">
        <w:rPr>
          <w:sz w:val="28"/>
        </w:rPr>
        <w:t>6 № 8</w:t>
      </w:r>
      <w:r w:rsidRPr="0003103E">
        <w:rPr>
          <w:sz w:val="28"/>
        </w:rPr>
        <w:t>-ФЗ «О</w:t>
      </w:r>
      <w:r w:rsidR="00CB21F0">
        <w:rPr>
          <w:sz w:val="28"/>
        </w:rPr>
        <w:t xml:space="preserve"> погребении и похоронном деле</w:t>
      </w:r>
      <w:r w:rsidRPr="0003103E">
        <w:rPr>
          <w:sz w:val="28"/>
        </w:rPr>
        <w:t>»;</w:t>
      </w:r>
    </w:p>
    <w:p w:rsidR="00CD6C5D" w:rsidRPr="0003103E" w:rsidRDefault="004312EA" w:rsidP="004312EA">
      <w:pPr>
        <w:suppressAutoHyphens/>
        <w:spacing w:line="276" w:lineRule="auto"/>
        <w:jc w:val="both"/>
      </w:pPr>
      <w:r w:rsidRPr="00832C7D">
        <w:rPr>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w:t>
      </w:r>
      <w:r>
        <w:rPr>
          <w:sz w:val="28"/>
          <w:szCs w:val="28"/>
        </w:rPr>
        <w:t xml:space="preserve">Интернет" и на Портале </w:t>
      </w:r>
      <w:proofErr w:type="spellStart"/>
      <w:r>
        <w:rPr>
          <w:sz w:val="28"/>
          <w:szCs w:val="28"/>
        </w:rPr>
        <w:t>госуслуг</w:t>
      </w:r>
      <w:proofErr w:type="spellEnd"/>
      <w:r w:rsidR="00114C95" w:rsidRPr="0003103E">
        <w:rPr>
          <w:color w:val="000000"/>
          <w:sz w:val="28"/>
          <w:szCs w:val="28"/>
        </w:rPr>
        <w:t xml:space="preserve">,  </w:t>
      </w:r>
      <w:r w:rsidR="00114C95" w:rsidRPr="0003103E">
        <w:rPr>
          <w:sz w:val="28"/>
        </w:rPr>
        <w:t>настоящий Административный регламент.</w:t>
      </w:r>
    </w:p>
    <w:p w:rsidR="004312EA" w:rsidRPr="004312EA" w:rsidRDefault="004312EA" w:rsidP="004312EA">
      <w:pPr>
        <w:widowControl w:val="0"/>
        <w:autoSpaceDE w:val="0"/>
        <w:autoSpaceDN w:val="0"/>
        <w:adjustRightInd w:val="0"/>
        <w:ind w:firstLine="720"/>
        <w:jc w:val="both"/>
        <w:rPr>
          <w:color w:val="auto"/>
          <w:sz w:val="28"/>
          <w:szCs w:val="28"/>
        </w:rPr>
      </w:pPr>
      <w:bookmarkStart w:id="1" w:name="sub_1025"/>
      <w:r w:rsidRPr="004312EA">
        <w:rPr>
          <w:color w:val="auto"/>
          <w:sz w:val="28"/>
          <w:szCs w:val="28"/>
        </w:rPr>
        <w:t>2.6. Исчерпывающий перечень документов, необходимых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bookmarkStart w:id="2" w:name="sub_261"/>
      <w:bookmarkEnd w:id="1"/>
      <w:r w:rsidRPr="007F1FCC">
        <w:rPr>
          <w:color w:val="auto"/>
          <w:sz w:val="28"/>
          <w:szCs w:val="28"/>
        </w:rPr>
        <w:t>2.6.1. Документы, подлежащие предоставлению заявителем:</w:t>
      </w:r>
    </w:p>
    <w:bookmarkEnd w:id="2"/>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1. </w:t>
      </w:r>
      <w:proofErr w:type="gramStart"/>
      <w:r w:rsidRPr="004312EA">
        <w:rPr>
          <w:color w:val="auto"/>
          <w:sz w:val="28"/>
          <w:szCs w:val="28"/>
        </w:rPr>
        <w:t xml:space="preserve">Заявление о </w:t>
      </w:r>
      <w:r w:rsidR="007F1FCC">
        <w:rPr>
          <w:color w:val="auto"/>
          <w:sz w:val="28"/>
          <w:szCs w:val="28"/>
        </w:rPr>
        <w:t>п</w:t>
      </w:r>
      <w:r w:rsidR="007F1FCC" w:rsidRPr="007F1FCC">
        <w:rPr>
          <w:color w:val="auto"/>
          <w:sz w:val="28"/>
          <w:szCs w:val="28"/>
        </w:rPr>
        <w:t>редоставлени</w:t>
      </w:r>
      <w:r w:rsidR="007F1FCC">
        <w:rPr>
          <w:color w:val="auto"/>
          <w:sz w:val="28"/>
          <w:szCs w:val="28"/>
        </w:rPr>
        <w:t>и</w:t>
      </w:r>
      <w:r w:rsidR="007F1FCC" w:rsidRPr="007F1FCC">
        <w:rPr>
          <w:color w:val="auto"/>
          <w:sz w:val="28"/>
          <w:szCs w:val="28"/>
        </w:rPr>
        <w:t xml:space="preserve"> бесплатно участка земли для погребения тела (останков) или праха на муниципальных кладбищах </w:t>
      </w:r>
      <w:r w:rsidR="00F945B2">
        <w:rPr>
          <w:color w:val="auto"/>
          <w:sz w:val="28"/>
          <w:szCs w:val="28"/>
        </w:rPr>
        <w:t>Гигантовского</w:t>
      </w:r>
      <w:r w:rsidR="007F1FCC" w:rsidRPr="007F1FCC">
        <w:rPr>
          <w:color w:val="auto"/>
          <w:sz w:val="28"/>
          <w:szCs w:val="28"/>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r w:rsidRPr="004312EA">
        <w:rPr>
          <w:color w:val="auto"/>
          <w:sz w:val="28"/>
          <w:szCs w:val="28"/>
        </w:rPr>
        <w:t>(1 экз., оригинал), оформленное согласно приложению N 1 к административному регламенту.</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2. Документ, удостоверяющий личность заявителя или представителя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3. Документ, подтверждающий полномочия представителя заявителя, в случае, если с заявлением обращается представитель заявителя (1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физического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физического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Для представителей юридического лица: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 подтверждающий полномочия представителя действовать от имени юридического лица без доверенности (законный представитель);</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доверенность, оформленная в установленном законом порядке, на представление интересов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 xml:space="preserve">4. Удостоверение о захоронении </w:t>
      </w:r>
      <w:r w:rsidR="007A42D9">
        <w:rPr>
          <w:color w:val="auto"/>
          <w:sz w:val="28"/>
          <w:szCs w:val="28"/>
        </w:rPr>
        <w:t>(Свидетельство о смерти)</w:t>
      </w:r>
      <w:r w:rsidRPr="004312EA">
        <w:rPr>
          <w:color w:val="auto"/>
          <w:sz w:val="28"/>
          <w:szCs w:val="28"/>
        </w:rPr>
        <w:t>(1 экз., копия при предъявлении оригинала при личном обращении либо удостоверенная (засвидетельствованная) в установленном порядке копия).</w:t>
      </w:r>
    </w:p>
    <w:p w:rsidR="004312EA" w:rsidRPr="004312EA" w:rsidRDefault="004312EA" w:rsidP="004312EA">
      <w:pPr>
        <w:widowControl w:val="0"/>
        <w:autoSpaceDE w:val="0"/>
        <w:autoSpaceDN w:val="0"/>
        <w:adjustRightInd w:val="0"/>
        <w:ind w:firstLine="720"/>
        <w:jc w:val="both"/>
        <w:rPr>
          <w:color w:val="auto"/>
          <w:sz w:val="28"/>
          <w:szCs w:val="28"/>
        </w:rPr>
      </w:pPr>
      <w:bookmarkStart w:id="3" w:name="sub_262"/>
      <w:r w:rsidRPr="004312EA">
        <w:rPr>
          <w:color w:val="auto"/>
          <w:sz w:val="28"/>
          <w:szCs w:val="28"/>
        </w:rPr>
        <w:t xml:space="preserve">2.6.2. </w:t>
      </w:r>
      <w:proofErr w:type="gramStart"/>
      <w:r w:rsidRPr="004312EA">
        <w:rPr>
          <w:color w:val="auto"/>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отсутствуют.</w:t>
      </w:r>
    </w:p>
    <w:p w:rsidR="004312EA" w:rsidRPr="004312EA" w:rsidRDefault="004312EA" w:rsidP="004312EA">
      <w:pPr>
        <w:widowControl w:val="0"/>
        <w:autoSpaceDE w:val="0"/>
        <w:autoSpaceDN w:val="0"/>
        <w:adjustRightInd w:val="0"/>
        <w:ind w:firstLine="720"/>
        <w:jc w:val="both"/>
        <w:rPr>
          <w:color w:val="auto"/>
          <w:sz w:val="28"/>
          <w:szCs w:val="28"/>
        </w:rPr>
      </w:pPr>
      <w:bookmarkStart w:id="4" w:name="sub_1026"/>
      <w:bookmarkEnd w:id="3"/>
      <w:r w:rsidRPr="004312EA">
        <w:rPr>
          <w:color w:val="auto"/>
          <w:sz w:val="28"/>
          <w:szCs w:val="28"/>
        </w:rPr>
        <w:t>2.7. Услуги, которые являются необходимыми и обязательными для предоставления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удостоверение доверенностей;</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нотариальное свидетельствование подлинности подписи и верности перевода;</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нотариальное свидетельствование подлинности копий документов и выписок из них;</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удостоверение доверенностей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свидетельствование подлинности копий документов и выписок из них органом (организацией), выдавшим документ.</w:t>
      </w:r>
    </w:p>
    <w:p w:rsidR="004312EA" w:rsidRPr="004312EA" w:rsidRDefault="004312EA" w:rsidP="004312EA">
      <w:pPr>
        <w:widowControl w:val="0"/>
        <w:autoSpaceDE w:val="0"/>
        <w:autoSpaceDN w:val="0"/>
        <w:adjustRightInd w:val="0"/>
        <w:ind w:firstLine="720"/>
        <w:jc w:val="both"/>
        <w:rPr>
          <w:color w:val="auto"/>
          <w:sz w:val="28"/>
          <w:szCs w:val="28"/>
        </w:rPr>
      </w:pPr>
      <w:bookmarkStart w:id="5" w:name="sub_1027"/>
      <w:bookmarkEnd w:id="4"/>
      <w:r w:rsidRPr="004312EA">
        <w:rPr>
          <w:color w:val="auto"/>
          <w:sz w:val="28"/>
          <w:szCs w:val="28"/>
        </w:rPr>
        <w:t xml:space="preserve">2.8. </w:t>
      </w:r>
      <w:bookmarkEnd w:id="5"/>
      <w:r w:rsidRPr="004312EA">
        <w:rPr>
          <w:color w:val="auto"/>
          <w:sz w:val="28"/>
          <w:szCs w:val="28"/>
        </w:rPr>
        <w:t>Запрещается требовать от заявителя:</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организациипредоставления</w:t>
      </w:r>
      <w:proofErr w:type="gramEnd"/>
      <w:r w:rsidRPr="004312EA">
        <w:rPr>
          <w:color w:val="auto"/>
          <w:sz w:val="28"/>
          <w:szCs w:val="28"/>
        </w:rPr>
        <w:t xml:space="preserve"> </w:t>
      </w:r>
      <w:proofErr w:type="gramStart"/>
      <w:r w:rsidRPr="004312EA">
        <w:rPr>
          <w:color w:val="auto"/>
          <w:sz w:val="28"/>
          <w:szCs w:val="28"/>
        </w:rPr>
        <w:t>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4312EA">
        <w:rPr>
          <w:color w:val="auto"/>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w:t>
      </w:r>
      <w:proofErr w:type="gramEnd"/>
      <w:r w:rsidRPr="004312EA">
        <w:rPr>
          <w:color w:val="auto"/>
          <w:sz w:val="28"/>
          <w:szCs w:val="28"/>
        </w:rPr>
        <w:t xml:space="preserve"> муниципальных услуг”;</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312EA" w:rsidRPr="004312EA" w:rsidRDefault="004312EA" w:rsidP="004312EA">
      <w:pPr>
        <w:widowControl w:val="0"/>
        <w:autoSpaceDE w:val="0"/>
        <w:autoSpaceDN w:val="0"/>
        <w:adjustRightInd w:val="0"/>
        <w:ind w:firstLine="720"/>
        <w:jc w:val="both"/>
        <w:rPr>
          <w:color w:val="auto"/>
          <w:sz w:val="28"/>
          <w:szCs w:val="28"/>
        </w:rPr>
      </w:pPr>
      <w:r w:rsidRPr="004312EA">
        <w:rPr>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312EA" w:rsidRPr="004312EA" w:rsidRDefault="004312EA" w:rsidP="004312EA">
      <w:pPr>
        <w:widowControl w:val="0"/>
        <w:autoSpaceDE w:val="0"/>
        <w:autoSpaceDN w:val="0"/>
        <w:adjustRightInd w:val="0"/>
        <w:ind w:firstLine="720"/>
        <w:jc w:val="both"/>
        <w:rPr>
          <w:color w:val="auto"/>
          <w:sz w:val="28"/>
          <w:szCs w:val="28"/>
        </w:rPr>
      </w:pPr>
      <w:proofErr w:type="gramStart"/>
      <w:r w:rsidRPr="004312EA">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муниципальнойуслуги</w:t>
      </w:r>
      <w:proofErr w:type="gramEnd"/>
      <w:r w:rsidRPr="004312EA">
        <w:rPr>
          <w:color w:val="auto"/>
          <w:sz w:val="28"/>
          <w:szCs w:val="28"/>
        </w:rPr>
        <w:t xml:space="preserve">, </w:t>
      </w:r>
      <w:proofErr w:type="gramStart"/>
      <w:r w:rsidRPr="004312EA">
        <w:rPr>
          <w:color w:val="auto"/>
          <w:sz w:val="28"/>
          <w:szCs w:val="28"/>
        </w:rPr>
        <w:t>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w:t>
      </w:r>
      <w:proofErr w:type="gramEnd"/>
      <w:r w:rsidRPr="004312EA">
        <w:rPr>
          <w:color w:val="auto"/>
          <w:sz w:val="28"/>
          <w:szCs w:val="28"/>
        </w:rPr>
        <w:t>”, уведомляется заявитель, а также приносятся извинения за доставленные неудобства.</w:t>
      </w:r>
    </w:p>
    <w:p w:rsidR="00CD6C5D" w:rsidRPr="0003103E" w:rsidRDefault="00114C95">
      <w:pPr>
        <w:pStyle w:val="a8"/>
      </w:pPr>
      <w:r w:rsidRPr="0003103E">
        <w:rPr>
          <w:sz w:val="28"/>
        </w:rPr>
        <w:t xml:space="preserve">Указанная в пункте 2.6. (подпункт 1) настоящего Административного регламента заявка заполняется при помощи средств электронно-вычислительной техники или от руки разборчиво, чернилами черного или синего цвета. Форму заявки можно получить в администрации, а также на официальном сайте администрации в сети Интернет. </w:t>
      </w:r>
    </w:p>
    <w:p w:rsidR="00CD6C5D" w:rsidRPr="0003103E" w:rsidRDefault="00114C95">
      <w:pPr>
        <w:pStyle w:val="a8"/>
      </w:pPr>
      <w:r w:rsidRPr="0003103E">
        <w:rPr>
          <w:sz w:val="28"/>
        </w:rPr>
        <w:t>Заявка и документы, указанные в пункте 2.6. настоящего Административного регламента, могут быть поданы в администрацию или МФЦ:</w:t>
      </w:r>
    </w:p>
    <w:p w:rsidR="00CD6C5D" w:rsidRPr="0003103E" w:rsidRDefault="00114C95">
      <w:pPr>
        <w:pStyle w:val="a8"/>
      </w:pPr>
      <w:r w:rsidRPr="0003103E">
        <w:rPr>
          <w:sz w:val="28"/>
        </w:rPr>
        <w:t>лично получателем муниципальной услуги либо его представителем;</w:t>
      </w:r>
    </w:p>
    <w:p w:rsidR="00CD6C5D" w:rsidRPr="0003103E" w:rsidRDefault="00114C95">
      <w:pPr>
        <w:pStyle w:val="a8"/>
      </w:pPr>
      <w:r w:rsidRPr="0003103E">
        <w:rPr>
          <w:sz w:val="28"/>
        </w:rPr>
        <w:t>в письменном виде по почте;</w:t>
      </w:r>
    </w:p>
    <w:p w:rsidR="00CD6C5D" w:rsidRPr="0003103E" w:rsidRDefault="00114C95">
      <w:pPr>
        <w:pStyle w:val="a8"/>
      </w:pPr>
      <w:r w:rsidRPr="0003103E">
        <w:rPr>
          <w:sz w:val="28"/>
        </w:rPr>
        <w:t>Администрация (МФЦ) не вправе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6C5D" w:rsidRDefault="00114C95">
      <w:pPr>
        <w:pStyle w:val="a8"/>
        <w:rPr>
          <w:sz w:val="28"/>
        </w:rPr>
      </w:pPr>
      <w:r w:rsidRPr="0003103E">
        <w:rPr>
          <w:sz w:val="28"/>
        </w:rPr>
        <w:t xml:space="preserve">2.9. Основания для отказа в приеме документов, необходимых для предоставления муниципальной услуги. </w:t>
      </w:r>
    </w:p>
    <w:p w:rsidR="00032000" w:rsidRPr="00032000" w:rsidRDefault="00032000" w:rsidP="00032000">
      <w:pPr>
        <w:widowControl w:val="0"/>
        <w:autoSpaceDE w:val="0"/>
        <w:autoSpaceDN w:val="0"/>
        <w:adjustRightInd w:val="0"/>
        <w:ind w:firstLine="720"/>
        <w:jc w:val="both"/>
        <w:rPr>
          <w:color w:val="auto"/>
          <w:sz w:val="28"/>
          <w:szCs w:val="28"/>
        </w:rPr>
      </w:pPr>
      <w:r w:rsidRPr="00032000">
        <w:rPr>
          <w:color w:val="auto"/>
          <w:sz w:val="28"/>
          <w:szCs w:val="28"/>
        </w:rPr>
        <w:lastRenderedPageBreak/>
        <w:t>Заявителю 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статьей 11 Федерального закона от 06.04.2011 № 63-ФЗ «Об электронной подписи» условий признания ее действительности.</w:t>
      </w:r>
    </w:p>
    <w:p w:rsidR="00401DA1" w:rsidRPr="00401DA1" w:rsidRDefault="00401DA1" w:rsidP="00401DA1">
      <w:pPr>
        <w:widowControl w:val="0"/>
        <w:autoSpaceDE w:val="0"/>
        <w:autoSpaceDN w:val="0"/>
        <w:adjustRightInd w:val="0"/>
        <w:ind w:firstLine="720"/>
        <w:jc w:val="both"/>
        <w:rPr>
          <w:color w:val="auto"/>
          <w:sz w:val="28"/>
          <w:szCs w:val="28"/>
        </w:rPr>
      </w:pPr>
      <w:bookmarkStart w:id="6" w:name="sub_1052"/>
      <w:r w:rsidRPr="00401DA1">
        <w:rPr>
          <w:color w:val="auto"/>
          <w:sz w:val="28"/>
          <w:szCs w:val="28"/>
        </w:rPr>
        <w:t>2.10. Исчерпывающий перечень оснований для отказа в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bookmarkStart w:id="7" w:name="sub_1053"/>
      <w:bookmarkEnd w:id="6"/>
      <w:r w:rsidRPr="00401DA1">
        <w:rPr>
          <w:color w:val="auto"/>
          <w:sz w:val="28"/>
          <w:szCs w:val="28"/>
        </w:rPr>
        <w:t>1) не предоставления заявителем определенных пунктом 2.6.1. настоящего Административного регламента документов, обязанность по предоставлению которых возложена на заявителя;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 параметры намогильного сооружения превышают по площади размер выделенного места захоронения;</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3) предоставления документов в ненадлежащий орган;</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4) обращения за оказанием муниципальной услуги ненадлежащего лица;</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5) представителем не представлена оформленная в установленном порядке доверенность на осуществление действий.</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2.11. Оснований для приостановления муниципальной услуги не установлено.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2.12. Размер платы, взимаемой с заявителя при предоставлении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Муниципальная услуга предоставляется безвозмездно.</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2.13.1. Максимальное время ожидания в очереди при подаче заявления о предоставлении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2.13.2. Максимальное время ожидания в очереди на получение результата предоставления муниципальной услуги не должно превышать 15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на личном приеме граждан - не более 20 минут;</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и документов по почте или через МФЦ – не более 3 дней со дня поступления в Администрацию;</w:t>
      </w:r>
    </w:p>
    <w:p w:rsidR="00401DA1" w:rsidRPr="00401DA1" w:rsidRDefault="00401DA1" w:rsidP="00401DA1">
      <w:pPr>
        <w:widowControl w:val="0"/>
        <w:autoSpaceDE w:val="0"/>
        <w:autoSpaceDN w:val="0"/>
        <w:adjustRightInd w:val="0"/>
        <w:ind w:firstLine="720"/>
        <w:jc w:val="both"/>
        <w:rPr>
          <w:color w:val="auto"/>
          <w:sz w:val="28"/>
          <w:szCs w:val="28"/>
        </w:rPr>
      </w:pPr>
      <w:r w:rsidRPr="00401DA1">
        <w:rPr>
          <w:color w:val="auto"/>
          <w:sz w:val="28"/>
          <w:szCs w:val="28"/>
        </w:rPr>
        <w:t>- при поступлении заявления в электронной форме – 1 рабочий день.</w:t>
      </w:r>
    </w:p>
    <w:bookmarkEnd w:id="7"/>
    <w:p w:rsidR="00CD6C5D" w:rsidRPr="0003103E" w:rsidRDefault="00114C95">
      <w:pPr>
        <w:pStyle w:val="a8"/>
      </w:pPr>
      <w:r w:rsidRPr="0003103E">
        <w:rPr>
          <w:sz w:val="28"/>
        </w:rPr>
        <w:t xml:space="preserve">2.15. Регистрация заявки о предоставлении муниципальной услуги, поступившей в письменной форме на личном приёме заявителя или по почте, в электронной форме осуществляется в день его поступления в администрацию </w:t>
      </w:r>
      <w:r w:rsidR="00F945B2">
        <w:rPr>
          <w:sz w:val="28"/>
        </w:rPr>
        <w:t>Гигантовского</w:t>
      </w:r>
      <w:r w:rsidRPr="0003103E">
        <w:rPr>
          <w:sz w:val="28"/>
        </w:rPr>
        <w:t xml:space="preserve"> сельского поселения, МФЦ</w:t>
      </w:r>
    </w:p>
    <w:p w:rsidR="00CD6C5D" w:rsidRPr="0003103E" w:rsidRDefault="00114C95">
      <w:pPr>
        <w:pStyle w:val="a8"/>
      </w:pPr>
      <w:r w:rsidRPr="0003103E">
        <w:rPr>
          <w:sz w:val="28"/>
        </w:rPr>
        <w:t xml:space="preserve">При поступлении в администрацию </w:t>
      </w:r>
      <w:r w:rsidR="00F945B2">
        <w:rPr>
          <w:sz w:val="28"/>
        </w:rPr>
        <w:t>Гигантовского</w:t>
      </w:r>
      <w:r w:rsidRPr="0003103E">
        <w:rPr>
          <w:sz w:val="28"/>
        </w:rPr>
        <w:t xml:space="preserve"> сельского поселения  заявки о предоставлении муниципальной услуги в письменной форме в нерабочий или праздничный день, регистрация заявки осуществляется в первый рабочий день, следующий за нерабочим или праздничным днем.</w:t>
      </w:r>
    </w:p>
    <w:p w:rsidR="00CD6C5D" w:rsidRPr="0003103E" w:rsidRDefault="00114C95">
      <w:pPr>
        <w:pStyle w:val="a8"/>
      </w:pPr>
      <w:proofErr w:type="gramStart"/>
      <w:r w:rsidRPr="0003103E">
        <w:rPr>
          <w:sz w:val="28"/>
        </w:rPr>
        <w:t xml:space="preserve">2.16 Требования к помещениям, в которых предоставляется муниципальная услуга, к местам ожидания и местам для заполнения заявок, местам приема заявителей, информационным стендам с образцами заполнения заявок и перечнем документов, необходимых для предоставления </w:t>
      </w:r>
      <w:r w:rsidRPr="0003103E">
        <w:rPr>
          <w:sz w:val="28"/>
        </w:rPr>
        <w:lastRenderedPageBreak/>
        <w:t xml:space="preserve">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roofErr w:type="gramEnd"/>
    </w:p>
    <w:p w:rsidR="00CD6C5D" w:rsidRPr="0003103E" w:rsidRDefault="00114C95">
      <w:pPr>
        <w:pStyle w:val="a8"/>
      </w:pPr>
      <w:r w:rsidRPr="0003103E">
        <w:rPr>
          <w:sz w:val="28"/>
        </w:rPr>
        <w:t>Места предоставления муниципальной услуги должны отвечать следующим требованиям:</w:t>
      </w:r>
    </w:p>
    <w:p w:rsidR="00CD6C5D" w:rsidRPr="0003103E" w:rsidRDefault="00114C95">
      <w:pPr>
        <w:pStyle w:val="a8"/>
      </w:pPr>
      <w:r w:rsidRPr="0003103E">
        <w:rPr>
          <w:sz w:val="28"/>
        </w:rPr>
        <w:t>здание, в котором расположена администрация (структурное подразделение администрации), МФЦ, должно быть оборудовано отдельным входом для свободного доступа заинтересованных лиц;</w:t>
      </w:r>
    </w:p>
    <w:p w:rsidR="00CD6C5D" w:rsidRPr="0003103E" w:rsidRDefault="00114C95">
      <w:pPr>
        <w:pStyle w:val="a8"/>
      </w:pPr>
      <w:r w:rsidRPr="0003103E">
        <w:rPr>
          <w:sz w:val="28"/>
        </w:rPr>
        <w:t>центральные входы в здания администрации (структурное подразделение администрации), МФЦ, должны быть оборудованы информационными табличками (вывесками), содержащими информацию о режиме работы администрации (МФЦ);</w:t>
      </w:r>
    </w:p>
    <w:p w:rsidR="00CD6C5D" w:rsidRPr="0003103E" w:rsidRDefault="00114C95">
      <w:pPr>
        <w:pStyle w:val="a8"/>
      </w:pPr>
      <w:r w:rsidRPr="0003103E">
        <w:rPr>
          <w:sz w:val="28"/>
        </w:rPr>
        <w:t>помещения для работы с заинтересованными лицами оборудуются соответствующими информационными стендами, вывесками, указателями;</w:t>
      </w:r>
    </w:p>
    <w:p w:rsidR="00CD6C5D" w:rsidRPr="0003103E" w:rsidRDefault="00114C95">
      <w:pPr>
        <w:pStyle w:val="a8"/>
      </w:pPr>
      <w:r w:rsidRPr="0003103E">
        <w:rPr>
          <w:sz w:val="28"/>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(структурного подразделения администрации), МФЦ, для ожидания и приема заявителей (устанавливаются в удобном для граждан месте), а также на официальном сайте администрации;</w:t>
      </w:r>
    </w:p>
    <w:p w:rsidR="00CD6C5D" w:rsidRPr="0003103E" w:rsidRDefault="00114C95">
      <w:pPr>
        <w:pStyle w:val="a8"/>
      </w:pPr>
      <w:r w:rsidRPr="0003103E">
        <w:rPr>
          <w:sz w:val="28"/>
        </w:rPr>
        <w:t>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CD6C5D" w:rsidRPr="0003103E" w:rsidRDefault="00114C95">
      <w:pPr>
        <w:pStyle w:val="a8"/>
      </w:pPr>
      <w:r w:rsidRPr="0003103E">
        <w:rPr>
          <w:sz w:val="28"/>
        </w:rPr>
        <w:t>рабочие места должностных лиц администрации (структурного подразделения администрации), МФЦ,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D6C5D" w:rsidRPr="0003103E" w:rsidRDefault="00114C95">
      <w:pPr>
        <w:pStyle w:val="a8"/>
      </w:pPr>
      <w:r w:rsidRPr="0003103E">
        <w:rPr>
          <w:sz w:val="28"/>
        </w:rPr>
        <w:t>места ожидания в очереди на консультацию, подачу заявки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w:t>
      </w:r>
      <w:proofErr w:type="spellStart"/>
      <w:r w:rsidRPr="0003103E">
        <w:rPr>
          <w:sz w:val="28"/>
        </w:rPr>
        <w:t>банкетками</w:t>
      </w:r>
      <w:proofErr w:type="spellEnd"/>
      <w:r w:rsidRPr="0003103E">
        <w:rPr>
          <w:sz w:val="28"/>
        </w:rPr>
        <w:t>);</w:t>
      </w:r>
    </w:p>
    <w:p w:rsidR="00CD6C5D" w:rsidRPr="0003103E" w:rsidRDefault="00114C95">
      <w:pPr>
        <w:pStyle w:val="a8"/>
      </w:pPr>
      <w:r w:rsidRPr="0003103E">
        <w:rPr>
          <w:sz w:val="28"/>
        </w:rPr>
        <w:t>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w:t>
      </w:r>
    </w:p>
    <w:p w:rsidR="00CD6C5D" w:rsidRPr="0003103E" w:rsidRDefault="00114C95">
      <w:pPr>
        <w:pStyle w:val="a8"/>
      </w:pPr>
      <w:r w:rsidRPr="0003103E">
        <w:rPr>
          <w:sz w:val="28"/>
        </w:rPr>
        <w:t>2.16.1. Помещения для приема заявителей должны обеспечивать доступность предоставления муниципальной услуги для лиц с ограниченными возможностями здоровья.</w:t>
      </w:r>
    </w:p>
    <w:p w:rsidR="00CD6C5D" w:rsidRPr="0003103E" w:rsidRDefault="00114C95">
      <w:pPr>
        <w:pStyle w:val="a8"/>
      </w:pPr>
      <w:r w:rsidRPr="0003103E">
        <w:rPr>
          <w:sz w:val="28"/>
        </w:rPr>
        <w:t>Должностные лица администрации оказывают помощь заявителям в преодолении барьеров, мешающих получению ими муниципальной услуги наравне с другими лицами.</w:t>
      </w:r>
    </w:p>
    <w:p w:rsidR="00CD6C5D" w:rsidRPr="0003103E" w:rsidRDefault="00114C95">
      <w:pPr>
        <w:pStyle w:val="a8"/>
      </w:pPr>
      <w:r w:rsidRPr="0003103E">
        <w:rPr>
          <w:sz w:val="28"/>
        </w:rPr>
        <w:t xml:space="preserve">2.16.2. При наличии стоянки транспортных средств рядом со зданиями, в которых осуществляется предоставление муниципальной услуги, не менее 10 </w:t>
      </w:r>
      <w:r w:rsidRPr="0003103E">
        <w:rPr>
          <w:sz w:val="28"/>
        </w:rPr>
        <w:lastRenderedPageBreak/>
        <w:t>процентов мест (но не менее одного места) выделяются для бесплатной парковки транспортных средств, управляемых инвалидами I, II групп, а также инвалидами III группы.</w:t>
      </w:r>
    </w:p>
    <w:p w:rsidR="00CD6C5D" w:rsidRPr="0003103E" w:rsidRDefault="00114C95">
      <w:pPr>
        <w:pStyle w:val="a8"/>
      </w:pPr>
      <w:r w:rsidRPr="0003103E">
        <w:rPr>
          <w:sz w:val="28"/>
        </w:rPr>
        <w:t>2.17. Показателями доступности и качества предоставления муниципальной услуги являются:</w:t>
      </w:r>
    </w:p>
    <w:p w:rsidR="00CD6C5D" w:rsidRPr="0003103E" w:rsidRDefault="00114C95">
      <w:pPr>
        <w:pStyle w:val="a8"/>
      </w:pPr>
      <w:r w:rsidRPr="0003103E">
        <w:rPr>
          <w:sz w:val="28"/>
        </w:rPr>
        <w:t>- количество взаимодействий заявителя с должностными лицами администрации при предоставлении муниципальной услуги и их продолжительность;</w:t>
      </w:r>
    </w:p>
    <w:p w:rsidR="00CD6C5D" w:rsidRPr="0003103E" w:rsidRDefault="00114C95">
      <w:pPr>
        <w:pStyle w:val="a8"/>
      </w:pPr>
      <w:r w:rsidRPr="0003103E">
        <w:rPr>
          <w:sz w:val="28"/>
        </w:rPr>
        <w:t>- доля случаев предоставления муниципальной услуги с нарушением установленного срока в общем количестве исполненных заявок о предоставлении муниципальной услуги;</w:t>
      </w:r>
    </w:p>
    <w:p w:rsidR="00CD6C5D" w:rsidRPr="0003103E" w:rsidRDefault="00114C95">
      <w:pPr>
        <w:pStyle w:val="a8"/>
      </w:pPr>
      <w:r w:rsidRPr="0003103E">
        <w:rPr>
          <w:sz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CD6C5D" w:rsidRPr="0003103E" w:rsidRDefault="00114C95">
      <w:pPr>
        <w:pStyle w:val="a8"/>
      </w:pPr>
      <w:r w:rsidRPr="0003103E">
        <w:rPr>
          <w:sz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количестве исполненных заявок о предоставлении муниципальных услуг; </w:t>
      </w:r>
    </w:p>
    <w:p w:rsidR="00CD6C5D" w:rsidRPr="0003103E" w:rsidRDefault="00114C95">
      <w:pPr>
        <w:pStyle w:val="a8"/>
      </w:pPr>
      <w:r w:rsidRPr="0003103E">
        <w:rPr>
          <w:sz w:val="28"/>
        </w:rPr>
        <w:t>- снижение максимального срока ожидания в очереди при подаче запроса (заявки) и получении результата предоставления муниципальной услуги.</w:t>
      </w:r>
    </w:p>
    <w:p w:rsidR="00CD6C5D" w:rsidRPr="0003103E" w:rsidRDefault="00114C95">
      <w:pPr>
        <w:pStyle w:val="a8"/>
      </w:pPr>
      <w:r w:rsidRPr="0003103E">
        <w:rPr>
          <w:sz w:val="28"/>
        </w:rPr>
        <w:t xml:space="preserve">2.18. </w:t>
      </w:r>
      <w:proofErr w:type="gramStart"/>
      <w:r w:rsidRPr="0003103E">
        <w:rPr>
          <w:sz w:val="28"/>
        </w:rPr>
        <w:t xml:space="preserve">Муниципальная услуга оказывается в электронном виде путем размещения информации об услуге, формы заявки о предоставлении муниципальной услуги на официальном сайте </w:t>
      </w:r>
      <w:r w:rsidR="009A0CA0" w:rsidRPr="0003103E">
        <w:rPr>
          <w:sz w:val="28"/>
        </w:rPr>
        <w:t>А</w:t>
      </w:r>
      <w:r w:rsidRPr="0003103E">
        <w:rPr>
          <w:sz w:val="28"/>
        </w:rPr>
        <w:t xml:space="preserve">дминистрации </w:t>
      </w:r>
      <w:r w:rsidR="00F945B2">
        <w:rPr>
          <w:sz w:val="28"/>
        </w:rPr>
        <w:t>Гигантовского</w:t>
      </w:r>
      <w:r w:rsidRPr="0003103E">
        <w:rPr>
          <w:sz w:val="28"/>
        </w:rPr>
        <w:t xml:space="preserve"> сельского поселения в сети Интернет. </w:t>
      </w:r>
      <w:proofErr w:type="gramEnd"/>
    </w:p>
    <w:p w:rsidR="00CD6C5D" w:rsidRPr="0003103E" w:rsidRDefault="00114C95">
      <w:pPr>
        <w:pStyle w:val="a8"/>
        <w:jc w:val="center"/>
        <w:rPr>
          <w:b/>
          <w:bCs/>
        </w:rPr>
      </w:pPr>
      <w:r w:rsidRPr="0003103E">
        <w:rPr>
          <w:b/>
          <w:bCs/>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D6C5D" w:rsidRPr="0003103E" w:rsidRDefault="00CD6C5D">
      <w:pPr>
        <w:pStyle w:val="a8"/>
        <w:rPr>
          <w:sz w:val="28"/>
        </w:rPr>
      </w:pPr>
    </w:p>
    <w:p w:rsidR="00CD6C5D" w:rsidRPr="0003103E" w:rsidRDefault="00114C95">
      <w:pPr>
        <w:pStyle w:val="a8"/>
      </w:pPr>
      <w:r w:rsidRPr="0003103E">
        <w:rPr>
          <w:sz w:val="28"/>
        </w:rPr>
        <w:t>3.1. Предоставление муниципальной услуги включает в себя следующие административные процедуры:</w:t>
      </w:r>
    </w:p>
    <w:p w:rsidR="00CD6C5D" w:rsidRPr="0003103E" w:rsidRDefault="00114C95">
      <w:pPr>
        <w:pStyle w:val="a8"/>
      </w:pPr>
      <w:r w:rsidRPr="0003103E">
        <w:rPr>
          <w:sz w:val="28"/>
        </w:rPr>
        <w:t>-прием и регистрация документов, необходимых для предоставления муниципальной услуги;</w:t>
      </w:r>
    </w:p>
    <w:p w:rsidR="00CD6C5D" w:rsidRPr="0003103E" w:rsidRDefault="00114C95">
      <w:pPr>
        <w:pStyle w:val="a8"/>
      </w:pPr>
      <w:r w:rsidRPr="0003103E">
        <w:rPr>
          <w:sz w:val="28"/>
        </w:rPr>
        <w:t xml:space="preserve">-проверка содержания документов на соответствие требованиям законодательства; </w:t>
      </w:r>
    </w:p>
    <w:p w:rsidR="00CD6C5D" w:rsidRPr="0003103E" w:rsidRDefault="00114C95">
      <w:pPr>
        <w:pStyle w:val="a8"/>
      </w:pPr>
      <w:r w:rsidRPr="0003103E">
        <w:rPr>
          <w:sz w:val="28"/>
        </w:rPr>
        <w:t>-направление межведомственных запросов в органы, участвующие в предоставлении муниципальной услуги;</w:t>
      </w:r>
    </w:p>
    <w:p w:rsidR="00CD6C5D" w:rsidRPr="0003103E" w:rsidRDefault="00114C95">
      <w:pPr>
        <w:pStyle w:val="a8"/>
      </w:pPr>
      <w:r w:rsidRPr="0003103E">
        <w:rPr>
          <w:sz w:val="28"/>
        </w:rPr>
        <w:t xml:space="preserve">-направление документов в уполномоченные органы на соответствие требованиям законодательства; </w:t>
      </w:r>
    </w:p>
    <w:p w:rsidR="00CD6C5D" w:rsidRPr="0003103E" w:rsidRDefault="00114C95">
      <w:pPr>
        <w:pStyle w:val="a8"/>
      </w:pPr>
      <w:r w:rsidRPr="0003103E">
        <w:rPr>
          <w:sz w:val="28"/>
        </w:rPr>
        <w:t xml:space="preserve">-подготовка проекта </w:t>
      </w:r>
      <w:r w:rsidR="00F945B2">
        <w:rPr>
          <w:sz w:val="28"/>
        </w:rPr>
        <w:t>решения</w:t>
      </w:r>
      <w:r w:rsidRPr="0003103E">
        <w:rPr>
          <w:sz w:val="28"/>
        </w:rPr>
        <w:t xml:space="preserve"> администрации о предоставлении муниципальной услуги или проекта уведомления об отказе в предоставлении муниципальной услуги;</w:t>
      </w:r>
    </w:p>
    <w:p w:rsidR="00CD6C5D" w:rsidRPr="0003103E" w:rsidRDefault="00114C95">
      <w:pPr>
        <w:pStyle w:val="a8"/>
      </w:pPr>
      <w:r w:rsidRPr="0003103E">
        <w:rPr>
          <w:sz w:val="28"/>
        </w:rPr>
        <w:lastRenderedPageBreak/>
        <w:t xml:space="preserve">- направление заявителю документов о предоставлении или об отказе в предоставлении муниципальной услуги. </w:t>
      </w:r>
    </w:p>
    <w:p w:rsidR="00CD6C5D" w:rsidRPr="0003103E" w:rsidRDefault="00114C95">
      <w:pPr>
        <w:pStyle w:val="a8"/>
      </w:pPr>
      <w:r w:rsidRPr="0003103E">
        <w:rPr>
          <w:sz w:val="28"/>
        </w:rPr>
        <w:t>Блок-схема предоставления муниципальной услуги приведена в        Приложении № 2 к настоящему Административному регламенту.</w:t>
      </w:r>
    </w:p>
    <w:p w:rsidR="00CD6C5D" w:rsidRPr="0003103E" w:rsidRDefault="00114C95">
      <w:pPr>
        <w:pStyle w:val="a8"/>
      </w:pPr>
      <w:r w:rsidRPr="0003103E">
        <w:rPr>
          <w:sz w:val="28"/>
        </w:rPr>
        <w:t>3.2. Прием и регистрация заявки и прилагаемых к ней документов:</w:t>
      </w:r>
    </w:p>
    <w:p w:rsidR="00CD6C5D" w:rsidRPr="0003103E" w:rsidRDefault="00114C95">
      <w:pPr>
        <w:pStyle w:val="a8"/>
      </w:pPr>
      <w:r w:rsidRPr="0003103E">
        <w:rPr>
          <w:sz w:val="28"/>
        </w:rPr>
        <w:t>3.2.1. Основанием для начала административной процедуры является поступление в администрацию заявки и прилагаемых к ней документов.</w:t>
      </w:r>
    </w:p>
    <w:p w:rsidR="00CD6C5D" w:rsidRPr="0003103E" w:rsidRDefault="00114C95">
      <w:pPr>
        <w:pStyle w:val="a8"/>
      </w:pPr>
      <w:r w:rsidRPr="0003103E">
        <w:rPr>
          <w:sz w:val="28"/>
        </w:rPr>
        <w:t>3.2.2. Ответственным за выполнение административной процедуры является специалист администрации, уполномоченный на прием заявок (далее – специалист, уполномоченный на прием заявок).</w:t>
      </w:r>
    </w:p>
    <w:p w:rsidR="00CD6C5D" w:rsidRPr="0003103E" w:rsidRDefault="00114C95">
      <w:pPr>
        <w:pStyle w:val="a8"/>
      </w:pPr>
      <w:r w:rsidRPr="0003103E">
        <w:rPr>
          <w:sz w:val="28"/>
        </w:rPr>
        <w:t>3.2.3. Специалист, уполномоченный на прием заявок, в установленном порядке регистрирует заявку о предоставлении муниципальной услуги.</w:t>
      </w:r>
    </w:p>
    <w:p w:rsidR="00CD6C5D" w:rsidRPr="0003103E" w:rsidRDefault="00114C95">
      <w:pPr>
        <w:pStyle w:val="a8"/>
      </w:pPr>
      <w:r w:rsidRPr="0003103E">
        <w:rPr>
          <w:sz w:val="28"/>
        </w:rPr>
        <w:t>3.2.4. Критерием принятия решения о регистрации является поступление заявки в администрацию.</w:t>
      </w:r>
    </w:p>
    <w:p w:rsidR="00CD6C5D" w:rsidRPr="0003103E" w:rsidRDefault="00114C95">
      <w:pPr>
        <w:pStyle w:val="a8"/>
      </w:pPr>
      <w:r w:rsidRPr="0003103E">
        <w:rPr>
          <w:sz w:val="28"/>
        </w:rPr>
        <w:t>3.2.5. Результатом выполнения административной процедуры является приём заявки и прилагаемых к ней документов специалистом, уполномоченным на прием заявок.</w:t>
      </w:r>
    </w:p>
    <w:p w:rsidR="00CD6C5D" w:rsidRPr="0003103E" w:rsidRDefault="00114C95">
      <w:pPr>
        <w:pStyle w:val="a8"/>
      </w:pPr>
      <w:r w:rsidRPr="0003103E">
        <w:rPr>
          <w:sz w:val="28"/>
        </w:rPr>
        <w:t>3.2.6. Способом фиксации результата административной процедуры является регистрация заявки и передача заявки и прилагаемых к ней документов руководителю, ответственному за подготовку проекта решения (далее – руководитель, ответственный за подготовку проекта решения).</w:t>
      </w:r>
    </w:p>
    <w:p w:rsidR="00CD6C5D" w:rsidRPr="0003103E" w:rsidRDefault="00114C95">
      <w:pPr>
        <w:pStyle w:val="a8"/>
      </w:pPr>
      <w:r w:rsidRPr="0003103E">
        <w:rPr>
          <w:sz w:val="28"/>
        </w:rPr>
        <w:t>3.2.7. Максимальный срок выполнения процедуры – 1 рабочий день.</w:t>
      </w:r>
    </w:p>
    <w:p w:rsidR="00CD6C5D" w:rsidRPr="0003103E" w:rsidRDefault="00114C95">
      <w:pPr>
        <w:pStyle w:val="a8"/>
      </w:pPr>
      <w:r w:rsidRPr="0003103E">
        <w:rPr>
          <w:sz w:val="28"/>
        </w:rPr>
        <w:t>3.3. Рассмотрение заявки и проверка прилагаемых к ней документов.</w:t>
      </w:r>
    </w:p>
    <w:p w:rsidR="00CD6C5D" w:rsidRPr="0003103E" w:rsidRDefault="00114C95">
      <w:pPr>
        <w:pStyle w:val="a8"/>
      </w:pPr>
      <w:r w:rsidRPr="0003103E">
        <w:rPr>
          <w:sz w:val="28"/>
        </w:rPr>
        <w:t>3.3.1. Основанием для начала административной процедуры является получение заявки и прилагаемых к ней документов руководителем, ответственным за подготовку проекта решения.</w:t>
      </w:r>
    </w:p>
    <w:p w:rsidR="00CD6C5D" w:rsidRPr="0003103E" w:rsidRDefault="00114C95">
      <w:pPr>
        <w:pStyle w:val="a8"/>
      </w:pPr>
      <w:r w:rsidRPr="0003103E">
        <w:rPr>
          <w:sz w:val="28"/>
        </w:rPr>
        <w:t>3.3.2. Ответственным за выполнение административной процедуры является специалист, ответственный за подготовку проекта решения.</w:t>
      </w:r>
    </w:p>
    <w:p w:rsidR="00CD6C5D" w:rsidRPr="0003103E" w:rsidRDefault="00114C95">
      <w:pPr>
        <w:pStyle w:val="a8"/>
      </w:pPr>
      <w:r w:rsidRPr="0003103E">
        <w:rPr>
          <w:sz w:val="28"/>
        </w:rPr>
        <w:t xml:space="preserve">3.3.3. Руководитель, ответственный за подготовку проекта решения, в течение 1 рабочего дня </w:t>
      </w:r>
      <w:proofErr w:type="gramStart"/>
      <w:r w:rsidRPr="0003103E">
        <w:rPr>
          <w:sz w:val="28"/>
        </w:rPr>
        <w:t>с даты получения</w:t>
      </w:r>
      <w:proofErr w:type="gramEnd"/>
      <w:r w:rsidRPr="0003103E">
        <w:rPr>
          <w:sz w:val="28"/>
        </w:rPr>
        <w:t xml:space="preserve"> заявки, рассматривает обращение и прилагаемые к ней документы и налагает резолюцию с поручением специалисту, ответственному за подготовку проекта решения, о рассмотрении и проверке предоставленных документов (далее – ответственный специалист).</w:t>
      </w:r>
    </w:p>
    <w:p w:rsidR="00CD6C5D" w:rsidRPr="0003103E" w:rsidRDefault="00114C95">
      <w:pPr>
        <w:pStyle w:val="a8"/>
      </w:pPr>
      <w:r w:rsidRPr="0003103E">
        <w:rPr>
          <w:sz w:val="28"/>
        </w:rPr>
        <w:t>3.3.4.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изучение поданного заявителем заявки о предоставлении муниципальной услуги с прилагаемыми к ней документами на предмет необходимости направления запросов в перечисленные в пункте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roofErr w:type="gramEnd"/>
    </w:p>
    <w:p w:rsidR="00CD6C5D" w:rsidRPr="0003103E" w:rsidRDefault="00114C95">
      <w:pPr>
        <w:pStyle w:val="a8"/>
      </w:pPr>
      <w:r w:rsidRPr="0003103E">
        <w:rPr>
          <w:sz w:val="28"/>
        </w:rPr>
        <w:t xml:space="preserve">- в случае если один или более из предусмотренных пунктом 2.7 настоящего Административного регламента документов не были представлены </w:t>
      </w:r>
      <w:r w:rsidRPr="0003103E">
        <w:rPr>
          <w:sz w:val="28"/>
        </w:rPr>
        <w:lastRenderedPageBreak/>
        <w:t>заявителем самостоятельно, ответственным специалистом формируются и направляются запросы в соответствующие органы власти;</w:t>
      </w:r>
    </w:p>
    <w:p w:rsidR="00CD6C5D" w:rsidRPr="0003103E" w:rsidRDefault="00114C95">
      <w:pPr>
        <w:pStyle w:val="a8"/>
      </w:pPr>
      <w:r w:rsidRPr="0003103E">
        <w:rPr>
          <w:sz w:val="28"/>
        </w:rPr>
        <w:t>- рассмотрение поданной заявителем заявки о предоставлении муниципальной услуги с прилагаемыми к ней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w:t>
      </w:r>
    </w:p>
    <w:p w:rsidR="00CD6C5D" w:rsidRPr="0003103E" w:rsidRDefault="00114C95" w:rsidP="00A5587A">
      <w:pPr>
        <w:pStyle w:val="a8"/>
      </w:pPr>
      <w:r w:rsidRPr="0003103E">
        <w:rPr>
          <w:sz w:val="28"/>
        </w:rPr>
        <w:t>3.3.5. Ответы на запросы администрации направляются в течение 5 рабочих дней со дня поступления межведомственного запроса.</w:t>
      </w:r>
    </w:p>
    <w:p w:rsidR="00CD6C5D" w:rsidRPr="0003103E" w:rsidRDefault="00114C95">
      <w:pPr>
        <w:pStyle w:val="a8"/>
      </w:pPr>
      <w:r w:rsidRPr="0003103E">
        <w:rPr>
          <w:sz w:val="28"/>
        </w:rPr>
        <w:t xml:space="preserve">Направление всех запросов и получение ответов на эти запросы осуществляется через систему межведомственного электронного взаимодействия, по иным электронным каналам или по факсу. В исключительных случаях, в том числе в случае невозможности получения документов посредством системы межведомственного электронного взаимодействия, допускается направление запросов и получение ответов на эти запросы посредством почтового отправления с уведомлением о вручении или курьером (под расписку о получении). </w:t>
      </w:r>
    </w:p>
    <w:p w:rsidR="00CD6C5D" w:rsidRPr="0003103E" w:rsidRDefault="00114C95">
      <w:pPr>
        <w:pStyle w:val="a8"/>
      </w:pPr>
      <w:r w:rsidRPr="0003103E">
        <w:rPr>
          <w:sz w:val="28"/>
        </w:rPr>
        <w:t>Неполучение или несвоевременное получение документов (информации), запрошенных в соответствии с настоящим пунктом, не может являться основанием для отказа в предоставлении муниципальной услуги.</w:t>
      </w:r>
    </w:p>
    <w:p w:rsidR="00CD6C5D" w:rsidRPr="0003103E" w:rsidRDefault="00114C95">
      <w:pPr>
        <w:pStyle w:val="a8"/>
      </w:pPr>
      <w:r w:rsidRPr="0003103E">
        <w:rPr>
          <w:sz w:val="28"/>
        </w:rPr>
        <w:t>3.4. Результатом административной процедуры, описанной в пунктах 3.3.4 – 3.3.</w:t>
      </w:r>
      <w:r w:rsidR="00F945B2">
        <w:rPr>
          <w:sz w:val="28"/>
        </w:rPr>
        <w:t>5</w:t>
      </w:r>
      <w:r w:rsidRPr="0003103E">
        <w:rPr>
          <w:sz w:val="28"/>
        </w:rPr>
        <w:t xml:space="preserve"> настоящего Административного регламента, является подготовленный проект уведомления об отказе в предоставлении муниципальной услуги или проект </w:t>
      </w:r>
      <w:r w:rsidR="00F945B2">
        <w:rPr>
          <w:sz w:val="28"/>
        </w:rPr>
        <w:t>решения</w:t>
      </w:r>
      <w:r w:rsidRPr="0003103E">
        <w:rPr>
          <w:sz w:val="28"/>
        </w:rPr>
        <w:t xml:space="preserve"> администрации о предоставлении муниципальной услуги. </w:t>
      </w:r>
    </w:p>
    <w:p w:rsidR="00CD6C5D" w:rsidRPr="0003103E" w:rsidRDefault="00114C95">
      <w:pPr>
        <w:pStyle w:val="a8"/>
      </w:pPr>
      <w:r w:rsidRPr="0003103E">
        <w:rPr>
          <w:sz w:val="28"/>
        </w:rPr>
        <w:t>3.4.1. 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одного или более документов (информации), предусмотренных пунктом 2.7 настоящего Административного регламента.</w:t>
      </w:r>
    </w:p>
    <w:p w:rsidR="00CD6C5D" w:rsidRPr="0003103E" w:rsidRDefault="00114C95">
      <w:pPr>
        <w:pStyle w:val="a8"/>
      </w:pPr>
      <w:r w:rsidRPr="0003103E">
        <w:rPr>
          <w:sz w:val="28"/>
        </w:rPr>
        <w:t>Критерием принятия решения о подготовке проекта уведомления об отказе в предоставлении муниципальной услуги или проекта постановления администрации о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 xml:space="preserve">3.4.2. </w:t>
      </w:r>
      <w:proofErr w:type="gramStart"/>
      <w:r w:rsidRPr="0003103E">
        <w:rPr>
          <w:sz w:val="28"/>
        </w:rPr>
        <w:t>Способами фиксации результата выполнения описанной в пунктах 3.3.4 – 3.3.</w:t>
      </w:r>
      <w:r w:rsidR="00F945B2">
        <w:rPr>
          <w:sz w:val="28"/>
        </w:rPr>
        <w:t>5</w:t>
      </w:r>
      <w:r w:rsidRPr="0003103E">
        <w:rPr>
          <w:sz w:val="28"/>
        </w:rPr>
        <w:t xml:space="preserve"> настоящего Административного регламента административной процедуры являются проект уведомления об отказе в предоставлении муниципальной услуги или проект </w:t>
      </w:r>
      <w:r w:rsidR="00F945B2">
        <w:rPr>
          <w:sz w:val="28"/>
        </w:rPr>
        <w:t>решения</w:t>
      </w:r>
      <w:r w:rsidRPr="0003103E">
        <w:rPr>
          <w:sz w:val="28"/>
        </w:rPr>
        <w:t xml:space="preserve"> администрации о предоставлении муниципальной услуги. </w:t>
      </w:r>
      <w:proofErr w:type="gramEnd"/>
    </w:p>
    <w:p w:rsidR="00CD6C5D" w:rsidRPr="0003103E" w:rsidRDefault="00114C95">
      <w:pPr>
        <w:pStyle w:val="a8"/>
      </w:pPr>
      <w:r w:rsidRPr="0003103E">
        <w:rPr>
          <w:sz w:val="28"/>
        </w:rPr>
        <w:t>3.5. Принятие решения о предоставлении или об отказе в предоставлении муниципальной услуги, направление заявителю документов.</w:t>
      </w:r>
    </w:p>
    <w:p w:rsidR="00CD6C5D" w:rsidRPr="0003103E" w:rsidRDefault="00114C95">
      <w:pPr>
        <w:pStyle w:val="a8"/>
      </w:pPr>
      <w:r w:rsidRPr="0003103E">
        <w:rPr>
          <w:sz w:val="28"/>
        </w:rPr>
        <w:t xml:space="preserve">3.5.1. Основанием для начала административной процедуры является подготовленный проект уведомления об отказе в предоставлении </w:t>
      </w:r>
      <w:r w:rsidRPr="0003103E">
        <w:rPr>
          <w:sz w:val="28"/>
        </w:rPr>
        <w:lastRenderedPageBreak/>
        <w:t xml:space="preserve">муниципальной услуги или подготовленный проект </w:t>
      </w:r>
      <w:r w:rsidR="00F945B2">
        <w:rPr>
          <w:sz w:val="28"/>
        </w:rPr>
        <w:t xml:space="preserve">решения </w:t>
      </w:r>
      <w:r w:rsidRPr="0003103E">
        <w:rPr>
          <w:sz w:val="28"/>
        </w:rPr>
        <w:t xml:space="preserve"> администрации о предоставлении муниципальной услуги. </w:t>
      </w:r>
    </w:p>
    <w:p w:rsidR="00CD6C5D" w:rsidRPr="0003103E" w:rsidRDefault="00114C95">
      <w:pPr>
        <w:pStyle w:val="a8"/>
      </w:pPr>
      <w:r w:rsidRPr="0003103E">
        <w:rPr>
          <w:sz w:val="28"/>
        </w:rPr>
        <w:t>3.5.2. Ответственным специалистом осуществляются следующие административные действия:</w:t>
      </w:r>
    </w:p>
    <w:p w:rsidR="00CD6C5D" w:rsidRPr="0003103E" w:rsidRDefault="00114C95">
      <w:pPr>
        <w:pStyle w:val="a8"/>
      </w:pPr>
      <w:proofErr w:type="gramStart"/>
      <w:r w:rsidRPr="0003103E">
        <w:rPr>
          <w:sz w:val="28"/>
        </w:rPr>
        <w:t xml:space="preserve">- обеспечение согласования, подписания уполномоченными должностными лицами администрации </w:t>
      </w:r>
      <w:r w:rsidR="00F945B2">
        <w:rPr>
          <w:sz w:val="28"/>
        </w:rPr>
        <w:t>Гигантовского</w:t>
      </w:r>
      <w:r w:rsidRPr="0003103E">
        <w:rPr>
          <w:sz w:val="28"/>
        </w:rPr>
        <w:t xml:space="preserve"> сельского поселения проекта уведомления об отказе в предоставлении муниципальной услуги по форме согласно Приложению № 2 к настоящему Административному регламенту или проекта </w:t>
      </w:r>
      <w:r w:rsidR="00F945B2">
        <w:rPr>
          <w:sz w:val="28"/>
        </w:rPr>
        <w:t>решения</w:t>
      </w:r>
      <w:r w:rsidRPr="0003103E">
        <w:rPr>
          <w:sz w:val="28"/>
        </w:rPr>
        <w:t xml:space="preserve"> администрации о предоставлении муниципальной услуги по форме согласно Приложению № 1 к настоящему Административному регламенту;</w:t>
      </w:r>
      <w:proofErr w:type="gramEnd"/>
    </w:p>
    <w:p w:rsidR="00CD6C5D" w:rsidRPr="0003103E" w:rsidRDefault="00114C95">
      <w:pPr>
        <w:pStyle w:val="a8"/>
      </w:pPr>
      <w:proofErr w:type="gramStart"/>
      <w:r w:rsidRPr="0003103E">
        <w:rPr>
          <w:sz w:val="28"/>
        </w:rPr>
        <w:t xml:space="preserve">- регистрация и направление в адрес заявителя заказным письмом заверенной администрацией копии </w:t>
      </w:r>
      <w:r w:rsidR="00F945B2">
        <w:rPr>
          <w:sz w:val="28"/>
        </w:rPr>
        <w:t>решения</w:t>
      </w:r>
      <w:r w:rsidRPr="0003103E">
        <w:rPr>
          <w:sz w:val="28"/>
        </w:rPr>
        <w:t xml:space="preserve"> администрации о предоставлении муниципальной услуги, либо передача их заявителю при его личном обращении в администрацию.</w:t>
      </w:r>
      <w:proofErr w:type="gramEnd"/>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постановления администрации о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3.5.3. Проект уведомления об отказе в предоставлении муниципальной услуги должен содержать указание на основани</w:t>
      </w:r>
      <w:proofErr w:type="gramStart"/>
      <w:r w:rsidRPr="0003103E">
        <w:rPr>
          <w:sz w:val="28"/>
        </w:rPr>
        <w:t>е</w:t>
      </w:r>
      <w:proofErr w:type="gramEnd"/>
      <w:r w:rsidRPr="0003103E">
        <w:rPr>
          <w:sz w:val="28"/>
        </w:rPr>
        <w:t xml:space="preserve"> отказа, предусмотренное пунктом 2.10 настоящего Административного регламента.</w:t>
      </w:r>
    </w:p>
    <w:p w:rsidR="00CD6C5D" w:rsidRPr="0003103E" w:rsidRDefault="00114C95">
      <w:pPr>
        <w:pStyle w:val="a8"/>
      </w:pPr>
      <w:r w:rsidRPr="0003103E">
        <w:rPr>
          <w:sz w:val="28"/>
        </w:rPr>
        <w:t>В случае</w:t>
      </w:r>
      <w:proofErr w:type="gramStart"/>
      <w:r w:rsidRPr="0003103E">
        <w:rPr>
          <w:sz w:val="28"/>
        </w:rPr>
        <w:t>,</w:t>
      </w:r>
      <w:proofErr w:type="gramEnd"/>
      <w:r w:rsidRPr="0003103E">
        <w:rPr>
          <w:sz w:val="28"/>
        </w:rPr>
        <w:t xml:space="preserve"> если были выявлены основания для отказа в предоставлении муниципальной услуги, предусмотренные пунктом 2.10. настоящего Административного регламента, ответственный специалист в адрес заявителя направляет заказным письмом заверенную администрацией копию уведомления об отказе в предоставлении муниципальной услуги. </w:t>
      </w:r>
    </w:p>
    <w:p w:rsidR="00CD6C5D" w:rsidRPr="0003103E" w:rsidRDefault="00114C95">
      <w:pPr>
        <w:pStyle w:val="a8"/>
      </w:pPr>
      <w:r w:rsidRPr="0003103E">
        <w:rPr>
          <w:sz w:val="28"/>
        </w:rPr>
        <w:t>Максимальный срок направления в адрес заявителя заказным письмом заверенной администрацией копии уведомления об отказе в предоставлении муниципальной услуги составляет 2 рабочих дня со дня подписания соответствующего постановления.</w:t>
      </w:r>
    </w:p>
    <w:p w:rsidR="00CD6C5D" w:rsidRPr="0003103E" w:rsidRDefault="00114C95">
      <w:pPr>
        <w:pStyle w:val="a8"/>
      </w:pPr>
      <w:r w:rsidRPr="0003103E">
        <w:rPr>
          <w:sz w:val="28"/>
        </w:rPr>
        <w:t>3.5.4. Критерием принятия решения в ходе выполнения описанной в пунктах 3.5.2 – 3.5.3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абзацами вторым и третьим пункта 3.5.2 настоящего Административного регламента, оснований для отказа в предоставлении муниципальной услуги, предусмотренных пунктом 2.10 настоящего Административного регламента.</w:t>
      </w:r>
    </w:p>
    <w:p w:rsidR="00CD6C5D" w:rsidRPr="0003103E" w:rsidRDefault="00114C95">
      <w:pPr>
        <w:pStyle w:val="a8"/>
      </w:pPr>
      <w:r w:rsidRPr="0003103E">
        <w:rPr>
          <w:sz w:val="28"/>
        </w:rPr>
        <w:t>3.5.5. Результатом описанной в пунктах 3.5.2 – 3.5.3 настоящего Административного регламента административной процедуры является направление документов заявителю заказным письмом.</w:t>
      </w:r>
    </w:p>
    <w:p w:rsidR="00CD6C5D" w:rsidRPr="0003103E" w:rsidRDefault="00114C95">
      <w:pPr>
        <w:pStyle w:val="a8"/>
      </w:pPr>
      <w:r w:rsidRPr="0003103E">
        <w:rPr>
          <w:sz w:val="28"/>
        </w:rPr>
        <w:t>3.5.6. Способом фиксации результата административной процедуры являются направляемые заявителю документы, постановления администрации о предоставлении муниципальной услуги или уведомления об отказе в предоставлении муниципальной услуги.</w:t>
      </w:r>
    </w:p>
    <w:p w:rsidR="00CD6C5D" w:rsidRPr="0003103E" w:rsidRDefault="00114C95">
      <w:pPr>
        <w:pStyle w:val="a8"/>
      </w:pPr>
      <w:r w:rsidRPr="0003103E">
        <w:rPr>
          <w:sz w:val="28"/>
        </w:rPr>
        <w:lastRenderedPageBreak/>
        <w:t>3.6. Основанием для начала административной процедуры через МФЦ, согласно п. 2.6 настоящему Административному регламенту, является обращение заявителя с заявкой о предоставлении муниципальной услуги и прилагаемых к ней документов в МФЦ.</w:t>
      </w:r>
    </w:p>
    <w:p w:rsidR="00CD6C5D" w:rsidRPr="0003103E" w:rsidRDefault="00114C95">
      <w:pPr>
        <w:pStyle w:val="a8"/>
      </w:pPr>
      <w:r w:rsidRPr="0003103E">
        <w:rPr>
          <w:sz w:val="28"/>
        </w:rPr>
        <w:t>3.6.1. Сотрудник МФЦ, ответственный за прием и регистрацию документов, осуществляет следующую последовательность действий:</w:t>
      </w:r>
    </w:p>
    <w:p w:rsidR="00CD6C5D" w:rsidRPr="0003103E" w:rsidRDefault="00114C95">
      <w:pPr>
        <w:pStyle w:val="a8"/>
      </w:pPr>
      <w:r w:rsidRPr="0003103E">
        <w:rPr>
          <w:sz w:val="28"/>
        </w:rPr>
        <w:t>1)устанавливает предмет обращения;</w:t>
      </w:r>
    </w:p>
    <w:p w:rsidR="00CD6C5D" w:rsidRPr="0003103E" w:rsidRDefault="00114C95">
      <w:pPr>
        <w:pStyle w:val="a8"/>
      </w:pPr>
      <w:r w:rsidRPr="0003103E">
        <w:rPr>
          <w:sz w:val="28"/>
        </w:rPr>
        <w:t>2)устанавливает соответствие личности заявителя документу, удостоверяющему личность;</w:t>
      </w:r>
    </w:p>
    <w:p w:rsidR="00CD6C5D" w:rsidRPr="0003103E" w:rsidRDefault="00114C95">
      <w:pPr>
        <w:pStyle w:val="a8"/>
      </w:pPr>
      <w:r w:rsidRPr="0003103E">
        <w:rPr>
          <w:sz w:val="28"/>
        </w:rPr>
        <w:t>3)проверяет наличие документа, удостоверяющего права (полномочия) представителя заинтересованного лица (в случае, если с заявкой обращается представитель заявителя);</w:t>
      </w:r>
    </w:p>
    <w:p w:rsidR="00CD6C5D" w:rsidRPr="0003103E" w:rsidRDefault="00114C95">
      <w:pPr>
        <w:pStyle w:val="a8"/>
      </w:pPr>
      <w:r w:rsidRPr="0003103E">
        <w:rPr>
          <w:sz w:val="28"/>
        </w:rPr>
        <w:t>4)осуществляет сверку копий представленных документов с их оригиналами;</w:t>
      </w:r>
    </w:p>
    <w:p w:rsidR="00CD6C5D" w:rsidRPr="0003103E" w:rsidRDefault="00114C95">
      <w:pPr>
        <w:pStyle w:val="a8"/>
      </w:pPr>
      <w:r w:rsidRPr="0003103E">
        <w:rPr>
          <w:sz w:val="28"/>
        </w:rPr>
        <w:t>5)проверяет заявку и прилагаемые к ней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CD6C5D" w:rsidRPr="0003103E" w:rsidRDefault="00114C95">
      <w:pPr>
        <w:pStyle w:val="a8"/>
      </w:pPr>
      <w:r w:rsidRPr="0003103E">
        <w:rPr>
          <w:sz w:val="28"/>
        </w:rPr>
        <w:t>6)осуществляет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w:t>
      </w:r>
    </w:p>
    <w:p w:rsidR="00CD6C5D" w:rsidRPr="0003103E" w:rsidRDefault="00114C95">
      <w:pPr>
        <w:pStyle w:val="a8"/>
      </w:pPr>
      <w:r w:rsidRPr="0003103E">
        <w:rPr>
          <w:sz w:val="28"/>
        </w:rPr>
        <w:t>7)вручает копию расписки заявителю.</w:t>
      </w:r>
    </w:p>
    <w:p w:rsidR="00CD6C5D" w:rsidRPr="0003103E" w:rsidRDefault="00114C95">
      <w:pPr>
        <w:pStyle w:val="a8"/>
      </w:pPr>
      <w:r w:rsidRPr="0003103E">
        <w:rPr>
          <w:sz w:val="28"/>
        </w:rPr>
        <w:t>3.6.2. При отсутствии у заявителя, обратившегося лично, заполненной заявки или неправильном его заполнении сотрудник МФЦ, ответственный за прием и регистрацию документов, консультирует заявителя по вопросам заполнения заявки.</w:t>
      </w:r>
    </w:p>
    <w:p w:rsidR="00CD6C5D" w:rsidRPr="0003103E" w:rsidRDefault="00114C95">
      <w:pPr>
        <w:pStyle w:val="a8"/>
      </w:pPr>
      <w:r w:rsidRPr="0003103E">
        <w:rPr>
          <w:sz w:val="28"/>
        </w:rPr>
        <w:t>3.6.3. В случае установления факта несоответствия документов требованиям, указанным в пункте 2.6. настоящего Административного регламента, сотрудник МФЦ, ответственный за прием и регистрацию документов, уведомляет заявителя о наличии препятствий для предоставления муниципальной услуги, разъясняет заявителю содержание недостатков, выявленных в предоставленных документах, и предлагает заявителю сдать документы после устранения недостатков.</w:t>
      </w:r>
    </w:p>
    <w:p w:rsidR="00CD6C5D" w:rsidRPr="0003103E" w:rsidRDefault="00114C95">
      <w:pPr>
        <w:pStyle w:val="a8"/>
      </w:pPr>
      <w:r w:rsidRPr="0003103E">
        <w:rPr>
          <w:sz w:val="28"/>
        </w:rPr>
        <w:t xml:space="preserve">3.6.4. </w:t>
      </w:r>
      <w:proofErr w:type="gramStart"/>
      <w:r w:rsidRPr="0003103E">
        <w:rPr>
          <w:sz w:val="28"/>
        </w:rPr>
        <w:t>В случае если заявитель отказывается устранять выявленные недостатки, сотрудник МФЦ, ответственный за прием и регистрацию документов, осуществляет прием заявки, прилагаемых к ней документов и составляет расписку, которая содержит информацию о дате приема заявки с указанием полного перечня документов, представленных заявителем, и перечня документов, которые будут получены по межведомственным запросам, телефоне для справок по обращениям граждан, а также отметку о несоответствии</w:t>
      </w:r>
      <w:proofErr w:type="gramEnd"/>
      <w:r w:rsidRPr="0003103E">
        <w:rPr>
          <w:sz w:val="28"/>
        </w:rPr>
        <w:t xml:space="preserve"> представленных документов требованиям, указанным в пункте 2.6. настоящего Административного регламента.</w:t>
      </w:r>
    </w:p>
    <w:p w:rsidR="00CD6C5D" w:rsidRPr="0003103E" w:rsidRDefault="00114C95">
      <w:pPr>
        <w:pStyle w:val="a8"/>
      </w:pPr>
      <w:r w:rsidRPr="0003103E">
        <w:rPr>
          <w:sz w:val="28"/>
        </w:rPr>
        <w:t xml:space="preserve">3.6.5. Сотрудник МФЦ, ответственный за организацию направления заявки и прилагаемых к ней документов в администрацию, организует передачу заявки </w:t>
      </w:r>
      <w:r w:rsidRPr="0003103E">
        <w:rPr>
          <w:sz w:val="28"/>
        </w:rPr>
        <w:lastRenderedPageBreak/>
        <w:t>и документов, представленных заявителем, в администрацию в соответствии с заключенным соглашением о взаимодействии и порядком делопроизводства в МФЦ.</w:t>
      </w:r>
    </w:p>
    <w:p w:rsidR="00CD6C5D" w:rsidRPr="0003103E" w:rsidRDefault="00114C95">
      <w:pPr>
        <w:pStyle w:val="a8"/>
      </w:pPr>
      <w:r w:rsidRPr="0003103E">
        <w:rPr>
          <w:sz w:val="28"/>
        </w:rPr>
        <w:t>3.6.6. В случае предоставления муниципальной услуги по экстерриториальному принципу сотрудник МФЦ, ответственный за прием и регистрацию документов, формирует электронный образ заявления и документов, подписывает усиленной квалифицированной электронной подписью и передает по защищенным каналам связи в администрацию в соответствии с реестрами-расписками</w:t>
      </w:r>
      <w:r w:rsidR="00A5587A">
        <w:rPr>
          <w:sz w:val="28"/>
        </w:rPr>
        <w:t>.</w:t>
      </w:r>
    </w:p>
    <w:p w:rsidR="00CD6C5D" w:rsidRPr="0003103E" w:rsidRDefault="00114C95">
      <w:pPr>
        <w:pStyle w:val="a8"/>
      </w:pPr>
      <w:r w:rsidRPr="0003103E">
        <w:rPr>
          <w:sz w:val="28"/>
        </w:rPr>
        <w:t>3.6.7. Сотрудник администрации, ответственный за регистрацию поступающих заявок, регистрирует заявку и прилагаемые к ней документы в соответствии с подразделом 3.2 настоящего Административного регламента.</w:t>
      </w:r>
    </w:p>
    <w:p w:rsidR="00CD6C5D" w:rsidRPr="0003103E" w:rsidRDefault="00114C95">
      <w:pPr>
        <w:pStyle w:val="a8"/>
      </w:pPr>
      <w:r w:rsidRPr="0003103E">
        <w:rPr>
          <w:sz w:val="28"/>
        </w:rPr>
        <w:t xml:space="preserve">3.6.8. Максимальный срок выполнения процедуры – 2 рабочих дня </w:t>
      </w:r>
      <w:proofErr w:type="gramStart"/>
      <w:r w:rsidRPr="0003103E">
        <w:rPr>
          <w:sz w:val="28"/>
        </w:rPr>
        <w:t>с даты поступления</w:t>
      </w:r>
      <w:proofErr w:type="gramEnd"/>
      <w:r w:rsidRPr="0003103E">
        <w:rPr>
          <w:sz w:val="28"/>
        </w:rPr>
        <w:t xml:space="preserve"> заявки и прилагаемых к ней документов в МФЦ.</w:t>
      </w:r>
    </w:p>
    <w:p w:rsidR="00CD6C5D" w:rsidRPr="0003103E" w:rsidRDefault="00114C95">
      <w:pPr>
        <w:pStyle w:val="a8"/>
      </w:pPr>
      <w:r w:rsidRPr="0003103E">
        <w:rPr>
          <w:sz w:val="28"/>
        </w:rPr>
        <w:t>3.6.9. Результатом выполнения административной процедуры является прием заявки и прилагаемых к ней документов в МФЦ и передача их в администрацию.</w:t>
      </w:r>
    </w:p>
    <w:p w:rsidR="00CD6C5D" w:rsidRPr="0003103E" w:rsidRDefault="00114C95">
      <w:pPr>
        <w:pStyle w:val="a8"/>
      </w:pPr>
      <w:r w:rsidRPr="0003103E">
        <w:rPr>
          <w:sz w:val="28"/>
        </w:rPr>
        <w:t>3.6.10. Способом фиксации исполнения административной процедуры является регистрация заявки в информационной системе МФЦ, а также в книге регистрации заявок и (или) в соответствующей информационной системе.</w:t>
      </w:r>
    </w:p>
    <w:p w:rsidR="00CD6C5D" w:rsidRPr="0003103E" w:rsidRDefault="00114C95">
      <w:pPr>
        <w:pStyle w:val="a8"/>
      </w:pPr>
      <w:r w:rsidRPr="0003103E">
        <w:rPr>
          <w:sz w:val="28"/>
        </w:rPr>
        <w:t>Дальнейшие административные процедуры осуществляются в порядке, указанном в подразделах 3.3 – 3.5 настоящего Административного регламента</w:t>
      </w:r>
    </w:p>
    <w:p w:rsidR="00CD6C5D" w:rsidRPr="0003103E" w:rsidRDefault="00CD6C5D">
      <w:pPr>
        <w:pStyle w:val="a8"/>
        <w:jc w:val="center"/>
        <w:rPr>
          <w:sz w:val="28"/>
        </w:rPr>
      </w:pPr>
    </w:p>
    <w:p w:rsidR="00CD6C5D" w:rsidRPr="0003103E" w:rsidRDefault="00114C95">
      <w:pPr>
        <w:pStyle w:val="a8"/>
        <w:jc w:val="center"/>
        <w:rPr>
          <w:b/>
          <w:bCs/>
        </w:rPr>
      </w:pPr>
      <w:r w:rsidRPr="0003103E">
        <w:rPr>
          <w:b/>
          <w:bCs/>
          <w:sz w:val="28"/>
        </w:rPr>
        <w:t xml:space="preserve">IV. Формы </w:t>
      </w:r>
      <w:proofErr w:type="gramStart"/>
      <w:r w:rsidRPr="0003103E">
        <w:rPr>
          <w:b/>
          <w:bCs/>
          <w:sz w:val="28"/>
        </w:rPr>
        <w:t>контроля за</w:t>
      </w:r>
      <w:proofErr w:type="gramEnd"/>
      <w:r w:rsidRPr="0003103E">
        <w:rPr>
          <w:b/>
          <w:bCs/>
          <w:sz w:val="28"/>
        </w:rPr>
        <w:t xml:space="preserve"> исполнением</w:t>
      </w:r>
    </w:p>
    <w:p w:rsidR="00CD6C5D" w:rsidRPr="0003103E" w:rsidRDefault="00114C95">
      <w:pPr>
        <w:pStyle w:val="a8"/>
        <w:jc w:val="center"/>
        <w:rPr>
          <w:b/>
          <w:bCs/>
        </w:rPr>
      </w:pPr>
      <w:r w:rsidRPr="0003103E">
        <w:rPr>
          <w:b/>
          <w:bCs/>
          <w:sz w:val="28"/>
        </w:rPr>
        <w:t>Административного регламента</w:t>
      </w:r>
    </w:p>
    <w:p w:rsidR="00CD6C5D" w:rsidRPr="0003103E" w:rsidRDefault="00114C95">
      <w:pPr>
        <w:pStyle w:val="a8"/>
        <w:jc w:val="center"/>
        <w:rPr>
          <w:b/>
          <w:bCs/>
        </w:rPr>
      </w:pPr>
      <w:r w:rsidRPr="0003103E">
        <w:rPr>
          <w:b/>
          <w:bCs/>
          <w:sz w:val="28"/>
        </w:rPr>
        <w:t> </w:t>
      </w:r>
    </w:p>
    <w:p w:rsidR="00CD6C5D" w:rsidRPr="0003103E" w:rsidRDefault="00114C95">
      <w:pPr>
        <w:pStyle w:val="a8"/>
      </w:pPr>
      <w:r w:rsidRPr="0003103E">
        <w:rPr>
          <w:sz w:val="28"/>
        </w:rPr>
        <w:t xml:space="preserve">4.1. </w:t>
      </w:r>
      <w:proofErr w:type="gramStart"/>
      <w:r w:rsidRPr="0003103E">
        <w:rPr>
          <w:sz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глав</w:t>
      </w:r>
      <w:r w:rsidR="009C19C5" w:rsidRPr="0003103E">
        <w:rPr>
          <w:sz w:val="28"/>
        </w:rPr>
        <w:t>ой</w:t>
      </w:r>
      <w:r w:rsidR="00F945B2">
        <w:rPr>
          <w:sz w:val="28"/>
        </w:rPr>
        <w:t xml:space="preserve"> </w:t>
      </w:r>
      <w:r w:rsidR="009C19C5" w:rsidRPr="0003103E">
        <w:rPr>
          <w:sz w:val="28"/>
        </w:rPr>
        <w:t>А</w:t>
      </w:r>
      <w:r w:rsidRPr="0003103E">
        <w:rPr>
          <w:sz w:val="28"/>
        </w:rPr>
        <w:t>дминистрации</w:t>
      </w:r>
      <w:r w:rsidR="0003103E" w:rsidRPr="0003103E">
        <w:rPr>
          <w:sz w:val="28"/>
        </w:rPr>
        <w:t xml:space="preserve"> </w:t>
      </w:r>
      <w:r w:rsidR="00F945B2">
        <w:rPr>
          <w:sz w:val="28"/>
        </w:rPr>
        <w:t>Гигантовского</w:t>
      </w:r>
      <w:r w:rsidR="0003103E" w:rsidRPr="0003103E">
        <w:rPr>
          <w:sz w:val="28"/>
        </w:rPr>
        <w:t xml:space="preserve"> сельского поселения</w:t>
      </w:r>
      <w:r w:rsidRPr="0003103E">
        <w:rPr>
          <w:sz w:val="28"/>
        </w:rPr>
        <w:t>.</w:t>
      </w:r>
      <w:proofErr w:type="gramEnd"/>
    </w:p>
    <w:p w:rsidR="00CD6C5D" w:rsidRPr="0003103E" w:rsidRDefault="00114C95">
      <w:pPr>
        <w:pStyle w:val="a8"/>
      </w:pPr>
      <w:r w:rsidRPr="0003103E">
        <w:rPr>
          <w:sz w:val="28"/>
        </w:rPr>
        <w:t xml:space="preserve">4.2. </w:t>
      </w:r>
      <w:proofErr w:type="gramStart"/>
      <w:r w:rsidRPr="0003103E">
        <w:rPr>
          <w:sz w:val="28"/>
        </w:rPr>
        <w:t>Контроль за</w:t>
      </w:r>
      <w:proofErr w:type="gramEnd"/>
      <w:r w:rsidRPr="0003103E">
        <w:rPr>
          <w:sz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CD6C5D" w:rsidRPr="0003103E" w:rsidRDefault="00114C95">
      <w:pPr>
        <w:pStyle w:val="a8"/>
      </w:pPr>
      <w:r w:rsidRPr="0003103E">
        <w:rPr>
          <w:sz w:val="28"/>
        </w:rPr>
        <w:t>4.3.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w:t>
      </w:r>
    </w:p>
    <w:p w:rsidR="00CD6C5D" w:rsidRPr="0003103E" w:rsidRDefault="00114C95">
      <w:pPr>
        <w:pStyle w:val="a8"/>
      </w:pPr>
      <w:r w:rsidRPr="0003103E">
        <w:rPr>
          <w:sz w:val="28"/>
        </w:rPr>
        <w:lastRenderedPageBreak/>
        <w:t>Плановые проверки проводятся не реже 1 раза в 3 года.</w:t>
      </w:r>
    </w:p>
    <w:p w:rsidR="00CD6C5D" w:rsidRPr="0003103E" w:rsidRDefault="00114C95">
      <w:pPr>
        <w:pStyle w:val="a8"/>
      </w:pPr>
      <w:r w:rsidRPr="0003103E">
        <w:rPr>
          <w:sz w:val="28"/>
        </w:rPr>
        <w:t>4.4. Плановые и внеплановые проверки полноты и качества предоставления муниципальной услуги осуществляются структурным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w:t>
      </w:r>
    </w:p>
    <w:p w:rsidR="00CD6C5D" w:rsidRPr="0003103E" w:rsidRDefault="00114C95">
      <w:pPr>
        <w:pStyle w:val="a8"/>
      </w:pPr>
      <w:r w:rsidRPr="0003103E">
        <w:rPr>
          <w:sz w:val="28"/>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CD6C5D" w:rsidRPr="0003103E" w:rsidRDefault="00114C95">
      <w:pPr>
        <w:pStyle w:val="a8"/>
      </w:pPr>
      <w:r w:rsidRPr="0003103E">
        <w:rPr>
          <w:sz w:val="28"/>
        </w:rPr>
        <w:t>4.5. 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CD6C5D" w:rsidRPr="0003103E" w:rsidRDefault="00114C95">
      <w:pPr>
        <w:pStyle w:val="a8"/>
      </w:pPr>
      <w:r w:rsidRPr="0003103E">
        <w:rPr>
          <w:sz w:val="28"/>
        </w:rPr>
        <w:t>4.6.Административную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CD6C5D" w:rsidRPr="0003103E" w:rsidRDefault="00114C95">
      <w:pPr>
        <w:pStyle w:val="a8"/>
      </w:pPr>
      <w:r w:rsidRPr="0003103E">
        <w:rPr>
          <w:sz w:val="28"/>
        </w:rPr>
        <w:t>4.7. 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CD6C5D" w:rsidRPr="0003103E" w:rsidRDefault="00114C95">
      <w:pPr>
        <w:pStyle w:val="a8"/>
      </w:pPr>
      <w:r w:rsidRPr="0003103E">
        <w:rPr>
          <w:sz w:val="28"/>
        </w:rPr>
        <w:t xml:space="preserve">Заявители, направившие заявки о предоставлении муниципальной услуги, могут осуществлять </w:t>
      </w:r>
      <w:proofErr w:type="gramStart"/>
      <w:r w:rsidRPr="0003103E">
        <w:rPr>
          <w:sz w:val="28"/>
        </w:rPr>
        <w:t>контроль за</w:t>
      </w:r>
      <w:proofErr w:type="gramEnd"/>
      <w:r w:rsidRPr="0003103E">
        <w:rPr>
          <w:sz w:val="28"/>
        </w:rPr>
        <w:t xml:space="preserve"> ходом ее предоставления путем получения необходимой информации лично во время приема, по телефону, по письменному обращению, по электронной почте.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CD6C5D" w:rsidRPr="0003103E" w:rsidRDefault="00114C95">
      <w:pPr>
        <w:pStyle w:val="a8"/>
        <w:jc w:val="center"/>
      </w:pPr>
      <w:r w:rsidRPr="0003103E">
        <w:rPr>
          <w:sz w:val="28"/>
        </w:rPr>
        <w:t> </w:t>
      </w:r>
    </w:p>
    <w:p w:rsidR="00CD6C5D" w:rsidRPr="0003103E" w:rsidRDefault="00114C95">
      <w:pPr>
        <w:pStyle w:val="a8"/>
        <w:jc w:val="center"/>
        <w:rPr>
          <w:b/>
          <w:bCs/>
        </w:rPr>
      </w:pPr>
      <w:r w:rsidRPr="0003103E">
        <w:rPr>
          <w:b/>
          <w:bCs/>
          <w:sz w:val="28"/>
        </w:rPr>
        <w:t>V.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CD6C5D" w:rsidRPr="0003103E" w:rsidRDefault="00114C95">
      <w:pPr>
        <w:pStyle w:val="a8"/>
        <w:jc w:val="center"/>
      </w:pPr>
      <w:r w:rsidRPr="0003103E">
        <w:rPr>
          <w:sz w:val="28"/>
        </w:rPr>
        <w:t> </w:t>
      </w:r>
    </w:p>
    <w:p w:rsidR="00CD6C5D" w:rsidRPr="0003103E" w:rsidRDefault="00114C95">
      <w:pPr>
        <w:pStyle w:val="a8"/>
      </w:pPr>
      <w:r w:rsidRPr="0003103E">
        <w:rPr>
          <w:sz w:val="28"/>
        </w:rPr>
        <w:t xml:space="preserve">5.1. </w:t>
      </w:r>
      <w:proofErr w:type="gramStart"/>
      <w:r w:rsidRPr="0003103E">
        <w:rPr>
          <w:sz w:val="28"/>
        </w:rPr>
        <w:t>Заявитель имеет право на обжалование действий (бездействий) и решений, осуществляемых (принятых) в ходе предоставления муниципальной услуги, администрации, а также должностных лиц, муниципальных служащих в досудебном (внесудебном) порядке.</w:t>
      </w:r>
      <w:proofErr w:type="gramEnd"/>
    </w:p>
    <w:p w:rsidR="00CD6C5D" w:rsidRPr="0003103E" w:rsidRDefault="00114C95">
      <w:pPr>
        <w:pStyle w:val="a8"/>
      </w:pPr>
      <w:r w:rsidRPr="0003103E">
        <w:rPr>
          <w:sz w:val="28"/>
        </w:rPr>
        <w:t>5.2. Заявитель может обратиться с жалобой, в том числе в следующих случаях:</w:t>
      </w:r>
    </w:p>
    <w:p w:rsidR="00CD6C5D" w:rsidRPr="0003103E" w:rsidRDefault="00114C95">
      <w:pPr>
        <w:pStyle w:val="a8"/>
      </w:pPr>
      <w:r w:rsidRPr="0003103E">
        <w:rPr>
          <w:sz w:val="28"/>
        </w:rPr>
        <w:lastRenderedPageBreak/>
        <w:t>1) нарушение срока регистрации заявки о предоставлении муниципальной услуги;</w:t>
      </w:r>
    </w:p>
    <w:p w:rsidR="00CD6C5D" w:rsidRPr="0003103E" w:rsidRDefault="00114C95">
      <w:pPr>
        <w:pStyle w:val="a8"/>
      </w:pPr>
      <w:r w:rsidRPr="0003103E">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D6C5D" w:rsidRPr="0003103E" w:rsidRDefault="00114C95">
      <w:pPr>
        <w:pStyle w:val="a8"/>
      </w:pPr>
      <w:r w:rsidRPr="0003103E">
        <w:rPr>
          <w:sz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6C5D" w:rsidRPr="0003103E" w:rsidRDefault="00114C95">
      <w:pPr>
        <w:pStyle w:val="a8"/>
      </w:pPr>
      <w:proofErr w:type="gramStart"/>
      <w:r w:rsidRPr="0003103E">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proofErr w:type="gramStart"/>
      <w:r w:rsidRPr="0003103E">
        <w:rPr>
          <w:sz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pPr>
      <w:r w:rsidRPr="0003103E">
        <w:rPr>
          <w:sz w:val="28"/>
        </w:rPr>
        <w:t>8) нарушение срока или порядка выдачи документов по результатам предоставления муниципальной услуги;</w:t>
      </w:r>
    </w:p>
    <w:p w:rsidR="00CD6C5D" w:rsidRPr="0003103E" w:rsidRDefault="00114C95">
      <w:pPr>
        <w:pStyle w:val="a8"/>
      </w:pPr>
      <w:proofErr w:type="gramStart"/>
      <w:r w:rsidRPr="0003103E">
        <w:rPr>
          <w:sz w:val="28"/>
        </w:rPr>
        <w:t xml:space="preserve">9) приостановление предоставления муниципальной услуги, если </w:t>
      </w:r>
      <w:r w:rsidRPr="0003103E">
        <w:rPr>
          <w:sz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 муниципальных услуг в полном объеме;</w:t>
      </w:r>
    </w:p>
    <w:p w:rsidR="00CD6C5D" w:rsidRPr="0003103E" w:rsidRDefault="00114C95">
      <w:pPr>
        <w:pStyle w:val="a8"/>
      </w:pPr>
      <w:proofErr w:type="gramStart"/>
      <w:r w:rsidRPr="0003103E">
        <w:rPr>
          <w:sz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03103E">
        <w:rPr>
          <w:rStyle w:val="-"/>
          <w:color w:val="000000"/>
          <w:sz w:val="28"/>
          <w:u w:val="none"/>
        </w:rPr>
        <w:t>пунктом 4 части 1 статьи 7</w:t>
      </w:r>
      <w:r w:rsidRPr="0003103E">
        <w:rPr>
          <w:sz w:val="28"/>
        </w:rPr>
        <w:t xml:space="preserve"> Федерального закона от 27.07.2010 № 210-ФЗ «Об организации предоставления государственных и муниципальных услуг».</w:t>
      </w:r>
      <w:proofErr w:type="gramEnd"/>
      <w:r w:rsidRPr="0003103E">
        <w:rPr>
          <w:sz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D6C5D" w:rsidRPr="0003103E" w:rsidRDefault="00114C95">
      <w:pPr>
        <w:pStyle w:val="a8"/>
        <w:rPr>
          <w:b/>
          <w:bCs/>
        </w:rPr>
      </w:pPr>
      <w:r w:rsidRPr="0003103E">
        <w:rPr>
          <w:b/>
          <w:bCs/>
          <w:sz w:val="28"/>
        </w:rPr>
        <w:t>5.3. Общие требования к порядку подачи и рассмотрения жалобы.</w:t>
      </w:r>
    </w:p>
    <w:p w:rsidR="00CD6C5D" w:rsidRPr="0003103E" w:rsidRDefault="00CD6C5D">
      <w:pPr>
        <w:pStyle w:val="a8"/>
        <w:rPr>
          <w:sz w:val="28"/>
        </w:rPr>
      </w:pPr>
    </w:p>
    <w:p w:rsidR="00CD6C5D" w:rsidRPr="0003103E" w:rsidRDefault="00114C95">
      <w:pPr>
        <w:pStyle w:val="a8"/>
      </w:pPr>
      <w:r w:rsidRPr="0003103E">
        <w:rPr>
          <w:sz w:val="28"/>
        </w:rPr>
        <w:t xml:space="preserve">5.3.1. Жалоба подается в письменной форме на бумажном носителе, в электронной форме в орган, предоставляющий муниципальную услугу – Администрацию </w:t>
      </w:r>
      <w:r w:rsidR="00F945B2">
        <w:rPr>
          <w:sz w:val="28"/>
        </w:rPr>
        <w:t>Гигантовского</w:t>
      </w:r>
      <w:r w:rsidRPr="0003103E">
        <w:rPr>
          <w:sz w:val="28"/>
        </w:rPr>
        <w:t xml:space="preserve"> сельского </w:t>
      </w:r>
      <w:r w:rsidR="00B8018B" w:rsidRPr="0003103E">
        <w:rPr>
          <w:sz w:val="28"/>
        </w:rPr>
        <w:t>поселения</w:t>
      </w:r>
      <w:r w:rsidRPr="0003103E">
        <w:rPr>
          <w:sz w:val="28"/>
        </w:rPr>
        <w:t xml:space="preserve">. Жалоба заявителя может быть адресована главе </w:t>
      </w:r>
      <w:r w:rsidR="0003103E" w:rsidRPr="0003103E">
        <w:rPr>
          <w:sz w:val="28"/>
        </w:rPr>
        <w:t>А</w:t>
      </w:r>
      <w:r w:rsidRPr="0003103E">
        <w:rPr>
          <w:sz w:val="28"/>
        </w:rPr>
        <w:t xml:space="preserve">дминистрации </w:t>
      </w:r>
      <w:r w:rsidR="00F945B2">
        <w:rPr>
          <w:sz w:val="28"/>
        </w:rPr>
        <w:t>Гигантовского</w:t>
      </w:r>
      <w:r w:rsidRPr="0003103E">
        <w:rPr>
          <w:sz w:val="28"/>
        </w:rPr>
        <w:t xml:space="preserve"> сельского поселения.</w:t>
      </w:r>
    </w:p>
    <w:p w:rsidR="00CD6C5D" w:rsidRPr="0003103E" w:rsidRDefault="00114C95">
      <w:pPr>
        <w:pStyle w:val="a8"/>
      </w:pPr>
      <w:r w:rsidRPr="0003103E">
        <w:rPr>
          <w:sz w:val="28"/>
        </w:rPr>
        <w:t xml:space="preserve">5.3.2. </w:t>
      </w:r>
      <w:proofErr w:type="gramStart"/>
      <w:r w:rsidRPr="0003103E">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r w:rsidR="00F945B2">
        <w:rPr>
          <w:sz w:val="28"/>
        </w:rPr>
        <w:t>Гигантовского</w:t>
      </w:r>
      <w:r w:rsidRPr="0003103E">
        <w:rPr>
          <w:sz w:val="28"/>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3103E">
        <w:rPr>
          <w:sz w:val="28"/>
        </w:rPr>
        <w:t xml:space="preserve"> при личном приеме заявителя. </w:t>
      </w:r>
    </w:p>
    <w:p w:rsidR="00CD6C5D" w:rsidRPr="0003103E" w:rsidRDefault="00114C95">
      <w:pPr>
        <w:pStyle w:val="a8"/>
      </w:pPr>
      <w:r w:rsidRPr="0003103E">
        <w:rPr>
          <w:sz w:val="28"/>
        </w:rPr>
        <w:t>5.3.3. В случае</w:t>
      </w:r>
      <w:proofErr w:type="gramStart"/>
      <w:r w:rsidRPr="0003103E">
        <w:rPr>
          <w:sz w:val="28"/>
        </w:rPr>
        <w:t>,</w:t>
      </w:r>
      <w:proofErr w:type="gramEnd"/>
      <w:r w:rsidRPr="0003103E">
        <w:rPr>
          <w:sz w:val="28"/>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r w:rsidRPr="0003103E">
        <w:rPr>
          <w:rStyle w:val="-"/>
          <w:color w:val="000000"/>
          <w:sz w:val="28"/>
          <w:u w:val="none"/>
        </w:rPr>
        <w:t>статей 11.1</w:t>
      </w:r>
      <w:r w:rsidRPr="0003103E">
        <w:rPr>
          <w:sz w:val="28"/>
        </w:rPr>
        <w:t>-11.2 Федерального закона от 27.07.2010 № 210-ФЗ «Об организации предоставления государственных и муниципальных услуг» не применяются.</w:t>
      </w:r>
    </w:p>
    <w:p w:rsidR="00CD6C5D" w:rsidRPr="0003103E" w:rsidRDefault="00114C95">
      <w:pPr>
        <w:pStyle w:val="a8"/>
      </w:pPr>
      <w:r w:rsidRPr="0003103E">
        <w:rPr>
          <w:sz w:val="28"/>
        </w:rPr>
        <w:t xml:space="preserve">5.3.4. </w:t>
      </w:r>
      <w:proofErr w:type="gramStart"/>
      <w:r w:rsidRPr="0003103E">
        <w:rPr>
          <w:sz w:val="28"/>
        </w:rPr>
        <w:t xml:space="preserve">Жалоба на решения и (или) действия (бездействие) органов, </w:t>
      </w:r>
      <w:r w:rsidRPr="0003103E">
        <w:rPr>
          <w:sz w:val="28"/>
        </w:rPr>
        <w:lastRenderedPageBreak/>
        <w:t xml:space="preserve">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rsidRPr="0003103E">
        <w:rPr>
          <w:rStyle w:val="-"/>
          <w:color w:val="000000"/>
          <w:sz w:val="28"/>
          <w:u w:val="none"/>
        </w:rPr>
        <w:t>частью 2 статьи 6</w:t>
      </w:r>
      <w:r w:rsidRPr="0003103E">
        <w:rPr>
          <w:sz w:val="28"/>
        </w:rPr>
        <w:t xml:space="preserve"> Градостроительного кодекса Российской Федерации, может быть подана</w:t>
      </w:r>
      <w:proofErr w:type="gramEnd"/>
      <w:r w:rsidRPr="0003103E">
        <w:rPr>
          <w:sz w:val="28"/>
        </w:rPr>
        <w:t xml:space="preserve"> такими лицами в порядке, установленном статьей 11.2 Федерального закона от 27.07.2010 № 210-ФЗ «Об организации предоставления государ</w:t>
      </w:r>
      <w:r w:rsidR="00B8018B" w:rsidRPr="0003103E">
        <w:rPr>
          <w:sz w:val="28"/>
        </w:rPr>
        <w:t>ственных и муниципальных услуг»</w:t>
      </w:r>
      <w:r w:rsidRPr="0003103E">
        <w:rPr>
          <w:sz w:val="28"/>
        </w:rPr>
        <w:t xml:space="preserve">, либо в порядке, установленном антимонопольным </w:t>
      </w:r>
      <w:r w:rsidRPr="0003103E">
        <w:rPr>
          <w:rStyle w:val="-"/>
          <w:color w:val="000000"/>
          <w:sz w:val="28"/>
          <w:u w:val="none"/>
        </w:rPr>
        <w:t>законодательством</w:t>
      </w:r>
      <w:r w:rsidRPr="0003103E">
        <w:rPr>
          <w:sz w:val="28"/>
        </w:rPr>
        <w:t xml:space="preserve"> Российской Федерации, в антимонопольный орган.</w:t>
      </w:r>
    </w:p>
    <w:p w:rsidR="00CD6C5D" w:rsidRPr="0003103E" w:rsidRDefault="00114C95">
      <w:pPr>
        <w:pStyle w:val="a8"/>
      </w:pPr>
      <w:r w:rsidRPr="0003103E">
        <w:rPr>
          <w:sz w:val="28"/>
        </w:rPr>
        <w:t>5.3.5.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CD6C5D" w:rsidRPr="0003103E" w:rsidRDefault="00114C95">
      <w:pPr>
        <w:pStyle w:val="a8"/>
      </w:pPr>
      <w:r w:rsidRPr="0003103E">
        <w:rPr>
          <w:sz w:val="28"/>
        </w:rPr>
        <w:t>5. 4. Жалоба должна содержать:</w:t>
      </w:r>
    </w:p>
    <w:p w:rsidR="00CD6C5D" w:rsidRPr="0003103E" w:rsidRDefault="00114C95">
      <w:pPr>
        <w:pStyle w:val="a8"/>
      </w:pPr>
      <w:r w:rsidRPr="0003103E">
        <w:rPr>
          <w:sz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D6C5D" w:rsidRPr="0003103E" w:rsidRDefault="00114C95">
      <w:pPr>
        <w:pStyle w:val="a8"/>
      </w:pPr>
      <w:proofErr w:type="gramStart"/>
      <w:r w:rsidRPr="0003103E">
        <w:rPr>
          <w:sz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6C5D" w:rsidRPr="0003103E" w:rsidRDefault="00114C95">
      <w:pPr>
        <w:pStyle w:val="a8"/>
      </w:pPr>
      <w:r w:rsidRPr="0003103E">
        <w:rPr>
          <w:sz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CD6C5D" w:rsidRPr="0003103E" w:rsidRDefault="00114C95">
      <w:pPr>
        <w:pStyle w:val="a8"/>
      </w:pPr>
      <w:r w:rsidRPr="0003103E">
        <w:rPr>
          <w:sz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D6C5D" w:rsidRPr="0003103E" w:rsidRDefault="00114C95">
      <w:pPr>
        <w:pStyle w:val="a8"/>
      </w:pPr>
      <w:r w:rsidRPr="0003103E">
        <w:rPr>
          <w:sz w:val="28"/>
        </w:rPr>
        <w:t xml:space="preserve">5.5. </w:t>
      </w:r>
      <w:proofErr w:type="gramStart"/>
      <w:r w:rsidRPr="0003103E">
        <w:rPr>
          <w:sz w:val="28"/>
        </w:rPr>
        <w:t>Жалоба, поступившая в орган, предоставляющий муниципальную услугу, подлежит рассмотрению лицом, уполномоченным на рассмотрение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w:t>
      </w:r>
      <w:proofErr w:type="gramEnd"/>
      <w:r w:rsidRPr="0003103E">
        <w:rPr>
          <w:sz w:val="28"/>
        </w:rPr>
        <w:t xml:space="preserve"> ее регистрации. </w:t>
      </w:r>
    </w:p>
    <w:p w:rsidR="00CD6C5D" w:rsidRPr="0003103E" w:rsidRDefault="00114C95">
      <w:pPr>
        <w:pStyle w:val="a8"/>
      </w:pPr>
      <w:r w:rsidRPr="0003103E">
        <w:rPr>
          <w:sz w:val="28"/>
        </w:rPr>
        <w:t>5.6. По результатам рассмотрения жалобы принимается одно из следующих решений:</w:t>
      </w:r>
    </w:p>
    <w:p w:rsidR="00CD6C5D" w:rsidRPr="0003103E" w:rsidRDefault="00114C95">
      <w:pPr>
        <w:pStyle w:val="a8"/>
      </w:pPr>
      <w:r w:rsidRPr="0003103E">
        <w:rPr>
          <w:sz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03103E">
        <w:rPr>
          <w:sz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6C5D" w:rsidRPr="0003103E" w:rsidRDefault="00114C95">
      <w:pPr>
        <w:pStyle w:val="a8"/>
      </w:pPr>
      <w:r w:rsidRPr="0003103E">
        <w:rPr>
          <w:sz w:val="28"/>
        </w:rPr>
        <w:t>2) в удовлетворении жалобы отказывается.</w:t>
      </w:r>
    </w:p>
    <w:p w:rsidR="00CD6C5D" w:rsidRPr="0003103E" w:rsidRDefault="00114C95">
      <w:pPr>
        <w:pStyle w:val="a8"/>
      </w:pPr>
      <w:r w:rsidRPr="0003103E">
        <w:rPr>
          <w:sz w:val="28"/>
        </w:rPr>
        <w:t>5.7. Не позднее дня, следующего за днем принятия решения, указанного в п. 5.6,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6C5D" w:rsidRPr="0003103E" w:rsidRDefault="00114C95">
      <w:pPr>
        <w:pStyle w:val="a8"/>
      </w:pPr>
      <w:r w:rsidRPr="0003103E">
        <w:rPr>
          <w:sz w:val="28"/>
        </w:rPr>
        <w:t xml:space="preserve">5.7.1. В случае признания жалобы, подлежащей удовлетворению в ответе заявителю, указанном п. 5.7,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103E">
        <w:rPr>
          <w:sz w:val="28"/>
        </w:rPr>
        <w:t>неудобства</w:t>
      </w:r>
      <w:proofErr w:type="gramEnd"/>
      <w:r w:rsidRPr="0003103E">
        <w:rPr>
          <w:sz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D6C5D" w:rsidRPr="0003103E" w:rsidRDefault="00114C95">
      <w:pPr>
        <w:pStyle w:val="a8"/>
      </w:pPr>
      <w:r w:rsidRPr="0003103E">
        <w:rPr>
          <w:sz w:val="28"/>
        </w:rPr>
        <w:t>5.7.2. В случае признания жалобы</w:t>
      </w:r>
      <w:r w:rsidR="0003103E" w:rsidRPr="0003103E">
        <w:rPr>
          <w:sz w:val="28"/>
        </w:rPr>
        <w:t>,</w:t>
      </w:r>
      <w:r w:rsidRPr="0003103E">
        <w:rPr>
          <w:sz w:val="28"/>
        </w:rPr>
        <w:t xml:space="preserve"> не подлежащей удовлетворению в ответе заявителю, указанном в п.5.7, даются аргументированные разъяснения о причинах принятого решения, а также информация о порядке обжалования принятого решения.</w:t>
      </w:r>
    </w:p>
    <w:p w:rsidR="00CD6C5D" w:rsidRPr="0003103E" w:rsidRDefault="00114C95">
      <w:pPr>
        <w:pStyle w:val="a8"/>
      </w:pPr>
      <w:r w:rsidRPr="0003103E">
        <w:rPr>
          <w:sz w:val="28"/>
        </w:rPr>
        <w:t>5.8. В случае установления в ходе или по результатам рассмотрения жалобы</w:t>
      </w:r>
      <w:r w:rsidR="0003103E" w:rsidRPr="0003103E">
        <w:rPr>
          <w:sz w:val="28"/>
        </w:rPr>
        <w:t>,</w:t>
      </w:r>
      <w:r w:rsidRPr="0003103E">
        <w:rPr>
          <w:sz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D6C5D" w:rsidRPr="0003103E" w:rsidRDefault="00114C95">
      <w:pPr>
        <w:pStyle w:val="a8"/>
      </w:pPr>
      <w:r w:rsidRPr="0003103E">
        <w:rPr>
          <w:sz w:val="28"/>
        </w:rPr>
        <w:t>5.9. Заявитель вправе обжаловать решения, принятые в ходе выполнения муниципальной услуги, действия либо бездействия должностных лиц в судебном порядке в соответствии с действующим законодательством</w:t>
      </w:r>
      <w:r w:rsidR="00401DA1">
        <w:rPr>
          <w:sz w:val="28"/>
        </w:rPr>
        <w:t>.</w:t>
      </w:r>
    </w:p>
    <w:p w:rsidR="00CD6C5D" w:rsidRPr="0003103E" w:rsidRDefault="00CD6C5D">
      <w:pPr>
        <w:pStyle w:val="a8"/>
        <w:spacing w:before="0" w:after="0"/>
        <w:jc w:val="center"/>
        <w:rPr>
          <w:rFonts w:eastAsia="Times New Roman"/>
          <w:sz w:val="24"/>
        </w:rPr>
      </w:pPr>
    </w:p>
    <w:p w:rsidR="000A5717" w:rsidRPr="0003103E" w:rsidRDefault="000A5717">
      <w:pPr>
        <w:jc w:val="right"/>
      </w:pPr>
    </w:p>
    <w:p w:rsidR="000A5717" w:rsidRPr="0003103E" w:rsidRDefault="000A5717">
      <w:pPr>
        <w:jc w:val="right"/>
      </w:pPr>
    </w:p>
    <w:p w:rsidR="000A5717" w:rsidRPr="0003103E" w:rsidRDefault="000A5717">
      <w:pPr>
        <w:jc w:val="right"/>
      </w:pPr>
    </w:p>
    <w:p w:rsidR="000A5717" w:rsidRPr="0003103E" w:rsidRDefault="000A5717">
      <w:pPr>
        <w:jc w:val="right"/>
      </w:pPr>
    </w:p>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7A42D9" w:rsidRDefault="007A42D9" w:rsidP="00D9790E"/>
    <w:p w:rsidR="00A5587A" w:rsidRPr="00D9790E" w:rsidRDefault="00A5587A" w:rsidP="00F945B2">
      <w:pPr>
        <w:jc w:val="right"/>
      </w:pPr>
      <w:r w:rsidRPr="00A5587A">
        <w:rPr>
          <w:bCs/>
          <w:color w:val="auto"/>
          <w:sz w:val="28"/>
          <w:szCs w:val="28"/>
        </w:rPr>
        <w:t>Приложение N 1</w:t>
      </w:r>
      <w:r w:rsidRPr="00A5587A">
        <w:rPr>
          <w:bCs/>
          <w:color w:val="auto"/>
          <w:sz w:val="28"/>
          <w:szCs w:val="28"/>
        </w:rPr>
        <w:br/>
        <w:t xml:space="preserve">к </w:t>
      </w:r>
      <w:r w:rsidRPr="00A5587A">
        <w:rPr>
          <w:color w:val="auto"/>
          <w:sz w:val="28"/>
          <w:szCs w:val="28"/>
        </w:rPr>
        <w:t>административному регламенту</w:t>
      </w:r>
    </w:p>
    <w:p w:rsidR="00A5587A" w:rsidRPr="00A5587A" w:rsidRDefault="00A5587A" w:rsidP="00A5587A">
      <w:pPr>
        <w:widowControl w:val="0"/>
        <w:autoSpaceDE w:val="0"/>
        <w:autoSpaceDN w:val="0"/>
        <w:adjustRightInd w:val="0"/>
        <w:ind w:firstLine="720"/>
        <w:jc w:val="both"/>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Главе Администрации 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от______________________________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(Фамилия Имя Отчество)</w:t>
      </w:r>
    </w:p>
    <w:p w:rsidR="00A5587A" w:rsidRPr="00A5587A" w:rsidRDefault="00A5587A" w:rsidP="00A5587A">
      <w:pPr>
        <w:widowControl w:val="0"/>
        <w:autoSpaceDE w:val="0"/>
        <w:autoSpaceDN w:val="0"/>
        <w:adjustRightInd w:val="0"/>
        <w:ind w:firstLine="720"/>
        <w:jc w:val="right"/>
        <w:rPr>
          <w:color w:val="auto"/>
          <w:sz w:val="28"/>
          <w:szCs w:val="28"/>
        </w:rPr>
      </w:pPr>
    </w:p>
    <w:p w:rsidR="00A5587A" w:rsidRPr="00A5587A" w:rsidRDefault="00A5587A" w:rsidP="00A5587A">
      <w:pPr>
        <w:widowControl w:val="0"/>
        <w:autoSpaceDE w:val="0"/>
        <w:autoSpaceDN w:val="0"/>
        <w:adjustRightInd w:val="0"/>
        <w:jc w:val="right"/>
        <w:rPr>
          <w:color w:val="auto"/>
          <w:sz w:val="28"/>
          <w:szCs w:val="28"/>
        </w:rPr>
      </w:pPr>
      <w:proofErr w:type="gramStart"/>
      <w:r w:rsidRPr="00A5587A">
        <w:rPr>
          <w:color w:val="auto"/>
          <w:sz w:val="28"/>
          <w:szCs w:val="28"/>
        </w:rPr>
        <w:t>Проживающего</w:t>
      </w:r>
      <w:proofErr w:type="gramEnd"/>
      <w:r w:rsidRPr="00A5587A">
        <w:rPr>
          <w:color w:val="auto"/>
          <w:sz w:val="28"/>
          <w:szCs w:val="28"/>
        </w:rPr>
        <w:t xml:space="preserve"> (ей) по адресу:</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Контактный телефон</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________________________________</w:t>
      </w:r>
    </w:p>
    <w:p w:rsidR="00A5587A" w:rsidRPr="00A5587A" w:rsidRDefault="00A5587A" w:rsidP="00A5587A">
      <w:pPr>
        <w:widowControl w:val="0"/>
        <w:autoSpaceDE w:val="0"/>
        <w:autoSpaceDN w:val="0"/>
        <w:adjustRightInd w:val="0"/>
        <w:jc w:val="right"/>
        <w:rPr>
          <w:color w:val="auto"/>
          <w:sz w:val="28"/>
          <w:szCs w:val="28"/>
        </w:rPr>
      </w:pPr>
      <w:r w:rsidRPr="00A5587A">
        <w:rPr>
          <w:color w:val="auto"/>
          <w:sz w:val="28"/>
          <w:szCs w:val="28"/>
        </w:rPr>
        <w:t xml:space="preserve">                                    Адрес электронной почты_________</w:t>
      </w:r>
    </w:p>
    <w:p w:rsidR="00A5587A" w:rsidRPr="00A5587A" w:rsidRDefault="00A5587A" w:rsidP="00A5587A">
      <w:pPr>
        <w:widowControl w:val="0"/>
        <w:autoSpaceDE w:val="0"/>
        <w:autoSpaceDN w:val="0"/>
        <w:adjustRightInd w:val="0"/>
        <w:ind w:firstLine="720"/>
        <w:jc w:val="both"/>
        <w:rPr>
          <w:color w:val="auto"/>
          <w:sz w:val="28"/>
          <w:szCs w:val="28"/>
        </w:rPr>
      </w:pPr>
    </w:p>
    <w:p w:rsidR="007F1FCC" w:rsidRPr="007F1FCC" w:rsidRDefault="007F1FCC" w:rsidP="007F1FCC">
      <w:pPr>
        <w:spacing w:line="100" w:lineRule="atLeast"/>
        <w:jc w:val="center"/>
        <w:rPr>
          <w:rFonts w:cs="Calibri"/>
          <w:color w:val="auto"/>
        </w:rPr>
      </w:pPr>
      <w:r w:rsidRPr="007F1FCC">
        <w:rPr>
          <w:rFonts w:cs="Calibri"/>
          <w:color w:val="auto"/>
        </w:rPr>
        <w:t>ЗАЯВЛЕНИЕ</w:t>
      </w:r>
    </w:p>
    <w:p w:rsidR="007F1FCC" w:rsidRPr="007F1FCC" w:rsidRDefault="007F1FCC" w:rsidP="007F1FCC">
      <w:pPr>
        <w:pBdr>
          <w:bottom w:val="single" w:sz="12" w:space="1" w:color="auto"/>
        </w:pBdr>
        <w:spacing w:line="100" w:lineRule="atLeast"/>
        <w:jc w:val="center"/>
        <w:rPr>
          <w:rFonts w:cs="Calibri"/>
          <w:color w:val="auto"/>
        </w:rPr>
      </w:pPr>
      <w:r w:rsidRPr="007F1FCC">
        <w:rPr>
          <w:rFonts w:cs="Calibri"/>
          <w:color w:val="auto"/>
        </w:rPr>
        <w:t xml:space="preserve">о выдаче разрешения на погребение тела (останков) или праха рядом </w:t>
      </w:r>
    </w:p>
    <w:p w:rsidR="007F1FCC" w:rsidRPr="007F1FCC" w:rsidRDefault="007F1FCC" w:rsidP="007F1FCC">
      <w:pPr>
        <w:pBdr>
          <w:bottom w:val="single" w:sz="12" w:space="1" w:color="auto"/>
        </w:pBdr>
        <w:spacing w:line="100" w:lineRule="atLeast"/>
        <w:jc w:val="center"/>
        <w:rPr>
          <w:rFonts w:cs="Calibri"/>
          <w:color w:val="auto"/>
          <w:sz w:val="26"/>
          <w:szCs w:val="26"/>
        </w:rPr>
      </w:pPr>
      <w:r w:rsidRPr="007F1FCC">
        <w:rPr>
          <w:rFonts w:cs="Calibri"/>
          <w:color w:val="auto"/>
        </w:rPr>
        <w:t>или в одну и ту же могилу с ранее погребенным супругом, близким родственником</w:t>
      </w:r>
    </w:p>
    <w:p w:rsidR="007F1FCC" w:rsidRPr="007F1FCC" w:rsidRDefault="007F1FCC" w:rsidP="007F1FCC">
      <w:pPr>
        <w:pBdr>
          <w:bottom w:val="single" w:sz="12" w:space="1" w:color="auto"/>
        </w:pBdr>
        <w:spacing w:line="100" w:lineRule="atLeast"/>
        <w:rPr>
          <w:rFonts w:cs="Calibri"/>
          <w:color w:val="auto"/>
          <w:sz w:val="26"/>
          <w:szCs w:val="26"/>
        </w:rPr>
      </w:pP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(фамилия, имя, отчество заявителя/представителя заявителя)</w:t>
      </w:r>
    </w:p>
    <w:p w:rsidR="007F1FCC" w:rsidRPr="007F1FCC" w:rsidRDefault="007F1FCC" w:rsidP="007F1FCC">
      <w:pPr>
        <w:spacing w:line="100" w:lineRule="atLeast"/>
        <w:rPr>
          <w:rFonts w:cs="Calibri"/>
          <w:color w:val="auto"/>
          <w:sz w:val="26"/>
          <w:szCs w:val="26"/>
        </w:rPr>
      </w:pPr>
      <w:r w:rsidRPr="007F1FCC">
        <w:rPr>
          <w:rFonts w:cs="Calibri"/>
          <w:color w:val="auto"/>
        </w:rPr>
        <w:t>Паспорт(иной документ удостоверяющий личность)</w:t>
      </w:r>
      <w:r w:rsidRPr="007F1FCC">
        <w:rPr>
          <w:rFonts w:cs="Calibri"/>
          <w:color w:val="auto"/>
          <w:sz w:val="26"/>
          <w:szCs w:val="26"/>
        </w:rPr>
        <w:t xml:space="preserve">: </w:t>
      </w:r>
      <w:r w:rsidRPr="007F1FCC">
        <w:rPr>
          <w:rFonts w:cs="Calibri"/>
          <w:color w:val="auto"/>
        </w:rPr>
        <w:t>серия</w:t>
      </w:r>
      <w:r w:rsidRPr="007F1FCC">
        <w:rPr>
          <w:rFonts w:cs="Calibri"/>
          <w:color w:val="auto"/>
          <w:sz w:val="26"/>
          <w:szCs w:val="26"/>
        </w:rPr>
        <w:t>__________</w:t>
      </w:r>
      <w:r w:rsidRPr="007F1FCC">
        <w:rPr>
          <w:rFonts w:cs="Calibri"/>
          <w:color w:val="auto"/>
        </w:rPr>
        <w:t>№</w:t>
      </w:r>
      <w:r w:rsidRPr="007F1FCC">
        <w:rPr>
          <w:rFonts w:cs="Calibri"/>
          <w:color w:val="auto"/>
          <w:sz w:val="26"/>
          <w:szCs w:val="26"/>
        </w:rPr>
        <w:t>______________,</w:t>
      </w:r>
    </w:p>
    <w:p w:rsidR="007F1FCC" w:rsidRPr="007F1FCC" w:rsidRDefault="007F1FCC" w:rsidP="007F1FCC">
      <w:pPr>
        <w:spacing w:line="100" w:lineRule="atLeast"/>
        <w:rPr>
          <w:rFonts w:cs="Calibri"/>
          <w:color w:val="auto"/>
        </w:rPr>
      </w:pPr>
    </w:p>
    <w:p w:rsidR="007F1FCC" w:rsidRPr="007F1FCC" w:rsidRDefault="007F1FCC" w:rsidP="007F1FCC">
      <w:pPr>
        <w:spacing w:line="100" w:lineRule="atLeast"/>
        <w:rPr>
          <w:rFonts w:cs="Calibri"/>
          <w:color w:val="auto"/>
          <w:sz w:val="26"/>
          <w:szCs w:val="26"/>
        </w:rPr>
      </w:pPr>
      <w:r w:rsidRPr="007F1FCC">
        <w:rPr>
          <w:rFonts w:cs="Calibri"/>
          <w:color w:val="auto"/>
        </w:rPr>
        <w:t xml:space="preserve">выдан  </w:t>
      </w:r>
      <w:r w:rsidRPr="007F1FCC">
        <w:rPr>
          <w:rFonts w:cs="Calibri"/>
          <w:color w:val="auto"/>
          <w:sz w:val="26"/>
          <w:szCs w:val="26"/>
        </w:rPr>
        <w:t>___________________________________________________________________,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(кем и когда </w:t>
      </w:r>
      <w:proofErr w:type="gramStart"/>
      <w:r w:rsidRPr="007F1FCC">
        <w:rPr>
          <w:rFonts w:cs="Calibri"/>
          <w:color w:val="auto"/>
          <w:sz w:val="18"/>
          <w:szCs w:val="18"/>
        </w:rPr>
        <w:t>выдан</w:t>
      </w:r>
      <w:proofErr w:type="gramEnd"/>
      <w:r w:rsidRPr="007F1FCC">
        <w:rPr>
          <w:rFonts w:cs="Calibri"/>
          <w:color w:val="auto"/>
          <w:sz w:val="18"/>
          <w:szCs w:val="18"/>
        </w:rPr>
        <w:t>)</w:t>
      </w:r>
    </w:p>
    <w:p w:rsidR="007F1FCC" w:rsidRPr="007F1FCC" w:rsidRDefault="007F1FCC" w:rsidP="007F1FCC">
      <w:pPr>
        <w:rPr>
          <w:rFonts w:cs="Calibri"/>
          <w:color w:val="auto"/>
          <w:sz w:val="26"/>
          <w:szCs w:val="26"/>
        </w:rPr>
      </w:pPr>
      <w:r w:rsidRPr="007F1FCC">
        <w:rPr>
          <w:rFonts w:cs="Calibri"/>
          <w:color w:val="auto"/>
        </w:rPr>
        <w:t>адрес заявителя:</w:t>
      </w:r>
      <w:r w:rsidRPr="007F1FCC">
        <w:rPr>
          <w:rFonts w:cs="Calibri"/>
          <w:color w:val="auto"/>
          <w:sz w:val="26"/>
          <w:szCs w:val="26"/>
        </w:rPr>
        <w:t>____________________________________________________________,</w:t>
      </w:r>
    </w:p>
    <w:p w:rsidR="007F1FCC" w:rsidRPr="007F1FCC" w:rsidRDefault="007F1FCC" w:rsidP="007F1FCC">
      <w:pPr>
        <w:rPr>
          <w:rFonts w:cs="Calibri"/>
          <w:b/>
          <w:color w:val="auto"/>
          <w:sz w:val="26"/>
          <w:szCs w:val="26"/>
        </w:rPr>
      </w:pPr>
      <w:r w:rsidRPr="007F1FCC">
        <w:rPr>
          <w:rFonts w:cs="Calibri"/>
          <w:color w:val="auto"/>
        </w:rPr>
        <w:t>контактный телефон:</w:t>
      </w:r>
      <w:r w:rsidRPr="007F1FCC">
        <w:rPr>
          <w:rFonts w:cs="Calibri"/>
          <w:color w:val="auto"/>
          <w:sz w:val="26"/>
          <w:szCs w:val="26"/>
        </w:rPr>
        <w:t>________________________________________________________.</w:t>
      </w:r>
    </w:p>
    <w:p w:rsidR="007F1FCC" w:rsidRPr="007F1FCC" w:rsidRDefault="007F1FCC" w:rsidP="007F1FCC">
      <w:pPr>
        <w:rPr>
          <w:rFonts w:cs="Calibri"/>
          <w:color w:val="auto"/>
        </w:rPr>
      </w:pPr>
    </w:p>
    <w:p w:rsidR="007F1FCC" w:rsidRPr="007F1FCC" w:rsidRDefault="007F1FCC" w:rsidP="007F1FCC">
      <w:pPr>
        <w:rPr>
          <w:rFonts w:cs="Calibri"/>
          <w:color w:val="auto"/>
        </w:rPr>
      </w:pPr>
      <w:r w:rsidRPr="007F1FCC">
        <w:rPr>
          <w:rFonts w:cs="Calibri"/>
          <w:color w:val="auto"/>
        </w:rPr>
        <w:t>В лице представителя _____________________________________________________________,</w:t>
      </w:r>
    </w:p>
    <w:p w:rsidR="007F1FCC" w:rsidRPr="007F1FCC" w:rsidRDefault="007F1FCC" w:rsidP="007F1FCC">
      <w:pPr>
        <w:rPr>
          <w:rFonts w:cs="Calibri"/>
          <w:color w:val="auto"/>
        </w:rPr>
      </w:pPr>
      <w:proofErr w:type="gramStart"/>
      <w:r w:rsidRPr="007F1FCC">
        <w:rPr>
          <w:rFonts w:cs="Calibri"/>
          <w:color w:val="auto"/>
        </w:rPr>
        <w:t>действующего</w:t>
      </w:r>
      <w:proofErr w:type="gramEnd"/>
      <w:r w:rsidRPr="007F1FCC">
        <w:rPr>
          <w:rFonts w:cs="Calibri"/>
          <w:color w:val="auto"/>
        </w:rPr>
        <w:t xml:space="preserve"> на основании_______________________________________________________,</w:t>
      </w:r>
    </w:p>
    <w:p w:rsidR="007F1FCC" w:rsidRPr="007F1FCC" w:rsidRDefault="007F1FCC" w:rsidP="007F1FCC">
      <w:pPr>
        <w:rPr>
          <w:rFonts w:cs="Calibri"/>
          <w:color w:val="auto"/>
          <w:sz w:val="16"/>
          <w:szCs w:val="16"/>
        </w:rPr>
      </w:pPr>
      <w:r w:rsidRPr="007F1FCC">
        <w:rPr>
          <w:rFonts w:cs="Calibri"/>
          <w:color w:val="auto"/>
          <w:sz w:val="16"/>
          <w:szCs w:val="16"/>
        </w:rPr>
        <w:t xml:space="preserve">                                                                                                                   (доверенности или др.)</w:t>
      </w:r>
    </w:p>
    <w:p w:rsidR="007F1FCC" w:rsidRPr="007F1FCC" w:rsidRDefault="007F1FCC" w:rsidP="007F1FCC">
      <w:pPr>
        <w:rPr>
          <w:rFonts w:cs="Calibri"/>
          <w:color w:val="auto"/>
        </w:rPr>
      </w:pPr>
      <w:r w:rsidRPr="007F1FCC">
        <w:rPr>
          <w:rFonts w:cs="Calibri"/>
          <w:color w:val="auto"/>
        </w:rPr>
        <w:t>контактный телефон представителя заявителя:_____________________________________.</w:t>
      </w:r>
    </w:p>
    <w:p w:rsidR="007F1FCC" w:rsidRPr="007F1FCC" w:rsidRDefault="007F1FCC" w:rsidP="007F1FCC">
      <w:pPr>
        <w:spacing w:line="100" w:lineRule="atLeast"/>
        <w:rPr>
          <w:rFonts w:cs="Calibri"/>
          <w:b/>
          <w:color w:val="auto"/>
          <w:sz w:val="26"/>
          <w:szCs w:val="26"/>
        </w:rPr>
      </w:pPr>
    </w:p>
    <w:p w:rsidR="007F1FCC" w:rsidRPr="007F1FCC" w:rsidRDefault="007F1FCC" w:rsidP="007F1FCC">
      <w:pPr>
        <w:pBdr>
          <w:bottom w:val="single" w:sz="12" w:space="1" w:color="auto"/>
        </w:pBdr>
        <w:jc w:val="both"/>
        <w:rPr>
          <w:rFonts w:cs="Calibri"/>
          <w:color w:val="auto"/>
        </w:rPr>
      </w:pPr>
      <w:proofErr w:type="gramStart"/>
      <w:r w:rsidRPr="007F1FCC">
        <w:rPr>
          <w:color w:val="auto"/>
        </w:rPr>
        <w:t>Прошувыдать разрешение на погребении тела (останков / праха) умершей</w:t>
      </w:r>
      <w:proofErr w:type="gramEnd"/>
    </w:p>
    <w:p w:rsidR="007F1FCC" w:rsidRPr="007F1FCC" w:rsidRDefault="007F1FCC" w:rsidP="007F1FCC">
      <w:pPr>
        <w:pBdr>
          <w:bottom w:val="single" w:sz="12" w:space="1" w:color="auto"/>
        </w:pBdr>
        <w:spacing w:line="200" w:lineRule="atLeast"/>
        <w:jc w:val="right"/>
        <w:rPr>
          <w:rFonts w:cs="Calibri"/>
          <w:b/>
          <w:color w:val="auto"/>
        </w:rPr>
      </w:pPr>
      <w:r w:rsidRPr="007F1FCC">
        <w:rPr>
          <w:rFonts w:cs="Calibri"/>
          <w:b/>
          <w:color w:val="auto"/>
        </w:rPr>
        <w:t>,</w:t>
      </w:r>
    </w:p>
    <w:p w:rsidR="007F1FCC" w:rsidRPr="007F1FCC" w:rsidRDefault="007F1FCC" w:rsidP="007F1FCC">
      <w:pPr>
        <w:spacing w:line="200" w:lineRule="atLeast"/>
        <w:jc w:val="center"/>
        <w:rPr>
          <w:rFonts w:cs="Calibri"/>
          <w:color w:val="auto"/>
          <w:sz w:val="18"/>
          <w:szCs w:val="18"/>
        </w:rPr>
      </w:pPr>
      <w:r w:rsidRPr="007F1FCC">
        <w:rPr>
          <w:rFonts w:cs="Calibri"/>
          <w:color w:val="auto"/>
          <w:sz w:val="18"/>
          <w:szCs w:val="18"/>
        </w:rPr>
        <w:t xml:space="preserve">(фамилия, имя, отчество </w:t>
      </w:r>
      <w:proofErr w:type="gramStart"/>
      <w:r w:rsidRPr="007F1FCC">
        <w:rPr>
          <w:rFonts w:cs="Calibri"/>
          <w:color w:val="auto"/>
          <w:sz w:val="18"/>
          <w:szCs w:val="18"/>
        </w:rPr>
        <w:t>умершего</w:t>
      </w:r>
      <w:proofErr w:type="gramEnd"/>
      <w:r w:rsidRPr="007F1FCC">
        <w:rPr>
          <w:rFonts w:cs="Calibri"/>
          <w:color w:val="auto"/>
          <w:sz w:val="18"/>
          <w:szCs w:val="18"/>
        </w:rPr>
        <w:t>)</w:t>
      </w:r>
    </w:p>
    <w:p w:rsidR="007F1FCC" w:rsidRPr="007F1FCC" w:rsidRDefault="007F1FCC" w:rsidP="007F1FCC">
      <w:pPr>
        <w:spacing w:line="200" w:lineRule="atLeast"/>
        <w:jc w:val="both"/>
        <w:rPr>
          <w:rFonts w:cs="Calibri"/>
          <w:color w:val="auto"/>
        </w:rPr>
      </w:pPr>
      <w:r w:rsidRPr="007F1FCC">
        <w:rPr>
          <w:rFonts w:cs="Calibri"/>
          <w:color w:val="auto"/>
        </w:rPr>
        <w:t>рядом (в одну и ту же могилу) с ранее погребенным супругом / близким родственником.</w:t>
      </w:r>
    </w:p>
    <w:p w:rsidR="007F1FCC" w:rsidRPr="007F1FCC" w:rsidRDefault="007F1FCC" w:rsidP="007F1FCC">
      <w:pPr>
        <w:spacing w:line="100" w:lineRule="atLeast"/>
        <w:jc w:val="both"/>
        <w:rPr>
          <w:rFonts w:cs="Calibri"/>
          <w:color w:val="auto"/>
          <w:sz w:val="26"/>
          <w:szCs w:val="26"/>
        </w:rPr>
      </w:pPr>
      <w:r w:rsidRPr="007F1FCC">
        <w:rPr>
          <w:rFonts w:cs="Calibri"/>
          <w:color w:val="auto"/>
        </w:rPr>
        <w:t>Документ о регистрации смерти:</w:t>
      </w:r>
      <w:r w:rsidRPr="007F1FCC">
        <w:rPr>
          <w:rFonts w:cs="Calibri"/>
          <w:color w:val="auto"/>
          <w:sz w:val="26"/>
          <w:szCs w:val="26"/>
        </w:rPr>
        <w:t xml:space="preserve"> _______________________________________________, </w:t>
      </w:r>
    </w:p>
    <w:p w:rsidR="007F1FCC" w:rsidRPr="007F1FCC" w:rsidRDefault="007F1FCC" w:rsidP="007F1FCC">
      <w:pPr>
        <w:spacing w:line="100" w:lineRule="atLeast"/>
        <w:jc w:val="both"/>
        <w:rPr>
          <w:rFonts w:cs="Calibri"/>
          <w:color w:val="auto"/>
          <w:sz w:val="18"/>
          <w:szCs w:val="18"/>
        </w:rPr>
      </w:pPr>
      <w:r w:rsidRPr="007F1FCC">
        <w:rPr>
          <w:rFonts w:cs="Calibri"/>
          <w:color w:val="auto"/>
          <w:sz w:val="18"/>
          <w:szCs w:val="18"/>
        </w:rPr>
        <w:t xml:space="preserve">                                                                                            (свидетельство о смерти/медицинское </w:t>
      </w:r>
      <w:proofErr w:type="gramStart"/>
      <w:r w:rsidRPr="007F1FCC">
        <w:rPr>
          <w:rFonts w:cs="Calibri"/>
          <w:color w:val="auto"/>
          <w:sz w:val="18"/>
          <w:szCs w:val="18"/>
        </w:rPr>
        <w:t>свидетельство</w:t>
      </w:r>
      <w:proofErr w:type="gramEnd"/>
      <w:r w:rsidRPr="007F1FCC">
        <w:rPr>
          <w:rFonts w:cs="Calibri"/>
          <w:color w:val="auto"/>
          <w:sz w:val="18"/>
          <w:szCs w:val="18"/>
        </w:rPr>
        <w:t xml:space="preserve"> о смерти) </w:t>
      </w:r>
    </w:p>
    <w:p w:rsidR="007F1FCC" w:rsidRPr="007F1FCC" w:rsidRDefault="007F1FCC" w:rsidP="007F1FCC">
      <w:pPr>
        <w:spacing w:line="100" w:lineRule="atLeast"/>
        <w:jc w:val="both"/>
        <w:rPr>
          <w:rFonts w:cs="Calibri"/>
          <w:color w:val="auto"/>
          <w:sz w:val="26"/>
          <w:szCs w:val="26"/>
        </w:rPr>
      </w:pPr>
      <w:r w:rsidRPr="007F1FCC">
        <w:rPr>
          <w:rFonts w:cs="Calibri"/>
          <w:color w:val="auto"/>
        </w:rPr>
        <w:t>серия_________ № _______ от ____________________</w:t>
      </w:r>
      <w:proofErr w:type="gramStart"/>
      <w:r w:rsidRPr="007F1FCC">
        <w:rPr>
          <w:rFonts w:cs="Calibri"/>
          <w:color w:val="auto"/>
        </w:rPr>
        <w:t>выдан</w:t>
      </w:r>
      <w:proofErr w:type="gramEnd"/>
      <w:r w:rsidRPr="007F1FCC">
        <w:rPr>
          <w:rFonts w:cs="Calibri"/>
          <w:color w:val="auto"/>
        </w:rPr>
        <w:t>:</w:t>
      </w:r>
      <w:r w:rsidRPr="007F1FCC">
        <w:rPr>
          <w:rFonts w:cs="Calibri"/>
          <w:color w:val="auto"/>
          <w:sz w:val="26"/>
          <w:szCs w:val="26"/>
        </w:rPr>
        <w:t xml:space="preserve"> ________________________</w:t>
      </w:r>
    </w:p>
    <w:p w:rsidR="007F1FCC" w:rsidRPr="007F1FCC" w:rsidRDefault="007F1FCC" w:rsidP="007F1FCC">
      <w:pPr>
        <w:spacing w:line="100" w:lineRule="atLeast"/>
        <w:jc w:val="both"/>
        <w:rPr>
          <w:rFonts w:cs="Calibri"/>
          <w:color w:val="auto"/>
          <w:sz w:val="28"/>
          <w:szCs w:val="20"/>
        </w:rPr>
      </w:pPr>
      <w:r w:rsidRPr="007F1FCC">
        <w:rPr>
          <w:rFonts w:cs="Calibri"/>
          <w:color w:val="auto"/>
          <w:sz w:val="26"/>
          <w:szCs w:val="26"/>
        </w:rPr>
        <w:t>_________________________________________________________________________.</w:t>
      </w:r>
    </w:p>
    <w:p w:rsidR="007F1FCC" w:rsidRPr="007F1FCC" w:rsidRDefault="007F1FCC" w:rsidP="007F1FCC">
      <w:pPr>
        <w:spacing w:line="200" w:lineRule="atLeast"/>
        <w:jc w:val="center"/>
        <w:rPr>
          <w:rFonts w:cs="Calibri"/>
          <w:color w:val="auto"/>
          <w:sz w:val="18"/>
          <w:szCs w:val="18"/>
        </w:rPr>
      </w:pPr>
      <w:r w:rsidRPr="007F1FCC">
        <w:rPr>
          <w:rFonts w:cs="Calibri"/>
          <w:color w:val="auto"/>
          <w:sz w:val="18"/>
          <w:szCs w:val="18"/>
        </w:rPr>
        <w:t>(полное наименование органа, выдавшего докумен</w:t>
      </w:r>
      <w:proofErr w:type="gramStart"/>
      <w:r w:rsidRPr="007F1FCC">
        <w:rPr>
          <w:rFonts w:cs="Calibri"/>
          <w:color w:val="auto"/>
          <w:sz w:val="18"/>
          <w:szCs w:val="18"/>
        </w:rPr>
        <w:t>т(</w:t>
      </w:r>
      <w:proofErr w:type="gramEnd"/>
      <w:r w:rsidRPr="007F1FCC">
        <w:rPr>
          <w:rFonts w:cs="Calibri"/>
          <w:color w:val="auto"/>
          <w:sz w:val="18"/>
          <w:szCs w:val="18"/>
        </w:rPr>
        <w:t>справка о кремации))</w:t>
      </w:r>
    </w:p>
    <w:p w:rsidR="007F1FCC" w:rsidRPr="007F1FCC" w:rsidRDefault="007F1FCC" w:rsidP="007F1FCC">
      <w:pPr>
        <w:spacing w:line="100" w:lineRule="atLeast"/>
        <w:jc w:val="both"/>
        <w:rPr>
          <w:rFonts w:cs="Calibri"/>
          <w:color w:val="auto"/>
        </w:rPr>
      </w:pPr>
      <w:r w:rsidRPr="007F1FCC">
        <w:rPr>
          <w:rFonts w:cs="Calibri"/>
          <w:color w:val="auto"/>
        </w:rPr>
        <w:t>Данные о ранее погребенном супруге (близко</w:t>
      </w:r>
      <w:proofErr w:type="gramStart"/>
      <w:r w:rsidRPr="007F1FCC">
        <w:rPr>
          <w:rFonts w:cs="Calibri"/>
          <w:color w:val="auto"/>
        </w:rPr>
        <w:t>м(</w:t>
      </w:r>
      <w:proofErr w:type="gramEnd"/>
      <w:r w:rsidRPr="007F1FCC">
        <w:rPr>
          <w:rFonts w:cs="Calibri"/>
          <w:color w:val="auto"/>
        </w:rPr>
        <w:t>их) родственнике(ах)):</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 квартал ___________ место №___________,</w:t>
      </w:r>
    </w:p>
    <w:p w:rsidR="007F1FCC" w:rsidRPr="007F1FCC" w:rsidRDefault="007F1FCC" w:rsidP="007F1FCC">
      <w:pPr>
        <w:spacing w:line="100" w:lineRule="atLeast"/>
        <w:jc w:val="both"/>
        <w:rPr>
          <w:rFonts w:cs="Calibri"/>
          <w:color w:val="auto"/>
          <w:sz w:val="18"/>
          <w:szCs w:val="18"/>
        </w:rPr>
      </w:pPr>
      <w:r w:rsidRPr="007F1FCC">
        <w:rPr>
          <w:rFonts w:cs="Calibri"/>
          <w:color w:val="auto"/>
          <w:sz w:val="18"/>
          <w:szCs w:val="18"/>
        </w:rPr>
        <w:t xml:space="preserve">                              (наименование кладбища)</w:t>
      </w:r>
    </w:p>
    <w:p w:rsidR="007F1FCC" w:rsidRPr="007F1FCC" w:rsidRDefault="007F1FCC" w:rsidP="007F1FCC">
      <w:pPr>
        <w:spacing w:line="100" w:lineRule="atLeast"/>
        <w:jc w:val="both"/>
        <w:rPr>
          <w:rFonts w:cs="Calibri"/>
          <w:color w:val="auto"/>
        </w:rPr>
      </w:pPr>
      <w:proofErr w:type="spellStart"/>
      <w:r w:rsidRPr="007F1FCC">
        <w:rPr>
          <w:rFonts w:cs="Calibri"/>
          <w:color w:val="auto"/>
        </w:rPr>
        <w:t>____________________________________________св-во</w:t>
      </w:r>
      <w:proofErr w:type="spellEnd"/>
      <w:r w:rsidRPr="007F1FCC">
        <w:rPr>
          <w:rFonts w:cs="Calibri"/>
          <w:color w:val="auto"/>
        </w:rPr>
        <w:t xml:space="preserve"> о смерти: серия_____ №__________,</w:t>
      </w:r>
    </w:p>
    <w:p w:rsidR="007F1FCC" w:rsidRPr="007F1FCC" w:rsidRDefault="007F1FCC" w:rsidP="007F1FCC">
      <w:pPr>
        <w:spacing w:line="100" w:lineRule="atLeast"/>
        <w:jc w:val="both"/>
        <w:rPr>
          <w:rFonts w:cs="Calibri"/>
          <w:color w:val="auto"/>
        </w:rPr>
      </w:pPr>
      <w:r w:rsidRPr="007F1FCC">
        <w:rPr>
          <w:rFonts w:cs="Calibri"/>
          <w:color w:val="auto"/>
          <w:sz w:val="18"/>
          <w:szCs w:val="18"/>
        </w:rPr>
        <w:t xml:space="preserve">                    (степень родства, фамилия инициалы погребенного)</w:t>
      </w:r>
    </w:p>
    <w:p w:rsidR="007F1FCC" w:rsidRPr="007F1FCC" w:rsidRDefault="007F1FCC" w:rsidP="007F1FCC">
      <w:pPr>
        <w:spacing w:line="100" w:lineRule="atLeast"/>
        <w:jc w:val="both"/>
        <w:rPr>
          <w:rFonts w:cs="Calibri"/>
          <w:color w:val="auto"/>
        </w:rPr>
      </w:pPr>
      <w:proofErr w:type="spellStart"/>
      <w:r w:rsidRPr="007F1FCC">
        <w:rPr>
          <w:rFonts w:cs="Calibri"/>
          <w:color w:val="auto"/>
        </w:rPr>
        <w:t>____________________________________________св-во</w:t>
      </w:r>
      <w:proofErr w:type="spellEnd"/>
      <w:r w:rsidRPr="007F1FCC">
        <w:rPr>
          <w:rFonts w:cs="Calibri"/>
          <w:color w:val="auto"/>
        </w:rPr>
        <w:t xml:space="preserve"> о смерти: </w:t>
      </w:r>
      <w:proofErr w:type="spellStart"/>
      <w:r w:rsidRPr="007F1FCC">
        <w:rPr>
          <w:rFonts w:cs="Calibri"/>
          <w:color w:val="auto"/>
        </w:rPr>
        <w:t>серия_______№_________</w:t>
      </w:r>
      <w:proofErr w:type="spellEnd"/>
      <w:r w:rsidRPr="007F1FCC">
        <w:rPr>
          <w:rFonts w:cs="Calibri"/>
          <w:color w:val="auto"/>
        </w:rPr>
        <w:t>,</w:t>
      </w:r>
    </w:p>
    <w:p w:rsidR="007F1FCC" w:rsidRPr="007F1FCC" w:rsidRDefault="007F1FCC" w:rsidP="007F1FCC">
      <w:pPr>
        <w:spacing w:line="100" w:lineRule="atLeast"/>
        <w:jc w:val="both"/>
        <w:rPr>
          <w:rFonts w:cs="Calibri"/>
          <w:color w:val="auto"/>
        </w:rPr>
      </w:pPr>
      <w:proofErr w:type="spellStart"/>
      <w:r w:rsidRPr="007F1FCC">
        <w:rPr>
          <w:rFonts w:cs="Calibri"/>
          <w:color w:val="auto"/>
        </w:rPr>
        <w:t>____________________________________________св-во</w:t>
      </w:r>
      <w:proofErr w:type="spellEnd"/>
      <w:r w:rsidRPr="007F1FCC">
        <w:rPr>
          <w:rFonts w:cs="Calibri"/>
          <w:color w:val="auto"/>
        </w:rPr>
        <w:t xml:space="preserve"> о смерти: </w:t>
      </w:r>
      <w:proofErr w:type="spellStart"/>
      <w:r w:rsidRPr="007F1FCC">
        <w:rPr>
          <w:rFonts w:cs="Calibri"/>
          <w:color w:val="auto"/>
        </w:rPr>
        <w:t>серия_______№_________</w:t>
      </w:r>
      <w:proofErr w:type="spellEnd"/>
      <w:r w:rsidRPr="007F1FCC">
        <w:rPr>
          <w:rFonts w:cs="Calibri"/>
          <w:color w:val="auto"/>
        </w:rPr>
        <w:t>.</w:t>
      </w:r>
    </w:p>
    <w:p w:rsidR="007F1FCC" w:rsidRPr="007F1FCC" w:rsidRDefault="007F1FCC" w:rsidP="007F1FCC">
      <w:pPr>
        <w:spacing w:line="100" w:lineRule="atLeast"/>
        <w:jc w:val="both"/>
        <w:rPr>
          <w:rFonts w:cs="Calibri"/>
          <w:color w:val="auto"/>
        </w:rPr>
      </w:pPr>
    </w:p>
    <w:p w:rsidR="007F1FCC" w:rsidRPr="007F1FCC" w:rsidRDefault="007F1FCC" w:rsidP="007F1FCC">
      <w:pPr>
        <w:spacing w:line="100" w:lineRule="atLeast"/>
        <w:jc w:val="both"/>
        <w:rPr>
          <w:rFonts w:cs="Calibri"/>
          <w:color w:val="auto"/>
        </w:rPr>
      </w:pPr>
      <w:r w:rsidRPr="007F1FCC">
        <w:rPr>
          <w:rFonts w:cs="Calibri"/>
          <w:color w:val="auto"/>
        </w:rPr>
        <w:lastRenderedPageBreak/>
        <w:t>Документы, подтверждающие близкое родство между ранее погребенным супругом (близким родственником) и умерши</w:t>
      </w:r>
      <w:proofErr w:type="gramStart"/>
      <w:r w:rsidRPr="007F1FCC">
        <w:rPr>
          <w:rFonts w:cs="Calibri"/>
          <w:color w:val="auto"/>
        </w:rPr>
        <w:t>м(</w:t>
      </w:r>
      <w:proofErr w:type="gramEnd"/>
      <w:r w:rsidRPr="007F1FCC">
        <w:rPr>
          <w:rFonts w:cs="Calibri"/>
          <w:color w:val="auto"/>
        </w:rPr>
        <w:t>ей):</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________________________________________________________________________________</w:t>
      </w:r>
    </w:p>
    <w:p w:rsidR="007F1FCC" w:rsidRPr="007F1FCC" w:rsidRDefault="007F1FCC" w:rsidP="007F1FCC">
      <w:pPr>
        <w:spacing w:line="100" w:lineRule="atLeast"/>
        <w:jc w:val="both"/>
        <w:rPr>
          <w:rFonts w:cs="Calibri"/>
          <w:color w:val="auto"/>
        </w:rPr>
      </w:pPr>
      <w:r w:rsidRPr="007F1FCC">
        <w:rPr>
          <w:rFonts w:cs="Calibri"/>
          <w:color w:val="auto"/>
        </w:rPr>
        <w:t>_______________________________________________________________________________.</w:t>
      </w:r>
    </w:p>
    <w:p w:rsidR="007F1FCC" w:rsidRPr="007F1FCC" w:rsidRDefault="007F1FCC" w:rsidP="007F1FCC">
      <w:pPr>
        <w:spacing w:line="100" w:lineRule="atLeast"/>
        <w:jc w:val="both"/>
        <w:rPr>
          <w:rFonts w:cs="Calibri"/>
          <w:color w:val="auto"/>
        </w:rPr>
      </w:pPr>
    </w:p>
    <w:p w:rsidR="007F1FCC" w:rsidRPr="007F1FCC" w:rsidRDefault="007F1FCC" w:rsidP="007F1FCC">
      <w:pPr>
        <w:spacing w:line="100" w:lineRule="atLeast"/>
        <w:jc w:val="both"/>
        <w:rPr>
          <w:rFonts w:cs="Calibri"/>
          <w:color w:val="auto"/>
        </w:rPr>
      </w:pPr>
      <w:r w:rsidRPr="007F1FCC">
        <w:rPr>
          <w:rFonts w:cs="Calibri"/>
          <w:color w:val="auto"/>
        </w:rPr>
        <w:t>Достоверность и полноту сведений подтверждаю: _____________________________________.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                                                                                                                    (подпись, Ф.И.О.  заявителя/представителя заявителя)</w:t>
      </w:r>
    </w:p>
    <w:p w:rsidR="007F1FCC" w:rsidRPr="007F1FCC" w:rsidRDefault="007F1FCC" w:rsidP="007F1FCC">
      <w:pPr>
        <w:spacing w:line="100" w:lineRule="atLeast"/>
        <w:jc w:val="both"/>
        <w:rPr>
          <w:rFonts w:cs="Calibri"/>
          <w:color w:val="auto"/>
        </w:rPr>
      </w:pPr>
      <w:r w:rsidRPr="007F1FCC">
        <w:rPr>
          <w:rFonts w:cs="Calibri"/>
          <w:color w:val="auto"/>
        </w:rPr>
        <w:t>«_______» _________________20____г.</w:t>
      </w:r>
    </w:p>
    <w:p w:rsidR="007F1FCC" w:rsidRPr="007F1FCC" w:rsidRDefault="007F1FCC" w:rsidP="007F1FCC">
      <w:pPr>
        <w:widowControl w:val="0"/>
        <w:jc w:val="both"/>
        <w:rPr>
          <w:color w:val="auto"/>
          <w:sz w:val="28"/>
          <w:szCs w:val="20"/>
        </w:rPr>
      </w:pPr>
    </w:p>
    <w:p w:rsidR="007F1FCC" w:rsidRPr="007F1FCC" w:rsidRDefault="007F1FCC" w:rsidP="007F1FCC">
      <w:pPr>
        <w:spacing w:line="100" w:lineRule="atLeast"/>
        <w:jc w:val="both"/>
        <w:rPr>
          <w:rFonts w:cs="Calibri"/>
          <w:color w:val="auto"/>
        </w:rPr>
      </w:pPr>
      <w:proofErr w:type="gramStart"/>
      <w:r w:rsidRPr="007F1FCC">
        <w:rPr>
          <w:rFonts w:cs="Calibri"/>
          <w:color w:val="auto"/>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целях предоставления муниципальной услуги:        </w:t>
      </w:r>
      <w:proofErr w:type="gramEnd"/>
    </w:p>
    <w:p w:rsidR="007F1FCC" w:rsidRPr="007F1FCC" w:rsidRDefault="007F1FCC" w:rsidP="007F1FCC">
      <w:pPr>
        <w:spacing w:line="100" w:lineRule="atLeast"/>
        <w:jc w:val="both"/>
        <w:rPr>
          <w:rFonts w:cs="Calibri"/>
          <w:color w:val="auto"/>
        </w:rPr>
      </w:pPr>
      <w:r w:rsidRPr="007F1FCC">
        <w:rPr>
          <w:rFonts w:cs="Calibri"/>
          <w:color w:val="auto"/>
        </w:rPr>
        <w:t xml:space="preserve">                                                                                                  ______________________________.</w:t>
      </w:r>
    </w:p>
    <w:p w:rsidR="007F1FCC" w:rsidRPr="007F1FCC" w:rsidRDefault="007F1FCC" w:rsidP="007F1FCC">
      <w:pPr>
        <w:spacing w:line="100" w:lineRule="atLeast"/>
        <w:jc w:val="center"/>
        <w:rPr>
          <w:rFonts w:cs="Calibri"/>
          <w:color w:val="auto"/>
          <w:sz w:val="18"/>
          <w:szCs w:val="18"/>
        </w:rPr>
      </w:pPr>
      <w:r w:rsidRPr="007F1FCC">
        <w:rPr>
          <w:rFonts w:cs="Calibri"/>
          <w:color w:val="auto"/>
          <w:sz w:val="18"/>
          <w:szCs w:val="18"/>
        </w:rPr>
        <w:t xml:space="preserve">                                                                                                                                     (подпись заявителя/представителя заявителя)</w:t>
      </w:r>
    </w:p>
    <w:p w:rsidR="007F1FCC" w:rsidRPr="007F1FCC" w:rsidRDefault="007F1FCC" w:rsidP="007F1FCC">
      <w:pPr>
        <w:widowControl w:val="0"/>
        <w:autoSpaceDE w:val="0"/>
        <w:autoSpaceDN w:val="0"/>
        <w:adjustRightInd w:val="0"/>
        <w:jc w:val="center"/>
        <w:rPr>
          <w:color w:val="auto"/>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eastAsia="Times New Roman" w:hAnsi="Times New Roman" w:cs="Times New Roman"/>
          <w:color w:val="auto"/>
          <w:sz w:val="28"/>
          <w:szCs w:val="28"/>
          <w:lang w:eastAsia="ru-RU"/>
        </w:rPr>
      </w:pPr>
    </w:p>
    <w:p w:rsidR="00A5587A" w:rsidRDefault="00A5587A" w:rsidP="00A5587A">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A5587A" w:rsidRDefault="00A5587A" w:rsidP="00993CAF">
      <w:pPr>
        <w:pStyle w:val="ConsPlusNormal0"/>
        <w:widowControl/>
        <w:ind w:firstLine="5400"/>
        <w:jc w:val="center"/>
        <w:outlineLvl w:val="1"/>
        <w:rPr>
          <w:rFonts w:ascii="Times New Roman" w:hAnsi="Times New Roman" w:cs="Times New Roman"/>
          <w:sz w:val="24"/>
        </w:rPr>
      </w:pPr>
    </w:p>
    <w:p w:rsidR="000B18FB" w:rsidRDefault="000B18FB" w:rsidP="00993CAF">
      <w:pPr>
        <w:pStyle w:val="ConsPlusNormal0"/>
        <w:widowControl/>
        <w:ind w:firstLine="5400"/>
        <w:jc w:val="center"/>
        <w:outlineLvl w:val="1"/>
        <w:rPr>
          <w:rFonts w:ascii="Times New Roman" w:hAnsi="Times New Roman" w:cs="Times New Roman"/>
          <w:sz w:val="24"/>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0B18FB" w:rsidP="000B18FB">
      <w:pPr>
        <w:rPr>
          <w:lang w:eastAsia="zh-CN"/>
        </w:rPr>
      </w:pPr>
    </w:p>
    <w:p w:rsidR="00A5587A" w:rsidRDefault="000B18FB" w:rsidP="000B18FB">
      <w:pPr>
        <w:tabs>
          <w:tab w:val="left" w:pos="3040"/>
        </w:tabs>
        <w:rPr>
          <w:lang w:eastAsia="zh-CN"/>
        </w:rPr>
      </w:pPr>
      <w:r>
        <w:rPr>
          <w:lang w:eastAsia="zh-CN"/>
        </w:rPr>
        <w:tab/>
      </w:r>
    </w:p>
    <w:p w:rsidR="000B18FB" w:rsidRDefault="000B18FB" w:rsidP="000B18FB">
      <w:pPr>
        <w:tabs>
          <w:tab w:val="left" w:pos="3040"/>
        </w:tabs>
        <w:rPr>
          <w:lang w:eastAsia="zh-CN"/>
        </w:rPr>
      </w:pPr>
    </w:p>
    <w:p w:rsidR="000B18FB" w:rsidRDefault="000B18FB" w:rsidP="000B18FB">
      <w:pPr>
        <w:tabs>
          <w:tab w:val="left" w:pos="3040"/>
        </w:tabs>
        <w:rPr>
          <w:lang w:eastAsia="zh-CN"/>
        </w:rPr>
      </w:pPr>
    </w:p>
    <w:p w:rsidR="000B18FB" w:rsidRDefault="000B18FB" w:rsidP="000B18FB">
      <w:pPr>
        <w:tabs>
          <w:tab w:val="left" w:pos="3040"/>
        </w:tabs>
        <w:rPr>
          <w:lang w:eastAsia="zh-CN"/>
        </w:rPr>
      </w:pPr>
    </w:p>
    <w:p w:rsidR="007A42D9" w:rsidRDefault="000B18FB" w:rsidP="000B18FB">
      <w:pPr>
        <w:widowControl w:val="0"/>
        <w:autoSpaceDE w:val="0"/>
        <w:autoSpaceDN w:val="0"/>
        <w:adjustRightInd w:val="0"/>
        <w:ind w:left="5954"/>
        <w:jc w:val="right"/>
        <w:rPr>
          <w:lang w:eastAsia="zh-CN"/>
        </w:rPr>
      </w:pPr>
      <w:r>
        <w:rPr>
          <w:lang w:eastAsia="zh-CN"/>
        </w:rPr>
        <w:tab/>
      </w: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7A42D9" w:rsidRDefault="007A42D9" w:rsidP="000B18FB">
      <w:pPr>
        <w:widowControl w:val="0"/>
        <w:autoSpaceDE w:val="0"/>
        <w:autoSpaceDN w:val="0"/>
        <w:adjustRightInd w:val="0"/>
        <w:ind w:left="5954"/>
        <w:jc w:val="right"/>
        <w:rPr>
          <w:lang w:eastAsia="zh-CN"/>
        </w:rPr>
      </w:pPr>
    </w:p>
    <w:p w:rsidR="000B18FB" w:rsidRPr="00F60D68" w:rsidRDefault="000B18FB" w:rsidP="000B18FB">
      <w:pPr>
        <w:widowControl w:val="0"/>
        <w:autoSpaceDE w:val="0"/>
        <w:autoSpaceDN w:val="0"/>
        <w:adjustRightInd w:val="0"/>
        <w:ind w:left="5954"/>
        <w:jc w:val="right"/>
        <w:rPr>
          <w:color w:val="auto"/>
          <w:sz w:val="28"/>
          <w:szCs w:val="28"/>
        </w:rPr>
      </w:pPr>
      <w:r w:rsidRPr="00F60D68">
        <w:rPr>
          <w:color w:val="auto"/>
          <w:sz w:val="28"/>
          <w:szCs w:val="28"/>
        </w:rPr>
        <w:t xml:space="preserve">Приложение № </w:t>
      </w:r>
      <w:r w:rsidR="00A20E67">
        <w:rPr>
          <w:color w:val="auto"/>
          <w:sz w:val="28"/>
          <w:szCs w:val="28"/>
        </w:rPr>
        <w:t>2</w:t>
      </w:r>
    </w:p>
    <w:p w:rsidR="000B18FB" w:rsidRPr="007A42D9" w:rsidRDefault="000B18FB" w:rsidP="007A42D9">
      <w:pPr>
        <w:ind w:left="5954"/>
        <w:jc w:val="both"/>
        <w:rPr>
          <w:lang w:eastAsia="zh-CN"/>
        </w:rPr>
      </w:pPr>
      <w:r w:rsidRPr="00845768">
        <w:rPr>
          <w:color w:val="auto"/>
          <w:sz w:val="28"/>
          <w:szCs w:val="28"/>
        </w:rPr>
        <w:t xml:space="preserve">к Административному регламенту </w:t>
      </w:r>
      <w:r w:rsidR="007A42D9" w:rsidRPr="007A42D9">
        <w:rPr>
          <w:bCs/>
          <w:sz w:val="28"/>
        </w:rPr>
        <w:t xml:space="preserve">«Предоставление бесплатно участка земли для погребения тела (останков) или праха на муниципальных кладбищах </w:t>
      </w:r>
      <w:r w:rsidR="00F945B2">
        <w:rPr>
          <w:bCs/>
          <w:sz w:val="28"/>
        </w:rPr>
        <w:t>Гигантовского</w:t>
      </w:r>
      <w:r w:rsidR="007A42D9" w:rsidRPr="007A42D9">
        <w:rPr>
          <w:bCs/>
          <w:sz w:val="28"/>
        </w:rPr>
        <w:t xml:space="preserve"> сельского поселения, выдача разрешения на погребение тела (останков) или праха рядом или в одну и ту же могилу с ранее погребенным супругом, близким родственником»</w:t>
      </w: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A12945" w:rsidP="000B18FB">
      <w:pPr>
        <w:tabs>
          <w:tab w:val="left" w:pos="928"/>
        </w:tabs>
        <w:rPr>
          <w:lang w:eastAsia="zh-CN"/>
        </w:rPr>
      </w:pPr>
      <w:r>
        <w:rPr>
          <w:noProof/>
        </w:rPr>
        <w:pict>
          <v:group id="Группа 2" o:spid="_x0000_s1057" style="position:absolute;margin-left:118.2pt;margin-top:57.7pt;width:246.4pt;height:285.1pt;z-index:251666944" coordsize="31292,36207">
            <v:roundrect id="Скругленный прямоугольник 6" o:spid="_x0000_s1058" style="position:absolute;left:9144;top:12096;width:14554;height:22219;visibility:visible;v-text-anchor:middle" arcsize="10923f" fillcolor="#dbeef4" stroked="f" strokeweight="1pt">
              <v:stroke joinstyle="miter"/>
              <v:shadow on="t" color="black" opacity="26213f" origin="-.5,-.5" offset=".74836mm,.74836mm"/>
              <v:textbox inset="9.6pt,4.8pt,9.6pt,4.8pt">
                <w:txbxContent>
                  <w:p w:rsidR="000B18FB" w:rsidRDefault="000B18FB" w:rsidP="000B18FB">
                    <w:pPr>
                      <w:pStyle w:val="a8"/>
                      <w:spacing w:before="0" w:after="0" w:line="216" w:lineRule="auto"/>
                      <w:jc w:val="center"/>
                      <w:rPr>
                        <w:color w:val="000000"/>
                        <w:kern w:val="24"/>
                        <w:szCs w:val="18"/>
                      </w:rPr>
                    </w:pPr>
                    <w:r>
                      <w:rPr>
                        <w:color w:val="000000"/>
                        <w:kern w:val="24"/>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B18FB" w:rsidRDefault="000B18FB" w:rsidP="000B18FB">
                    <w:pPr>
                      <w:pStyle w:val="a8"/>
                      <w:spacing w:before="0" w:after="0" w:line="216" w:lineRule="auto"/>
                      <w:jc w:val="center"/>
                      <w:rPr>
                        <w:szCs w:val="18"/>
                      </w:rPr>
                    </w:pPr>
                    <w:r>
                      <w:rPr>
                        <w:color w:val="000000"/>
                        <w:kern w:val="24"/>
                        <w:szCs w:val="18"/>
                      </w:rPr>
                      <w:t>(</w:t>
                    </w:r>
                    <w:r>
                      <w:rPr>
                        <w:i/>
                        <w:iCs/>
                        <w:color w:val="000000"/>
                        <w:kern w:val="24"/>
                        <w:szCs w:val="18"/>
                      </w:rPr>
                      <w:t>1 рабочий день – формирование и направление запросов, 5 рабочих дней – представление ответа на запрос)</w:t>
                    </w:r>
                  </w:p>
                </w:txbxContent>
              </v:textbox>
            </v:roundrect>
            <v:shapetype id="_x0000_t32" coordsize="21600,21600" o:spt="32" o:oned="t" path="m,l21600,21600e" filled="f">
              <v:path arrowok="t" fillok="f" o:connecttype="none"/>
              <o:lock v:ext="edit" shapetype="t"/>
            </v:shapetype>
            <v:shape id="Прямая со стрелкой 9" o:spid="_x0000_s1059" type="#_x0000_t32" style="position:absolute;left:16764;top:10096;width:0;height:2019;visibility:visible" o:connectortype="straight" strokecolor="#4a7ebb">
              <v:stroke endarrow="open"/>
            </v:shape>
            <v:roundrect id="Скругленный прямоугольник 1" o:spid="_x0000_s1060" style="position:absolute;width:31292;height:10299;visibility:visible;v-text-anchor:middle" arcsize="10923f" fillcolor="#dbeef4" stroked="f" strokeweight="1pt">
              <v:stroke joinstyle="miter"/>
              <v:shadow on="t" color="black" opacity="26213f" origin="-.5,-.5" offset=".74836mm,.74836mm"/>
              <v:textbox inset="9.6pt,4.8pt,9.6pt,4.8pt">
                <w:txbxContent>
                  <w:p w:rsidR="000B18FB" w:rsidRDefault="000B18FB" w:rsidP="000B18FB">
                    <w:pPr>
                      <w:spacing w:line="216" w:lineRule="auto"/>
                      <w:jc w:val="center"/>
                      <w:rPr>
                        <w:sz w:val="18"/>
                        <w:szCs w:val="18"/>
                      </w:rPr>
                    </w:pPr>
                    <w:r>
                      <w:rPr>
                        <w:sz w:val="18"/>
                        <w:szCs w:val="18"/>
                      </w:rPr>
                      <w:t>Прием заявления и документов, необходимых для предоставления муниципальной услуги, подлежащих представлению заявителем</w:t>
                    </w:r>
                  </w:p>
                  <w:p w:rsidR="000B18FB" w:rsidRDefault="000B18FB" w:rsidP="000B18FB">
                    <w:pPr>
                      <w:spacing w:line="216" w:lineRule="auto"/>
                      <w:jc w:val="center"/>
                      <w:rPr>
                        <w:i/>
                        <w:iCs/>
                        <w:color w:val="000000"/>
                        <w:kern w:val="24"/>
                        <w:sz w:val="18"/>
                        <w:szCs w:val="18"/>
                      </w:rPr>
                    </w:pPr>
                    <w:r>
                      <w:rPr>
                        <w:i/>
                        <w:iCs/>
                        <w:color w:val="000000"/>
                        <w:kern w:val="24"/>
                        <w:sz w:val="18"/>
                        <w:szCs w:val="18"/>
                      </w:rPr>
                      <w:t>(не превышает 10 минут)</w:t>
                    </w:r>
                  </w:p>
                </w:txbxContent>
              </v:textbox>
            </v:roundrect>
            <v:shape id="AutoShape 78" o:spid="_x0000_s1061" type="#_x0000_t32" style="position:absolute;left:16954;top:34290;width:6;height:1917;visibility:visible" o:connectortype="straight" strokecolor="#5b9bd5">
              <v:stroke endarrow="block"/>
            </v:shape>
          </v:group>
        </w:pict>
      </w:r>
      <w:r w:rsidR="000B18FB">
        <w:rPr>
          <w:lang w:eastAsia="zh-CN"/>
        </w:rPr>
        <w:tab/>
      </w: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Pr="000B18FB" w:rsidRDefault="000B18FB" w:rsidP="000B18FB">
      <w:pPr>
        <w:rPr>
          <w:lang w:eastAsia="zh-CN"/>
        </w:rPr>
      </w:pPr>
    </w:p>
    <w:p w:rsidR="000B18FB" w:rsidRDefault="000B18FB" w:rsidP="000B18FB">
      <w:pPr>
        <w:rPr>
          <w:lang w:eastAsia="zh-CN"/>
        </w:rPr>
      </w:pPr>
    </w:p>
    <w:p w:rsidR="000B18FB" w:rsidRDefault="000B18FB" w:rsidP="000B18FB">
      <w:pPr>
        <w:rPr>
          <w:lang w:eastAsia="zh-CN"/>
        </w:rPr>
      </w:pPr>
    </w:p>
    <w:p w:rsidR="000B18FB" w:rsidRPr="000B18FB" w:rsidRDefault="00A12945" w:rsidP="000B18FB">
      <w:pPr>
        <w:jc w:val="center"/>
        <w:rPr>
          <w:lang w:eastAsia="zh-CN"/>
        </w:rPr>
      </w:pPr>
      <w:r>
        <w:rPr>
          <w:noProof/>
        </w:rPr>
        <w:pict>
          <v:roundrect id="Скругленный прямоугольник 17" o:spid="_x0000_s1062" style="position:absolute;left:0;text-align:left;margin-left:158.7pt;margin-top:-3pt;width:205.9pt;height:75.3pt;z-index:251667968;visibility:visible;v-text-anchor:middle" arcsize="10923f" fillcolor="#dbeef4" stroked="f" strokeweight="1pt">
            <v:stroke joinstyle="miter"/>
            <v:shadow on="t" color="black" opacity="26213f" origin="-.5,-.5" offset=".74836mm,.74836mm"/>
            <v:textbox inset="9.6pt,4.8pt,9.6pt,4.8pt">
              <w:txbxContent>
                <w:p w:rsidR="000B18FB" w:rsidRPr="00845768" w:rsidRDefault="000B18FB" w:rsidP="000B18FB">
                  <w:pPr>
                    <w:widowControl w:val="0"/>
                    <w:autoSpaceDE w:val="0"/>
                    <w:autoSpaceDN w:val="0"/>
                    <w:adjustRightInd w:val="0"/>
                    <w:ind w:firstLine="720"/>
                    <w:jc w:val="center"/>
                    <w:rPr>
                      <w:color w:val="auto"/>
                      <w:sz w:val="28"/>
                      <w:szCs w:val="28"/>
                      <w:lang w:eastAsia="en-US"/>
                    </w:rPr>
                  </w:pPr>
                  <w:r>
                    <w:rPr>
                      <w:szCs w:val="18"/>
                    </w:rPr>
                    <w:t>Принятие решения о предоставлении (об отказе в предоставлении) муниципальной услуги и выдача результат</w:t>
                  </w:r>
                </w:p>
                <w:p w:rsidR="000B18FB" w:rsidRPr="00845768" w:rsidRDefault="000B18FB" w:rsidP="000B18FB">
                  <w:pPr>
                    <w:widowControl w:val="0"/>
                    <w:autoSpaceDE w:val="0"/>
                    <w:autoSpaceDN w:val="0"/>
                    <w:adjustRightInd w:val="0"/>
                    <w:ind w:firstLine="720"/>
                    <w:jc w:val="center"/>
                    <w:rPr>
                      <w:color w:val="auto"/>
                      <w:sz w:val="28"/>
                      <w:szCs w:val="28"/>
                      <w:lang w:eastAsia="en-US"/>
                    </w:rPr>
                  </w:pPr>
                </w:p>
                <w:p w:rsidR="000B18FB" w:rsidRDefault="000B18FB" w:rsidP="000B18FB">
                  <w:pPr>
                    <w:pStyle w:val="a8"/>
                    <w:spacing w:before="0" w:after="0" w:line="216" w:lineRule="auto"/>
                    <w:jc w:val="center"/>
                    <w:rPr>
                      <w:i/>
                      <w:iCs/>
                      <w:kern w:val="24"/>
                      <w:szCs w:val="18"/>
                    </w:rPr>
                  </w:pPr>
                  <w:r>
                    <w:rPr>
                      <w:szCs w:val="18"/>
                    </w:rPr>
                    <w:t>а</w:t>
                  </w:r>
                  <w:r>
                    <w:rPr>
                      <w:szCs w:val="18"/>
                    </w:rPr>
                    <w:br/>
                  </w:r>
                  <w:r>
                    <w:rPr>
                      <w:kern w:val="24"/>
                      <w:szCs w:val="18"/>
                    </w:rPr>
                    <w:t xml:space="preserve">(1 </w:t>
                  </w:r>
                  <w:r>
                    <w:rPr>
                      <w:i/>
                      <w:iCs/>
                      <w:kern w:val="24"/>
                      <w:szCs w:val="18"/>
                    </w:rPr>
                    <w:t>рабочий день)</w:t>
                  </w:r>
                </w:p>
              </w:txbxContent>
            </v:textbox>
          </v:roundrect>
        </w:pict>
      </w:r>
    </w:p>
    <w:sectPr w:rsidR="000B18FB" w:rsidRPr="000B18FB" w:rsidSect="00D9790E">
      <w:pgSz w:w="11906" w:h="16838"/>
      <w:pgMar w:top="142" w:right="851" w:bottom="851" w:left="1418"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CC"/>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A0A2D"/>
    <w:multiLevelType w:val="hybridMultilevel"/>
    <w:tmpl w:val="279AA22E"/>
    <w:lvl w:ilvl="0" w:tplc="8B060340">
      <w:start w:val="1"/>
      <w:numFmt w:val="decimal"/>
      <w:lvlText w:val="%1."/>
      <w:lvlJc w:val="left"/>
      <w:pPr>
        <w:ind w:left="1069"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E9A31F5"/>
    <w:multiLevelType w:val="hybridMultilevel"/>
    <w:tmpl w:val="D7A426FC"/>
    <w:lvl w:ilvl="0" w:tplc="B96868F4">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D6C5D"/>
    <w:rsid w:val="0003103E"/>
    <w:rsid w:val="00032000"/>
    <w:rsid w:val="00061879"/>
    <w:rsid w:val="00067111"/>
    <w:rsid w:val="000A5717"/>
    <w:rsid w:val="000B18FB"/>
    <w:rsid w:val="000F24D2"/>
    <w:rsid w:val="00104BD3"/>
    <w:rsid w:val="00114C95"/>
    <w:rsid w:val="00120EFE"/>
    <w:rsid w:val="00174959"/>
    <w:rsid w:val="00186BA1"/>
    <w:rsid w:val="00345E95"/>
    <w:rsid w:val="00374F8B"/>
    <w:rsid w:val="0038240B"/>
    <w:rsid w:val="003C15EB"/>
    <w:rsid w:val="00401DA1"/>
    <w:rsid w:val="00430160"/>
    <w:rsid w:val="004312EA"/>
    <w:rsid w:val="0045012E"/>
    <w:rsid w:val="00480580"/>
    <w:rsid w:val="00497947"/>
    <w:rsid w:val="0063692B"/>
    <w:rsid w:val="00705595"/>
    <w:rsid w:val="00787C30"/>
    <w:rsid w:val="007A42D9"/>
    <w:rsid w:val="007D4EF5"/>
    <w:rsid w:val="007E4B6A"/>
    <w:rsid w:val="007F1FCC"/>
    <w:rsid w:val="008905EF"/>
    <w:rsid w:val="008D1748"/>
    <w:rsid w:val="00945421"/>
    <w:rsid w:val="00993CAF"/>
    <w:rsid w:val="009A0CA0"/>
    <w:rsid w:val="009B1A2A"/>
    <w:rsid w:val="009B2759"/>
    <w:rsid w:val="009C09D1"/>
    <w:rsid w:val="009C19C5"/>
    <w:rsid w:val="009D560C"/>
    <w:rsid w:val="00A12945"/>
    <w:rsid w:val="00A20E67"/>
    <w:rsid w:val="00A5258B"/>
    <w:rsid w:val="00A5587A"/>
    <w:rsid w:val="00B06B3A"/>
    <w:rsid w:val="00B52E21"/>
    <w:rsid w:val="00B8018B"/>
    <w:rsid w:val="00BE4172"/>
    <w:rsid w:val="00C41383"/>
    <w:rsid w:val="00C60117"/>
    <w:rsid w:val="00C835D9"/>
    <w:rsid w:val="00CB21F0"/>
    <w:rsid w:val="00CB62D8"/>
    <w:rsid w:val="00CD6C5D"/>
    <w:rsid w:val="00D9790E"/>
    <w:rsid w:val="00DD1398"/>
    <w:rsid w:val="00E85067"/>
    <w:rsid w:val="00F07A14"/>
    <w:rsid w:val="00F945B2"/>
    <w:rsid w:val="00FE62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3" type="connector" idref="#Прямая со стрелкой 9"/>
        <o:r id="V:Rule4" type="connector" idref="#AutoShape 7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BC0"/>
    <w:rPr>
      <w:rFonts w:ascii="Times New Roman" w:eastAsia="Times New Roman" w:hAnsi="Times New Roman" w:cs="Times New Roman"/>
      <w:color w:val="00000A"/>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CD6C5D"/>
    <w:rPr>
      <w:color w:val="000080"/>
      <w:u w:val="single"/>
    </w:rPr>
  </w:style>
  <w:style w:type="character" w:customStyle="1" w:styleId="ConsPlusNormal">
    <w:name w:val="ConsPlusNormal Знак"/>
    <w:qFormat/>
    <w:rsid w:val="00CD6C5D"/>
    <w:rPr>
      <w:rFonts w:ascii="Arial" w:eastAsia="Arial" w:hAnsi="Arial"/>
      <w:lang w:val="ru-RU" w:eastAsia="ar-SA"/>
    </w:rPr>
  </w:style>
  <w:style w:type="character" w:customStyle="1" w:styleId="WW8Num5z8">
    <w:name w:val="WW8Num5z8"/>
    <w:qFormat/>
    <w:rsid w:val="00CD6C5D"/>
  </w:style>
  <w:style w:type="character" w:customStyle="1" w:styleId="WW8Num5z7">
    <w:name w:val="WW8Num5z7"/>
    <w:qFormat/>
    <w:rsid w:val="00CD6C5D"/>
  </w:style>
  <w:style w:type="character" w:customStyle="1" w:styleId="WW8Num5z6">
    <w:name w:val="WW8Num5z6"/>
    <w:qFormat/>
    <w:rsid w:val="00CD6C5D"/>
  </w:style>
  <w:style w:type="character" w:customStyle="1" w:styleId="WW8Num5z5">
    <w:name w:val="WW8Num5z5"/>
    <w:qFormat/>
    <w:rsid w:val="00CD6C5D"/>
  </w:style>
  <w:style w:type="character" w:customStyle="1" w:styleId="WW8Num5z4">
    <w:name w:val="WW8Num5z4"/>
    <w:qFormat/>
    <w:rsid w:val="00CD6C5D"/>
  </w:style>
  <w:style w:type="character" w:customStyle="1" w:styleId="WW8Num5z3">
    <w:name w:val="WW8Num5z3"/>
    <w:qFormat/>
    <w:rsid w:val="00CD6C5D"/>
  </w:style>
  <w:style w:type="character" w:customStyle="1" w:styleId="WW8Num5z2">
    <w:name w:val="WW8Num5z2"/>
    <w:qFormat/>
    <w:rsid w:val="00CD6C5D"/>
  </w:style>
  <w:style w:type="character" w:customStyle="1" w:styleId="WW8Num5z1">
    <w:name w:val="WW8Num5z1"/>
    <w:qFormat/>
    <w:rsid w:val="00CD6C5D"/>
  </w:style>
  <w:style w:type="character" w:customStyle="1" w:styleId="WW8Num5z0">
    <w:name w:val="WW8Num5z0"/>
    <w:qFormat/>
    <w:rsid w:val="00CD6C5D"/>
  </w:style>
  <w:style w:type="character" w:customStyle="1" w:styleId="WW8Num4z0">
    <w:name w:val="WW8Num4z0"/>
    <w:qFormat/>
    <w:rsid w:val="00CD6C5D"/>
  </w:style>
  <w:style w:type="character" w:customStyle="1" w:styleId="WW8Num3z8">
    <w:name w:val="WW8Num3z8"/>
    <w:qFormat/>
    <w:rsid w:val="00CD6C5D"/>
  </w:style>
  <w:style w:type="character" w:customStyle="1" w:styleId="WW8Num3z7">
    <w:name w:val="WW8Num3z7"/>
    <w:qFormat/>
    <w:rsid w:val="00CD6C5D"/>
  </w:style>
  <w:style w:type="character" w:customStyle="1" w:styleId="WW8Num3z6">
    <w:name w:val="WW8Num3z6"/>
    <w:qFormat/>
    <w:rsid w:val="00CD6C5D"/>
  </w:style>
  <w:style w:type="character" w:customStyle="1" w:styleId="WW8Num3z5">
    <w:name w:val="WW8Num3z5"/>
    <w:qFormat/>
    <w:rsid w:val="00CD6C5D"/>
  </w:style>
  <w:style w:type="character" w:customStyle="1" w:styleId="WW8Num3z4">
    <w:name w:val="WW8Num3z4"/>
    <w:qFormat/>
    <w:rsid w:val="00CD6C5D"/>
  </w:style>
  <w:style w:type="character" w:customStyle="1" w:styleId="WW8Num3z3">
    <w:name w:val="WW8Num3z3"/>
    <w:qFormat/>
    <w:rsid w:val="00CD6C5D"/>
  </w:style>
  <w:style w:type="character" w:customStyle="1" w:styleId="WW8Num3z2">
    <w:name w:val="WW8Num3z2"/>
    <w:qFormat/>
    <w:rsid w:val="00CD6C5D"/>
  </w:style>
  <w:style w:type="character" w:customStyle="1" w:styleId="WW8Num3z1">
    <w:name w:val="WW8Num3z1"/>
    <w:qFormat/>
    <w:rsid w:val="00CD6C5D"/>
  </w:style>
  <w:style w:type="character" w:customStyle="1" w:styleId="WW8Num3z0">
    <w:name w:val="WW8Num3z0"/>
    <w:qFormat/>
    <w:rsid w:val="00CD6C5D"/>
  </w:style>
  <w:style w:type="character" w:customStyle="1" w:styleId="WW8Num2z8">
    <w:name w:val="WW8Num2z8"/>
    <w:qFormat/>
    <w:rsid w:val="00CD6C5D"/>
  </w:style>
  <w:style w:type="character" w:customStyle="1" w:styleId="WW8Num2z7">
    <w:name w:val="WW8Num2z7"/>
    <w:qFormat/>
    <w:rsid w:val="00CD6C5D"/>
  </w:style>
  <w:style w:type="character" w:customStyle="1" w:styleId="WW8Num2z6">
    <w:name w:val="WW8Num2z6"/>
    <w:qFormat/>
    <w:rsid w:val="00CD6C5D"/>
  </w:style>
  <w:style w:type="character" w:customStyle="1" w:styleId="WW8Num2z5">
    <w:name w:val="WW8Num2z5"/>
    <w:qFormat/>
    <w:rsid w:val="00CD6C5D"/>
  </w:style>
  <w:style w:type="character" w:customStyle="1" w:styleId="WW8Num2z4">
    <w:name w:val="WW8Num2z4"/>
    <w:qFormat/>
    <w:rsid w:val="00CD6C5D"/>
  </w:style>
  <w:style w:type="character" w:customStyle="1" w:styleId="WW8Num2z3">
    <w:name w:val="WW8Num2z3"/>
    <w:qFormat/>
    <w:rsid w:val="00CD6C5D"/>
  </w:style>
  <w:style w:type="character" w:customStyle="1" w:styleId="WW8Num2z2">
    <w:name w:val="WW8Num2z2"/>
    <w:qFormat/>
    <w:rsid w:val="00CD6C5D"/>
  </w:style>
  <w:style w:type="character" w:customStyle="1" w:styleId="WW8Num2z1">
    <w:name w:val="WW8Num2z1"/>
    <w:qFormat/>
    <w:rsid w:val="00CD6C5D"/>
  </w:style>
  <w:style w:type="character" w:customStyle="1" w:styleId="WW8Num2z0">
    <w:name w:val="WW8Num2z0"/>
    <w:qFormat/>
    <w:rsid w:val="00CD6C5D"/>
  </w:style>
  <w:style w:type="character" w:customStyle="1" w:styleId="WW8Num1z3">
    <w:name w:val="WW8Num1z3"/>
    <w:qFormat/>
    <w:rsid w:val="00CD6C5D"/>
    <w:rPr>
      <w:rFonts w:ascii="Symbol" w:eastAsia="Symbol" w:hAnsi="Symbol"/>
    </w:rPr>
  </w:style>
  <w:style w:type="character" w:customStyle="1" w:styleId="WW8Num1z2">
    <w:name w:val="WW8Num1z2"/>
    <w:qFormat/>
    <w:rsid w:val="00CD6C5D"/>
    <w:rPr>
      <w:rFonts w:ascii="Wingdings" w:eastAsia="Wingdings" w:hAnsi="Wingdings"/>
    </w:rPr>
  </w:style>
  <w:style w:type="character" w:customStyle="1" w:styleId="WW8Num1z1">
    <w:name w:val="WW8Num1z1"/>
    <w:qFormat/>
    <w:rsid w:val="00CD6C5D"/>
    <w:rPr>
      <w:rFonts w:ascii="Courier New" w:eastAsia="Courier New" w:hAnsi="Courier New"/>
    </w:rPr>
  </w:style>
  <w:style w:type="character" w:customStyle="1" w:styleId="WW8Num1z0">
    <w:name w:val="WW8Num1z0"/>
    <w:qFormat/>
    <w:rsid w:val="00CD6C5D"/>
    <w:rPr>
      <w:rFonts w:ascii="Verdana" w:eastAsia="Verdana" w:hAnsi="Verdana"/>
      <w:color w:val="000000"/>
    </w:rPr>
  </w:style>
  <w:style w:type="paragraph" w:customStyle="1" w:styleId="a3">
    <w:name w:val="Заголовок"/>
    <w:basedOn w:val="a"/>
    <w:next w:val="a4"/>
    <w:qFormat/>
    <w:rsid w:val="00CD6C5D"/>
    <w:pPr>
      <w:keepNext/>
      <w:spacing w:before="240" w:after="120"/>
    </w:pPr>
    <w:rPr>
      <w:rFonts w:ascii="Liberation Sans" w:eastAsia="Microsoft YaHei" w:hAnsi="Liberation Sans" w:cs="Mangal"/>
      <w:sz w:val="28"/>
      <w:szCs w:val="28"/>
    </w:rPr>
  </w:style>
  <w:style w:type="paragraph" w:styleId="a4">
    <w:name w:val="Body Text"/>
    <w:basedOn w:val="a"/>
    <w:rsid w:val="00CD6C5D"/>
    <w:pPr>
      <w:spacing w:after="140" w:line="288" w:lineRule="auto"/>
    </w:pPr>
  </w:style>
  <w:style w:type="paragraph" w:styleId="a5">
    <w:name w:val="List"/>
    <w:basedOn w:val="a4"/>
    <w:rsid w:val="00CD6C5D"/>
    <w:rPr>
      <w:rFonts w:cs="Mangal"/>
    </w:rPr>
  </w:style>
  <w:style w:type="paragraph" w:customStyle="1" w:styleId="1">
    <w:name w:val="Название объекта1"/>
    <w:basedOn w:val="a"/>
    <w:qFormat/>
    <w:rsid w:val="00CD6C5D"/>
    <w:pPr>
      <w:suppressLineNumbers/>
      <w:spacing w:before="120" w:after="120"/>
    </w:pPr>
    <w:rPr>
      <w:rFonts w:cs="Mangal"/>
      <w:i/>
      <w:iCs/>
    </w:rPr>
  </w:style>
  <w:style w:type="paragraph" w:styleId="a6">
    <w:name w:val="index heading"/>
    <w:basedOn w:val="a"/>
    <w:qFormat/>
    <w:rsid w:val="00CD6C5D"/>
    <w:pPr>
      <w:suppressLineNumbers/>
    </w:pPr>
    <w:rPr>
      <w:rFonts w:cs="Mangal"/>
    </w:rPr>
  </w:style>
  <w:style w:type="paragraph" w:customStyle="1" w:styleId="a7">
    <w:name w:val="Содержимое врезки"/>
    <w:basedOn w:val="a"/>
    <w:qFormat/>
    <w:rsid w:val="00CD6C5D"/>
  </w:style>
  <w:style w:type="paragraph" w:styleId="a8">
    <w:name w:val="Normal (Web)"/>
    <w:basedOn w:val="a"/>
    <w:qFormat/>
    <w:rsid w:val="00CD6C5D"/>
    <w:pPr>
      <w:widowControl w:val="0"/>
      <w:suppressAutoHyphens/>
      <w:spacing w:before="100" w:after="100"/>
      <w:ind w:firstLine="567"/>
      <w:jc w:val="both"/>
    </w:pPr>
    <w:rPr>
      <w:rFonts w:eastAsia="Lucida Sans Unicode"/>
      <w:sz w:val="18"/>
      <w:szCs w:val="20"/>
    </w:rPr>
  </w:style>
  <w:style w:type="paragraph" w:styleId="a9">
    <w:name w:val="No Spacing"/>
    <w:link w:val="aa"/>
    <w:uiPriority w:val="1"/>
    <w:qFormat/>
    <w:rsid w:val="00CD6C5D"/>
    <w:pPr>
      <w:suppressAutoHyphens/>
    </w:pPr>
    <w:rPr>
      <w:rFonts w:ascii="Calibri" w:eastAsia="Calibri" w:hAnsi="Calibri" w:cs="Liberation Serif"/>
      <w:color w:val="000000"/>
      <w:sz w:val="22"/>
      <w:szCs w:val="24"/>
      <w:lang w:eastAsia="zh-CN"/>
    </w:rPr>
  </w:style>
  <w:style w:type="paragraph" w:styleId="ab">
    <w:name w:val="Balloon Text"/>
    <w:basedOn w:val="a"/>
    <w:qFormat/>
    <w:rsid w:val="00CD6C5D"/>
    <w:rPr>
      <w:rFonts w:ascii="Tahoma" w:eastAsia="Tahoma" w:hAnsi="Tahoma"/>
      <w:color w:val="000000"/>
      <w:sz w:val="16"/>
      <w:lang w:eastAsia="ar-SA"/>
    </w:rPr>
  </w:style>
  <w:style w:type="paragraph" w:customStyle="1" w:styleId="ac">
    <w:name w:val="Знак"/>
    <w:basedOn w:val="a"/>
    <w:qFormat/>
    <w:rsid w:val="00CD6C5D"/>
    <w:pPr>
      <w:spacing w:after="160" w:line="240" w:lineRule="exact"/>
    </w:pPr>
    <w:rPr>
      <w:rFonts w:ascii="Verdana" w:eastAsia="Verdana" w:hAnsi="Verdana"/>
      <w:color w:val="000000"/>
      <w:sz w:val="20"/>
      <w:lang w:val="en-US" w:eastAsia="ar-SA"/>
    </w:rPr>
  </w:style>
  <w:style w:type="paragraph" w:customStyle="1" w:styleId="ConsPlusNonformat">
    <w:name w:val="ConsPlusNonformat"/>
    <w:qFormat/>
    <w:rsid w:val="00CD6C5D"/>
    <w:pPr>
      <w:widowControl w:val="0"/>
      <w:suppressAutoHyphens/>
    </w:pPr>
    <w:rPr>
      <w:rFonts w:ascii="Courier New" w:eastAsia="Courier New" w:hAnsi="Courier New" w:cs="Liberation Serif"/>
      <w:color w:val="000000"/>
      <w:szCs w:val="24"/>
      <w:lang w:eastAsia="zh-CN"/>
    </w:rPr>
  </w:style>
  <w:style w:type="paragraph" w:customStyle="1" w:styleId="ConsPlusTitle">
    <w:name w:val="ConsPlusTitle"/>
    <w:qFormat/>
    <w:rsid w:val="00CD6C5D"/>
    <w:pPr>
      <w:widowControl w:val="0"/>
      <w:suppressAutoHyphens/>
    </w:pPr>
    <w:rPr>
      <w:rFonts w:ascii="Arial" w:eastAsia="Arial" w:hAnsi="Arial" w:cs="Liberation Serif"/>
      <w:b/>
      <w:color w:val="000000"/>
      <w:szCs w:val="24"/>
      <w:lang w:eastAsia="zh-CN"/>
    </w:rPr>
  </w:style>
  <w:style w:type="paragraph" w:customStyle="1" w:styleId="ConsPlusNormal0">
    <w:name w:val="ConsPlusNormal"/>
    <w:qFormat/>
    <w:rsid w:val="00CD6C5D"/>
    <w:pPr>
      <w:widowControl w:val="0"/>
      <w:suppressAutoHyphens/>
      <w:ind w:firstLine="720"/>
    </w:pPr>
    <w:rPr>
      <w:rFonts w:ascii="Arial" w:eastAsia="Arial" w:hAnsi="Arial" w:cs="Liberation Serif"/>
      <w:color w:val="000000"/>
      <w:szCs w:val="24"/>
      <w:lang w:eastAsia="zh-CN"/>
    </w:rPr>
  </w:style>
  <w:style w:type="table" w:styleId="ad">
    <w:name w:val="Table Grid"/>
    <w:basedOn w:val="a1"/>
    <w:uiPriority w:val="39"/>
    <w:rsid w:val="00542B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104BD3"/>
    <w:pPr>
      <w:ind w:left="720"/>
      <w:contextualSpacing/>
    </w:pPr>
  </w:style>
  <w:style w:type="table" w:customStyle="1" w:styleId="10">
    <w:name w:val="Сетка таблицы1"/>
    <w:basedOn w:val="a1"/>
    <w:next w:val="ad"/>
    <w:uiPriority w:val="59"/>
    <w:rsid w:val="00705595"/>
    <w:rPr>
      <w:rFonts w:ascii="Calibri" w:eastAsia="Times New Roman" w:hAnsi="Calibri" w:cs="Times New Roman"/>
      <w:sz w:val="22"/>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BE4172"/>
    <w:rPr>
      <w:rFonts w:ascii="Calibri" w:eastAsia="Calibri" w:hAnsi="Calibri" w:cs="Liberation Serif"/>
      <w:color w:val="000000"/>
      <w:sz w:val="22"/>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7004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25</Pages>
  <Words>9072</Words>
  <Characters>51717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COMP3</dc:creator>
  <cp:lastModifiedBy>Админ</cp:lastModifiedBy>
  <cp:revision>2</cp:revision>
  <cp:lastPrinted>2021-12-13T09:55:00Z</cp:lastPrinted>
  <dcterms:created xsi:type="dcterms:W3CDTF">2021-12-28T09:44:00Z</dcterms:created>
  <dcterms:modified xsi:type="dcterms:W3CDTF">2021-12-28T09:44:00Z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