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3D7936" w:rsidRDefault="00607421" w:rsidP="00607421">
      <w:pPr>
        <w:shd w:val="clear" w:color="auto" w:fill="FFFFFF"/>
        <w:ind w:right="48"/>
        <w:rPr>
          <w:position w:val="-5"/>
          <w:sz w:val="26"/>
          <w:szCs w:val="26"/>
        </w:rPr>
      </w:pPr>
      <w:r w:rsidRPr="003D7936">
        <w:rPr>
          <w:sz w:val="26"/>
          <w:szCs w:val="26"/>
        </w:rPr>
        <w:t xml:space="preserve">               </w:t>
      </w:r>
      <w:r w:rsidR="006750DC" w:rsidRPr="003D7936">
        <w:rPr>
          <w:sz w:val="26"/>
          <w:szCs w:val="26"/>
        </w:rPr>
        <w:t xml:space="preserve">                                     </w:t>
      </w:r>
      <w:r w:rsidR="001217B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BE7241" w:rsidP="00607421">
      <w:pPr>
        <w:rPr>
          <w:sz w:val="26"/>
          <w:szCs w:val="26"/>
        </w:rPr>
      </w:pPr>
      <w:r>
        <w:rPr>
          <w:sz w:val="26"/>
          <w:szCs w:val="26"/>
        </w:rPr>
        <w:t>от 29.12.2021</w:t>
      </w:r>
      <w:r w:rsidR="00607421">
        <w:rPr>
          <w:sz w:val="26"/>
          <w:szCs w:val="26"/>
        </w:rPr>
        <w:t xml:space="preserve">                                                                                      </w:t>
      </w:r>
      <w:r w:rsidR="00600BC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</w:t>
      </w:r>
      <w:r w:rsidR="003D7936">
        <w:rPr>
          <w:sz w:val="26"/>
          <w:szCs w:val="26"/>
        </w:rPr>
        <w:t xml:space="preserve"> </w:t>
      </w:r>
      <w:r w:rsidR="00071E44">
        <w:rPr>
          <w:sz w:val="26"/>
          <w:szCs w:val="26"/>
        </w:rPr>
        <w:t>№</w:t>
      </w:r>
      <w:r>
        <w:rPr>
          <w:sz w:val="26"/>
          <w:szCs w:val="26"/>
        </w:rPr>
        <w:t xml:space="preserve"> 150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  <w:r w:rsidR="003D7936">
        <w:rPr>
          <w:snapToGrid w:val="0"/>
          <w:sz w:val="26"/>
          <w:szCs w:val="26"/>
        </w:rPr>
        <w:t xml:space="preserve"> на 2022</w:t>
      </w:r>
      <w:r w:rsidR="00674C79">
        <w:rPr>
          <w:snapToGrid w:val="0"/>
          <w:sz w:val="26"/>
          <w:szCs w:val="26"/>
        </w:rPr>
        <w:t xml:space="preserve"> год.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</w:t>
      </w:r>
      <w:r w:rsidR="001217B5">
        <w:rPr>
          <w:sz w:val="26"/>
          <w:szCs w:val="26"/>
        </w:rPr>
        <w:t>льности в Российской Федерации»,</w:t>
      </w:r>
      <w:r w:rsidR="00AB65F5" w:rsidRPr="00D32F39">
        <w:rPr>
          <w:sz w:val="26"/>
          <w:szCs w:val="26"/>
        </w:rPr>
        <w:t xml:space="preserve"> 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674C79">
        <w:rPr>
          <w:sz w:val="26"/>
          <w:szCs w:val="26"/>
        </w:rPr>
        <w:t xml:space="preserve"> работ, оказания услуг) на них</w:t>
      </w:r>
      <w:proofErr w:type="gramEnd"/>
      <w:r w:rsidR="00674C79">
        <w:rPr>
          <w:sz w:val="26"/>
          <w:szCs w:val="26"/>
        </w:rPr>
        <w:t>» (</w:t>
      </w:r>
      <w:r w:rsidR="00900D1F">
        <w:rPr>
          <w:sz w:val="26"/>
          <w:szCs w:val="26"/>
        </w:rPr>
        <w:t>в реда</w:t>
      </w:r>
      <w:r w:rsidR="001217B5">
        <w:rPr>
          <w:sz w:val="26"/>
          <w:szCs w:val="26"/>
        </w:rPr>
        <w:t>кции от 29.04.2021г. № 345</w:t>
      </w:r>
      <w:r w:rsidR="00674C79">
        <w:rPr>
          <w:sz w:val="26"/>
          <w:szCs w:val="26"/>
        </w:rPr>
        <w:t>) Администрация Ги</w:t>
      </w:r>
      <w:r w:rsidR="00391912">
        <w:rPr>
          <w:sz w:val="26"/>
          <w:szCs w:val="26"/>
        </w:rPr>
        <w:t>гантовского сельского поселения</w:t>
      </w:r>
    </w:p>
    <w:p w:rsidR="00AB65F5" w:rsidRPr="00600BC5" w:rsidRDefault="00600BC5" w:rsidP="00600BC5">
      <w:pPr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74C79" w:rsidRPr="00600BC5">
        <w:rPr>
          <w:b/>
          <w:sz w:val="26"/>
          <w:szCs w:val="26"/>
        </w:rPr>
        <w:t>постановляет</w:t>
      </w:r>
      <w:r w:rsidR="00AB65F5" w:rsidRPr="00600BC5">
        <w:rPr>
          <w:b/>
          <w:sz w:val="26"/>
          <w:szCs w:val="26"/>
        </w:rPr>
        <w:t>: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0BC5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Порядок организации ярмарок на территории Гигантовского сельского поселения согласно приложению</w:t>
      </w:r>
      <w:r w:rsidR="00600BC5">
        <w:rPr>
          <w:sz w:val="26"/>
          <w:szCs w:val="26"/>
        </w:rPr>
        <w:t xml:space="preserve"> № 1</w:t>
      </w:r>
      <w:r w:rsidR="00AB65F5" w:rsidRPr="00D32F39">
        <w:rPr>
          <w:sz w:val="26"/>
          <w:szCs w:val="26"/>
        </w:rPr>
        <w:t>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32070A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="00AB65F5"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32070A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AB65F5"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Постановле</w:t>
      </w:r>
      <w:r w:rsidR="00071E44">
        <w:rPr>
          <w:snapToGrid w:val="0"/>
          <w:sz w:val="26"/>
          <w:szCs w:val="26"/>
        </w:rPr>
        <w:t>ние вступает в силу</w:t>
      </w:r>
      <w:r w:rsidR="00600BC5" w:rsidRPr="00600BC5">
        <w:t xml:space="preserve"> </w:t>
      </w:r>
      <w:r w:rsidR="00600BC5" w:rsidRPr="00600BC5">
        <w:rPr>
          <w:snapToGrid w:val="0"/>
          <w:sz w:val="26"/>
          <w:szCs w:val="26"/>
        </w:rPr>
        <w:t>после обнародованию на информационных стендах Гигантовского сельского поседения</w:t>
      </w:r>
      <w:r w:rsidR="00AB65F5" w:rsidRPr="00D32F39">
        <w:rPr>
          <w:snapToGrid w:val="0"/>
          <w:sz w:val="26"/>
          <w:szCs w:val="26"/>
        </w:rPr>
        <w:t>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7F6B3D"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3D7936">
        <w:rPr>
          <w:snapToGrid w:val="0"/>
          <w:sz w:val="26"/>
          <w:szCs w:val="26"/>
        </w:rPr>
        <w:t>льского поселения № 66 от 30.04.2021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32070A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32F39"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071E44">
        <w:rPr>
          <w:sz w:val="26"/>
          <w:szCs w:val="26"/>
        </w:rPr>
        <w:t xml:space="preserve">специалиста </w:t>
      </w:r>
      <w:r w:rsidR="00AB65F5" w:rsidRPr="00D32F39">
        <w:rPr>
          <w:sz w:val="26"/>
          <w:szCs w:val="26"/>
        </w:rPr>
        <w:t>ЖКХ Администрации Гигантовског</w:t>
      </w:r>
      <w:r w:rsidR="00265908" w:rsidRPr="00D32F39">
        <w:rPr>
          <w:sz w:val="26"/>
          <w:szCs w:val="26"/>
        </w:rPr>
        <w:t>о сельского поселения</w:t>
      </w:r>
      <w:r w:rsidR="0074350B">
        <w:rPr>
          <w:sz w:val="26"/>
          <w:szCs w:val="26"/>
        </w:rPr>
        <w:t xml:space="preserve"> Иванову М. А.</w:t>
      </w:r>
    </w:p>
    <w:p w:rsidR="00600BC5" w:rsidRDefault="00600BC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FD7227" w:rsidRDefault="00600BC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</w:t>
      </w:r>
      <w:r w:rsidR="00600BC5">
        <w:rPr>
          <w:snapToGrid w:val="0"/>
          <w:sz w:val="26"/>
          <w:szCs w:val="26"/>
        </w:rPr>
        <w:t>Ю. М. Штельман</w:t>
      </w:r>
      <w:r w:rsidRPr="00D32F39">
        <w:rPr>
          <w:snapToGrid w:val="0"/>
          <w:sz w:val="26"/>
          <w:szCs w:val="26"/>
        </w:rPr>
        <w:t xml:space="preserve">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600BC5" w:rsidRDefault="00FD7227" w:rsidP="00600BC5">
      <w:pPr>
        <w:shd w:val="clear" w:color="auto" w:fill="FFFFFF"/>
      </w:pPr>
      <w:r w:rsidRPr="00FD7227">
        <w:t>Постановление вносит</w:t>
      </w:r>
    </w:p>
    <w:p w:rsidR="00AB65F5" w:rsidRPr="00600BC5" w:rsidRDefault="001A6561" w:rsidP="00600BC5">
      <w:pPr>
        <w:shd w:val="clear" w:color="auto" w:fill="FFFFFF"/>
      </w:pPr>
      <w:r>
        <w:t xml:space="preserve">специалист </w:t>
      </w:r>
      <w:r w:rsidR="003D7936">
        <w:t>Иванова Мария Анатольевна</w:t>
      </w:r>
      <w:bookmarkStart w:id="0" w:name="_GoBack"/>
      <w:bookmarkEnd w:id="0"/>
    </w:p>
    <w:p w:rsidR="00166C78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</w:p>
    <w:p w:rsidR="00166C78" w:rsidRDefault="00166C7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1</w:t>
      </w:r>
    </w:p>
    <w:p w:rsidR="00166C78" w:rsidRDefault="00C2317B" w:rsidP="00600B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600BC5" w:rsidRPr="001B565F" w:rsidRDefault="00600BC5" w:rsidP="00600BC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</w:t>
      </w:r>
      <w:r w:rsidRPr="001B565F">
        <w:rPr>
          <w:rFonts w:eastAsia="Times New Roman"/>
          <w:b/>
          <w:sz w:val="26"/>
          <w:szCs w:val="26"/>
        </w:rPr>
        <w:t>. Общие положения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.1. Порядок организации ярмарок на территории Ростовской области и продажи товаров (выполнения работ, оказания услуг) на них (далее – Порядок) устанавливает требования к организации ярмарок на территории Ростовской области и продажи товаров (выполнения работ, оказания услуг) на них.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.2. В настоящем Порядке используются следующие понятия: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ярмарка – мероприятие для продажи товаров (выполнения работ, оказания услуг) в установленном порядке, организуемое в целях повышения доступности товаров (работ, услуг) для населения, проводимое в установленном месте и на установленный срок;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1B565F">
        <w:rPr>
          <w:rFonts w:eastAsia="Times New Roman"/>
          <w:sz w:val="26"/>
          <w:szCs w:val="26"/>
        </w:rPr>
        <w:t>торговое место – место для продажи товаров (выполнения работ, оказания услуг) на ярмарке (в том числе павильон, киоск, палатка, торговый автомат, автотранспортное средство, лоток и другое), отведенное организатором ярмарки участнику ярмарки для осуществления деятельности по продаже товаров (выполнению работ, оказанию услуг);</w:t>
      </w:r>
    </w:p>
    <w:p w:rsidR="00600BC5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организатор ярмарки – орган исполнительной власти Ростовской области, орган местного самоуправления муниципального образования Ростовской области, юридическое лицо, индивидуальный предприниматель;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оператор ярмарки </w:t>
      </w:r>
      <w:r w:rsidRPr="001B565F">
        <w:rPr>
          <w:rFonts w:eastAsia="Times New Roman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 xml:space="preserve">юридическое лицо или индивидуальный предприниматель, с которым исполнительно-распорядительный орган местного самоуправления муниципального образования   в Ростовской </w:t>
      </w:r>
      <w:proofErr w:type="gramStart"/>
      <w:r>
        <w:rPr>
          <w:rFonts w:eastAsia="Times New Roman"/>
          <w:sz w:val="26"/>
          <w:szCs w:val="26"/>
        </w:rPr>
        <w:t>области</w:t>
      </w:r>
      <w:proofErr w:type="gramEnd"/>
      <w:r>
        <w:rPr>
          <w:rFonts w:eastAsia="Times New Roman"/>
          <w:sz w:val="26"/>
          <w:szCs w:val="26"/>
        </w:rPr>
        <w:t xml:space="preserve"> являющийся организатором ярмарки, заключает договор на организацию ярмарки (далее – Договор). Оператор ярмарки определяется по результатам конкурса по определению оператора  ярмарки в порядке, установленном органом местного самоуправления муниципального образования в Ростовской области, на территории которого планируется проведения ярмарки;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proofErr w:type="gramStart"/>
      <w:r w:rsidRPr="001B565F">
        <w:rPr>
          <w:rFonts w:eastAsia="Times New Roman"/>
          <w:sz w:val="26"/>
          <w:szCs w:val="26"/>
        </w:rPr>
        <w:t>участник ярмарки – 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которым предоставлено торговое место на ярмарке;</w:t>
      </w:r>
      <w:proofErr w:type="gramEnd"/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1B565F">
        <w:rPr>
          <w:rFonts w:eastAsia="Times New Roman"/>
          <w:sz w:val="26"/>
          <w:szCs w:val="26"/>
        </w:rPr>
        <w:t>класс товаров – совокупность товаров, имеющих аналогичное функциональное назначение.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.3. Ярмарки подразделяются на следующие виды: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сезонные – ярмарки, организуемые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праздничные – ярмарки, проведение которых приурочено к праздничным дням;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выходного дня – ярмарки, проведение которых приурочено к выходным дням.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1</w:t>
      </w:r>
      <w:r w:rsidRPr="001B565F">
        <w:rPr>
          <w:rFonts w:eastAsia="Times New Roman"/>
          <w:sz w:val="26"/>
          <w:szCs w:val="26"/>
        </w:rPr>
        <w:t xml:space="preserve">.4. По типам реализуемых товаров ярмарки подразделяются </w:t>
      </w:r>
      <w:proofErr w:type="gramStart"/>
      <w:r w:rsidRPr="001B565F">
        <w:rPr>
          <w:rFonts w:eastAsia="Times New Roman"/>
          <w:sz w:val="26"/>
          <w:szCs w:val="26"/>
        </w:rPr>
        <w:t>на</w:t>
      </w:r>
      <w:proofErr w:type="gramEnd"/>
      <w:r w:rsidRPr="001B565F">
        <w:rPr>
          <w:rFonts w:eastAsia="Times New Roman"/>
          <w:sz w:val="26"/>
          <w:szCs w:val="26"/>
        </w:rPr>
        <w:t xml:space="preserve"> специализированные (сельскохозяйственные, продовольственные, промышленные) и универсальные.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Специализированная ярмарка –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600BC5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lastRenderedPageBreak/>
        <w:t>Универсальная ярмарка – ярмарка, на которой менее 80 процентов торговых мест от их общего количества предназначено для осуществления продажи товаров одного класса.</w:t>
      </w:r>
    </w:p>
    <w:p w:rsidR="00AB65F5" w:rsidRDefault="00600BC5" w:rsidP="00600BC5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B65F5" w:rsidRPr="00D32F3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z w:val="26"/>
          <w:szCs w:val="26"/>
        </w:rPr>
        <w:t>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="00AB65F5"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C2317B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.2</w:t>
      </w:r>
      <w:r w:rsidR="00265908" w:rsidRPr="00D32F39">
        <w:rPr>
          <w:sz w:val="26"/>
          <w:szCs w:val="26"/>
        </w:rPr>
        <w:t>.</w:t>
      </w:r>
      <w:r w:rsidR="00AB65F5"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C2317B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 w:rsidRPr="00D32F39">
        <w:rPr>
          <w:sz w:val="26"/>
          <w:szCs w:val="26"/>
        </w:rPr>
        <w:t>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C2317B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5F5"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8521C0">
        <w:rPr>
          <w:sz w:val="26"/>
          <w:szCs w:val="26"/>
        </w:rPr>
        <w:t>2</w:t>
      </w:r>
      <w:r>
        <w:rPr>
          <w:sz w:val="26"/>
          <w:szCs w:val="26"/>
        </w:rPr>
        <w:t xml:space="preserve">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C2317B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2</w:t>
      </w:r>
      <w:r w:rsidR="00AB65F5" w:rsidRPr="00D32F39">
        <w:rPr>
          <w:sz w:val="26"/>
          <w:szCs w:val="26"/>
        </w:rPr>
        <w:t>.6.</w:t>
      </w:r>
      <w:r w:rsidR="00AB65F5"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="00AB65F5"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>2</w:t>
      </w:r>
      <w:r w:rsidRPr="00D32F39">
        <w:rPr>
          <w:sz w:val="26"/>
          <w:szCs w:val="26"/>
        </w:rPr>
        <w:t>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</w:t>
      </w:r>
      <w:r>
        <w:rPr>
          <w:sz w:val="26"/>
          <w:szCs w:val="26"/>
        </w:rPr>
        <w:t xml:space="preserve"> и (или) операторе</w:t>
      </w:r>
      <w:r w:rsidR="00AB65F5" w:rsidRPr="00D32F39">
        <w:rPr>
          <w:sz w:val="26"/>
          <w:szCs w:val="26"/>
        </w:rPr>
        <w:t xml:space="preserve">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BA1058">
        <w:rPr>
          <w:sz w:val="26"/>
          <w:szCs w:val="26"/>
        </w:rPr>
        <w:t>привлека</w:t>
      </w:r>
      <w:r w:rsidR="00AB65F5" w:rsidRPr="00D32F39">
        <w:rPr>
          <w:sz w:val="26"/>
          <w:szCs w:val="26"/>
        </w:rPr>
        <w:t>т</w:t>
      </w:r>
      <w:r w:rsidR="00BA1058">
        <w:rPr>
          <w:sz w:val="26"/>
          <w:szCs w:val="26"/>
        </w:rPr>
        <w:t>ь</w:t>
      </w:r>
      <w:r w:rsidR="00AB65F5" w:rsidRPr="00D32F39">
        <w:rPr>
          <w:sz w:val="26"/>
          <w:szCs w:val="26"/>
        </w:rPr>
        <w:t xml:space="preserve"> для участия в ярмарке юридических лиц и индивидуальных </w:t>
      </w:r>
      <w:r w:rsidR="00AB65F5" w:rsidRPr="00D32F39">
        <w:rPr>
          <w:sz w:val="26"/>
          <w:szCs w:val="26"/>
        </w:rPr>
        <w:lastRenderedPageBreak/>
        <w:t>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8521C0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AB65F5" w:rsidRPr="00D32F39">
        <w:rPr>
          <w:sz w:val="26"/>
          <w:szCs w:val="26"/>
        </w:rPr>
        <w:t>дств в п</w:t>
      </w:r>
      <w:proofErr w:type="gramEnd"/>
      <w:r w:rsidR="00AB65F5" w:rsidRPr="00D32F39">
        <w:rPr>
          <w:sz w:val="26"/>
          <w:szCs w:val="26"/>
        </w:rPr>
        <w:t>ериод проведения ярмарки;</w:t>
      </w:r>
    </w:p>
    <w:p w:rsidR="00AB65F5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8521C0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2.8. Организатор ярмарки по результатам </w:t>
      </w:r>
      <w:r w:rsidR="009A5C7F">
        <w:rPr>
          <w:sz w:val="26"/>
          <w:szCs w:val="26"/>
        </w:rPr>
        <w:t xml:space="preserve">конкурса по определению оператора ярмарки заключает с оператором ярмарки Договор, в котором могут </w:t>
      </w:r>
      <w:r w:rsidR="00741B24">
        <w:rPr>
          <w:sz w:val="26"/>
          <w:szCs w:val="26"/>
        </w:rPr>
        <w:t>быть предусмотрены следующие обязанности оператора ярмарки: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проведения мероприятий, указанных в пункте 2.7 настоящего раздела;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уборки территории ярмарки до и после проведения ярмарочного мероприятия;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возможности для парковки автотранспорта участников ярмарки и покупателей;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антитеррористической защищенности торгового объекта (территории);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определение размера платы за предоставление оборудованных торговых мест на ярмарке, которая устанавливается организатором ярмарки либо оператором ярмарки (в случае возложения на него функции по проведению ярмарки) с учетом необходимости компенсации затрат на организацию  и (или) проведение ярмарки, а также запрет, </w:t>
      </w:r>
      <w:r w:rsidR="005F0EDF">
        <w:rPr>
          <w:sz w:val="26"/>
          <w:szCs w:val="26"/>
        </w:rPr>
        <w:t>связанных с обеспечением деятельности ярмарки (уборка территории, проведение ветеринарно-санитарной экспертизы и другие услуги)</w:t>
      </w:r>
      <w:r w:rsidR="00E87912">
        <w:rPr>
          <w:sz w:val="26"/>
          <w:szCs w:val="26"/>
        </w:rPr>
        <w:t>;</w:t>
      </w:r>
      <w:proofErr w:type="gramEnd"/>
    </w:p>
    <w:p w:rsidR="00E87912" w:rsidRPr="00D32F39" w:rsidRDefault="00E87912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предоставление торговых мест на ярмарке на безвозмездной основе гражданам (в том числе гражданам, ведущим крестьянское фермерское хозяйство, или занимающимся садоводством, огородничество, животноводством</w:t>
      </w:r>
      <w:r w:rsidR="00BA1058">
        <w:rPr>
          <w:sz w:val="26"/>
          <w:szCs w:val="26"/>
        </w:rPr>
        <w:t>).</w:t>
      </w:r>
    </w:p>
    <w:p w:rsidR="008521C0" w:rsidRDefault="00C1128D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8521C0">
        <w:rPr>
          <w:b/>
          <w:sz w:val="26"/>
          <w:szCs w:val="26"/>
        </w:rPr>
        <w:t xml:space="preserve"> </w:t>
      </w:r>
    </w:p>
    <w:p w:rsidR="00AB65F5" w:rsidRPr="00D32F39" w:rsidRDefault="008521C0" w:rsidP="008521C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B65F5" w:rsidRPr="00D32F39">
        <w:rPr>
          <w:b/>
          <w:sz w:val="26"/>
          <w:szCs w:val="26"/>
        </w:rPr>
        <w:t>. Требования к организации продажи товаров</w:t>
      </w:r>
    </w:p>
    <w:p w:rsidR="00AB65F5" w:rsidRPr="00D32F39" w:rsidRDefault="00C1128D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.1.</w:t>
      </w:r>
      <w:r w:rsidR="00AB65F5" w:rsidRPr="00D32F39">
        <w:rPr>
          <w:sz w:val="26"/>
          <w:szCs w:val="26"/>
        </w:rPr>
        <w:tab/>
      </w:r>
      <w:proofErr w:type="gramStart"/>
      <w:r w:rsidR="00AB65F5"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</w:t>
      </w:r>
      <w:r w:rsidR="00AB65F5" w:rsidRPr="00D32F39">
        <w:rPr>
          <w:sz w:val="26"/>
          <w:szCs w:val="26"/>
        </w:rPr>
        <w:lastRenderedPageBreak/>
        <w:t>подтверждающие качество и безопасность товаров.</w:t>
      </w:r>
      <w:proofErr w:type="gramEnd"/>
    </w:p>
    <w:p w:rsidR="00AB65F5" w:rsidRPr="00D32F39" w:rsidRDefault="00C1128D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.2.</w:t>
      </w:r>
      <w:r w:rsidR="00AB65F5"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3D7936">
        <w:rPr>
          <w:b/>
          <w:bCs/>
          <w:snapToGrid w:val="0"/>
          <w:sz w:val="26"/>
          <w:szCs w:val="26"/>
        </w:rPr>
        <w:t>2022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</w:t>
      </w:r>
      <w:r w:rsidR="0074350B">
        <w:rPr>
          <w:bCs/>
          <w:snapToGrid w:val="0"/>
          <w:sz w:val="26"/>
          <w:szCs w:val="26"/>
        </w:rPr>
        <w:t xml:space="preserve"> них</w:t>
      </w:r>
      <w:r w:rsidR="00AB65F5" w:rsidRPr="00D32F39">
        <w:rPr>
          <w:bCs/>
          <w:snapToGrid w:val="0"/>
          <w:sz w:val="26"/>
          <w:szCs w:val="26"/>
        </w:rPr>
        <w:t>»</w:t>
      </w:r>
      <w:r w:rsidR="0074350B">
        <w:rPr>
          <w:bCs/>
          <w:snapToGrid w:val="0"/>
          <w:sz w:val="26"/>
          <w:szCs w:val="26"/>
        </w:rPr>
        <w:t xml:space="preserve"> </w:t>
      </w:r>
      <w:r w:rsidR="0074350B">
        <w:rPr>
          <w:sz w:val="26"/>
          <w:szCs w:val="26"/>
        </w:rPr>
        <w:t>(в редакции от 29.04.2021г. № 345)</w:t>
      </w:r>
      <w:r w:rsidR="00AB65F5" w:rsidRPr="00D32F39">
        <w:rPr>
          <w:bCs/>
          <w:snapToGrid w:val="0"/>
          <w:sz w:val="26"/>
          <w:szCs w:val="26"/>
        </w:rPr>
        <w:t xml:space="preserve">  на территории Гигантовского сельского поселения</w:t>
      </w:r>
      <w:r w:rsidR="0074350B">
        <w:rPr>
          <w:bCs/>
          <w:snapToGrid w:val="0"/>
          <w:sz w:val="26"/>
          <w:szCs w:val="26"/>
        </w:rPr>
        <w:t xml:space="preserve"> в 2022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643F65" w:rsidRPr="00813C26" w:rsidRDefault="006B07AE" w:rsidP="00643F65">
      <w:r>
        <w:rPr>
          <w:b/>
          <w:bCs/>
          <w:snapToGrid w:val="0"/>
          <w:sz w:val="26"/>
          <w:szCs w:val="26"/>
        </w:rPr>
        <w:t xml:space="preserve">      </w:t>
      </w:r>
      <w:r w:rsidR="00AB65F5" w:rsidRPr="00D32F39">
        <w:rPr>
          <w:b/>
          <w:bCs/>
          <w:snapToGrid w:val="0"/>
          <w:sz w:val="26"/>
          <w:szCs w:val="26"/>
        </w:rPr>
        <w:t xml:space="preserve">1. </w:t>
      </w:r>
      <w:r w:rsidR="00643F65">
        <w:rPr>
          <w:b/>
          <w:bCs/>
          <w:snapToGrid w:val="0"/>
          <w:sz w:val="26"/>
          <w:szCs w:val="26"/>
        </w:rPr>
        <w:t>Постоянно действующая ярмарка (понедельник, вторник, среда, четверг,</w:t>
      </w:r>
      <w:r w:rsidR="00643F65" w:rsidRPr="00643F65">
        <w:t xml:space="preserve"> </w:t>
      </w:r>
      <w:r w:rsidR="00643F65" w:rsidRPr="00643F65">
        <w:rPr>
          <w:b/>
          <w:bCs/>
          <w:snapToGrid w:val="0"/>
          <w:sz w:val="26"/>
          <w:szCs w:val="26"/>
        </w:rPr>
        <w:t>пятница, суббота, воскресенье</w:t>
      </w:r>
      <w:r w:rsidR="00643F65">
        <w:rPr>
          <w:b/>
          <w:bCs/>
          <w:snapToGrid w:val="0"/>
          <w:sz w:val="26"/>
          <w:szCs w:val="26"/>
        </w:rPr>
        <w:t xml:space="preserve">) </w:t>
      </w:r>
    </w:p>
    <w:p w:rsidR="00D93516" w:rsidRPr="00071E44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6B07AE" w:rsidP="00D32F39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9A7906"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</w:t>
      </w:r>
      <w:r w:rsidR="00643F65">
        <w:rPr>
          <w:b/>
          <w:snapToGrid w:val="0"/>
          <w:sz w:val="26"/>
          <w:szCs w:val="26"/>
        </w:rPr>
        <w:t>Ярмарки</w:t>
      </w:r>
      <w:r w:rsidR="009A7906">
        <w:rPr>
          <w:b/>
          <w:snapToGrid w:val="0"/>
          <w:sz w:val="26"/>
          <w:szCs w:val="26"/>
        </w:rPr>
        <w:t xml:space="preserve"> выходного дня </w:t>
      </w:r>
      <w:r w:rsidR="00B23A75" w:rsidRPr="00D32F39">
        <w:rPr>
          <w:b/>
          <w:snapToGrid w:val="0"/>
          <w:sz w:val="26"/>
          <w:szCs w:val="26"/>
        </w:rPr>
        <w:t xml:space="preserve">- </w:t>
      </w:r>
      <w:r w:rsidR="00643F65" w:rsidRPr="00D32F39">
        <w:rPr>
          <w:b/>
          <w:snapToGrid w:val="0"/>
          <w:sz w:val="26"/>
          <w:szCs w:val="26"/>
        </w:rPr>
        <w:t xml:space="preserve">Организатор </w:t>
      </w:r>
      <w:r w:rsidR="00B23A75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</w:t>
      </w:r>
      <w:proofErr w:type="gramStart"/>
      <w:r w:rsidR="00FF2067" w:rsidRPr="00D32F39">
        <w:rPr>
          <w:snapToGrid w:val="0"/>
          <w:sz w:val="26"/>
          <w:szCs w:val="26"/>
        </w:rPr>
        <w:t>Приречный</w:t>
      </w:r>
      <w:proofErr w:type="gramEnd"/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ул.</w:t>
      </w:r>
      <w:r w:rsidR="00643F65">
        <w:rPr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</w:rPr>
        <w:t xml:space="preserve">Юбилейная (между зданиями ФАП и </w:t>
      </w:r>
      <w:r w:rsidR="00EE3A9D" w:rsidRPr="00D32F39">
        <w:rPr>
          <w:snapToGrid w:val="0"/>
          <w:sz w:val="26"/>
          <w:szCs w:val="26"/>
        </w:rPr>
        <w:t xml:space="preserve">Почтой России)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6B07AE">
        <w:rPr>
          <w:snapToGrid w:val="0"/>
          <w:sz w:val="26"/>
          <w:szCs w:val="26"/>
        </w:rPr>
        <w:t xml:space="preserve"> </w:t>
      </w:r>
      <w:r w:rsidR="007F6B3D">
        <w:rPr>
          <w:snapToGrid w:val="0"/>
          <w:sz w:val="26"/>
          <w:szCs w:val="26"/>
        </w:rPr>
        <w:t xml:space="preserve">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proofErr w:type="gramStart"/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643F65">
        <w:rPr>
          <w:snapToGrid w:val="0"/>
          <w:sz w:val="26"/>
          <w:szCs w:val="26"/>
        </w:rPr>
        <w:t xml:space="preserve"> Сеятель Северный, </w:t>
      </w:r>
      <w:r w:rsidR="00FF2067" w:rsidRPr="00D32F39">
        <w:rPr>
          <w:snapToGrid w:val="0"/>
          <w:sz w:val="26"/>
          <w:szCs w:val="26"/>
        </w:rPr>
        <w:t>ул. Победы</w:t>
      </w:r>
      <w:r w:rsidR="00EE3A9D" w:rsidRPr="00D32F39">
        <w:rPr>
          <w:snapToGrid w:val="0"/>
          <w:sz w:val="26"/>
          <w:szCs w:val="26"/>
        </w:rPr>
        <w:t xml:space="preserve"> (</w:t>
      </w:r>
      <w:r w:rsidR="00DB6925">
        <w:rPr>
          <w:snapToGrid w:val="0"/>
          <w:sz w:val="26"/>
          <w:szCs w:val="26"/>
        </w:rPr>
        <w:t>от магазина «У Эдика» до въезда в здание конторы ООО «Сеятель»</w:t>
      </w:r>
      <w:r w:rsidR="00497AE3">
        <w:rPr>
          <w:snapToGrid w:val="0"/>
          <w:sz w:val="26"/>
          <w:szCs w:val="26"/>
        </w:rPr>
        <w:t>)</w:t>
      </w:r>
      <w:proofErr w:type="gramEnd"/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</w:t>
      </w:r>
      <w:r w:rsidR="007F6B3D">
        <w:rPr>
          <w:snapToGrid w:val="0"/>
          <w:sz w:val="26"/>
          <w:szCs w:val="26"/>
        </w:rPr>
        <w:t xml:space="preserve">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 w:rsidRPr="009A7906">
        <w:rPr>
          <w:b/>
          <w:snapToGrid w:val="0"/>
          <w:sz w:val="26"/>
          <w:szCs w:val="26"/>
        </w:rPr>
        <w:t xml:space="preserve">2.3 </w:t>
      </w:r>
      <w:r w:rsidR="009A7906" w:rsidRPr="009A7906">
        <w:rPr>
          <w:snapToGrid w:val="0"/>
          <w:sz w:val="26"/>
          <w:szCs w:val="26"/>
          <w:u w:val="single"/>
        </w:rPr>
        <w:t>Место размещения:</w:t>
      </w:r>
      <w:r w:rsidR="00DB6925">
        <w:rPr>
          <w:snapToGrid w:val="0"/>
          <w:sz w:val="26"/>
          <w:szCs w:val="26"/>
        </w:rPr>
        <w:t xml:space="preserve"> п. Гигант,  ул. Свободы (пересечение</w:t>
      </w:r>
      <w:r w:rsidR="009A7906" w:rsidRPr="009A7906">
        <w:rPr>
          <w:snapToGrid w:val="0"/>
          <w:sz w:val="26"/>
          <w:szCs w:val="26"/>
        </w:rPr>
        <w:t xml:space="preserve"> улиц Свободы и Ленина, до въезда в </w:t>
      </w:r>
      <w:r w:rsidR="006B07AE">
        <w:rPr>
          <w:snapToGrid w:val="0"/>
          <w:sz w:val="26"/>
          <w:szCs w:val="26"/>
        </w:rPr>
        <w:t>здание ООО «Славяне»)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C1128D" w:rsidP="002E12C0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2E12C0"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="002E12C0" w:rsidRPr="002E12C0">
        <w:t xml:space="preserve"> </w:t>
      </w:r>
      <w:r w:rsidR="002E12C0" w:rsidRPr="002E12C0">
        <w:rPr>
          <w:snapToGrid w:val="0"/>
          <w:sz w:val="26"/>
          <w:szCs w:val="26"/>
          <w:u w:val="single"/>
        </w:rPr>
        <w:t>Место размещения</w:t>
      </w:r>
      <w:r w:rsidR="00DB6925">
        <w:rPr>
          <w:snapToGrid w:val="0"/>
          <w:sz w:val="26"/>
          <w:szCs w:val="26"/>
        </w:rPr>
        <w:t>: п. Гигант,</w:t>
      </w:r>
      <w:r w:rsidR="002E12C0">
        <w:rPr>
          <w:snapToGrid w:val="0"/>
          <w:sz w:val="26"/>
          <w:szCs w:val="26"/>
        </w:rPr>
        <w:t xml:space="preserve"> ул. Красная,19-а (пересечения улиц Красная</w:t>
      </w:r>
      <w:r w:rsidR="00DB6925">
        <w:rPr>
          <w:snapToGrid w:val="0"/>
          <w:sz w:val="26"/>
          <w:szCs w:val="26"/>
        </w:rPr>
        <w:t xml:space="preserve"> и Ленина,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</w:t>
      </w:r>
      <w:r w:rsidR="002E12C0" w:rsidRPr="002E12C0">
        <w:rPr>
          <w:snapToGrid w:val="0"/>
          <w:sz w:val="26"/>
          <w:szCs w:val="26"/>
        </w:rPr>
        <w:t xml:space="preserve"> ООО</w:t>
      </w:r>
      <w:proofErr w:type="gramEnd"/>
      <w:r w:rsidR="002E12C0"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r w:rsidR="002E12C0"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6B07AE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  </w:t>
      </w:r>
      <w:r w:rsidR="009A7906" w:rsidRPr="007F6B3D">
        <w:rPr>
          <w:b/>
          <w:snapToGrid w:val="0"/>
          <w:sz w:val="26"/>
          <w:szCs w:val="26"/>
        </w:rPr>
        <w:t xml:space="preserve">3. </w:t>
      </w:r>
      <w:r>
        <w:rPr>
          <w:b/>
          <w:snapToGrid w:val="0"/>
          <w:sz w:val="26"/>
          <w:szCs w:val="26"/>
        </w:rPr>
        <w:t>Праздничная</w:t>
      </w:r>
      <w:r w:rsidR="002E12C0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>ярмарка</w:t>
      </w:r>
      <w:r w:rsidR="009A7906">
        <w:rPr>
          <w:b/>
          <w:snapToGrid w:val="0"/>
          <w:sz w:val="26"/>
          <w:szCs w:val="26"/>
        </w:rPr>
        <w:t xml:space="preserve">  </w:t>
      </w:r>
      <w:r w:rsidR="009A7906" w:rsidRPr="00D32F39">
        <w:rPr>
          <w:b/>
          <w:snapToGrid w:val="0"/>
          <w:sz w:val="26"/>
          <w:szCs w:val="26"/>
        </w:rPr>
        <w:t xml:space="preserve">- </w:t>
      </w:r>
      <w:r w:rsidRPr="007F6B3D">
        <w:rPr>
          <w:b/>
          <w:snapToGrid w:val="0"/>
          <w:sz w:val="26"/>
          <w:szCs w:val="26"/>
        </w:rPr>
        <w:t>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9A7906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6B07AE" w:rsidRDefault="006B07AE" w:rsidP="00FE51F4">
      <w:pPr>
        <w:pStyle w:val="ConsPlusTitle"/>
        <w:widowControl/>
        <w:rPr>
          <w:rFonts w:eastAsiaTheme="minorEastAsia"/>
          <w:bCs w:val="0"/>
          <w:snapToGrid w:val="0"/>
          <w:sz w:val="26"/>
          <w:szCs w:val="26"/>
        </w:rPr>
      </w:pPr>
    </w:p>
    <w:p w:rsidR="006B07AE" w:rsidRDefault="00C1128D" w:rsidP="00FE51F4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</w:t>
      </w:r>
      <w:r w:rsidR="007F6B3D" w:rsidRPr="007F6B3D">
        <w:rPr>
          <w:snapToGrid w:val="0"/>
          <w:sz w:val="26"/>
          <w:szCs w:val="26"/>
        </w:rPr>
        <w:t>3.1</w:t>
      </w:r>
      <w:r w:rsidR="007F6B3D">
        <w:rPr>
          <w:b w:val="0"/>
          <w:sz w:val="26"/>
          <w:szCs w:val="26"/>
        </w:rPr>
        <w:t xml:space="preserve"> </w:t>
      </w:r>
      <w:r w:rsidR="007F6B3D" w:rsidRPr="007311C0">
        <w:rPr>
          <w:b w:val="0"/>
          <w:sz w:val="26"/>
          <w:szCs w:val="26"/>
          <w:u w:val="single"/>
        </w:rPr>
        <w:t>Место размещения</w:t>
      </w:r>
      <w:r w:rsidR="007F6B3D"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 w:rsidR="007F6B3D">
        <w:rPr>
          <w:b w:val="0"/>
          <w:sz w:val="26"/>
          <w:szCs w:val="26"/>
        </w:rPr>
        <w:t xml:space="preserve"> </w:t>
      </w:r>
    </w:p>
    <w:p w:rsidR="007F6B3D" w:rsidRDefault="006B07AE" w:rsidP="006B07A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 xml:space="preserve"> </w:t>
      </w:r>
      <w:proofErr w:type="gramStart"/>
      <w:r w:rsidR="007F6B3D" w:rsidRPr="007311C0">
        <w:rPr>
          <w:b w:val="0"/>
          <w:sz w:val="26"/>
          <w:szCs w:val="26"/>
          <w:u w:val="single"/>
        </w:rPr>
        <w:t>Режим работы</w:t>
      </w:r>
      <w:r w:rsidR="007F6B3D"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FE51F4">
        <w:rPr>
          <w:b w:val="0"/>
          <w:sz w:val="26"/>
          <w:szCs w:val="26"/>
        </w:rPr>
        <w:t xml:space="preserve"> - День Труда</w:t>
      </w:r>
      <w:r>
        <w:rPr>
          <w:b w:val="0"/>
          <w:sz w:val="26"/>
          <w:szCs w:val="26"/>
        </w:rPr>
        <w:t>;</w:t>
      </w:r>
      <w:r w:rsidR="00107DA8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 xml:space="preserve">09 </w:t>
      </w:r>
      <w:r w:rsidR="00E11621">
        <w:rPr>
          <w:b w:val="0"/>
          <w:sz w:val="26"/>
          <w:szCs w:val="26"/>
        </w:rPr>
        <w:t>мая</w:t>
      </w:r>
      <w:r w:rsidR="00FE51F4">
        <w:rPr>
          <w:b w:val="0"/>
          <w:sz w:val="26"/>
          <w:szCs w:val="26"/>
        </w:rPr>
        <w:t xml:space="preserve"> - День Победы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25 мая</w:t>
      </w:r>
      <w:r w:rsidR="00FE51F4">
        <w:rPr>
          <w:b w:val="0"/>
          <w:sz w:val="26"/>
          <w:szCs w:val="26"/>
        </w:rPr>
        <w:t xml:space="preserve"> – Последний звонок</w:t>
      </w:r>
      <w:r>
        <w:rPr>
          <w:b w:val="0"/>
          <w:sz w:val="26"/>
          <w:szCs w:val="26"/>
        </w:rPr>
        <w:t>;</w:t>
      </w:r>
      <w:r w:rsidR="00620C32">
        <w:rPr>
          <w:b w:val="0"/>
          <w:sz w:val="26"/>
          <w:szCs w:val="26"/>
        </w:rPr>
        <w:t xml:space="preserve"> </w:t>
      </w:r>
      <w:r w:rsidR="00107DA8">
        <w:rPr>
          <w:b w:val="0"/>
          <w:sz w:val="26"/>
          <w:szCs w:val="26"/>
        </w:rPr>
        <w:t>0</w:t>
      </w:r>
      <w:r w:rsidR="00E11621">
        <w:rPr>
          <w:b w:val="0"/>
          <w:sz w:val="26"/>
          <w:szCs w:val="26"/>
        </w:rPr>
        <w:t>1 июня</w:t>
      </w:r>
      <w:r w:rsidR="00FE51F4">
        <w:rPr>
          <w:b w:val="0"/>
          <w:sz w:val="26"/>
          <w:szCs w:val="26"/>
        </w:rPr>
        <w:t xml:space="preserve"> – День защиты детей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12 июня</w:t>
      </w:r>
      <w:r w:rsidR="00FE51F4">
        <w:rPr>
          <w:b w:val="0"/>
          <w:sz w:val="26"/>
          <w:szCs w:val="26"/>
        </w:rPr>
        <w:t xml:space="preserve"> – День России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27 июня</w:t>
      </w:r>
      <w:r w:rsidR="00FE51F4">
        <w:rPr>
          <w:b w:val="0"/>
          <w:sz w:val="26"/>
          <w:szCs w:val="26"/>
        </w:rPr>
        <w:t xml:space="preserve"> – День Молодежи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26</w:t>
      </w:r>
      <w:r w:rsidR="00E11621">
        <w:rPr>
          <w:b w:val="0"/>
          <w:sz w:val="26"/>
          <w:szCs w:val="26"/>
        </w:rPr>
        <w:t xml:space="preserve"> августа</w:t>
      </w:r>
      <w:r w:rsidR="00FE51F4">
        <w:rPr>
          <w:b w:val="0"/>
          <w:sz w:val="26"/>
          <w:szCs w:val="26"/>
        </w:rPr>
        <w:t xml:space="preserve"> – День Государственного флага РФ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01</w:t>
      </w:r>
      <w:r w:rsidR="00607421">
        <w:rPr>
          <w:b w:val="0"/>
          <w:sz w:val="26"/>
          <w:szCs w:val="26"/>
        </w:rPr>
        <w:t xml:space="preserve"> сентября</w:t>
      </w:r>
      <w:r w:rsidR="00FE51F4">
        <w:rPr>
          <w:b w:val="0"/>
          <w:sz w:val="26"/>
          <w:szCs w:val="26"/>
        </w:rPr>
        <w:t xml:space="preserve"> – День </w:t>
      </w:r>
      <w:r w:rsidR="005652F3">
        <w:rPr>
          <w:b w:val="0"/>
          <w:sz w:val="26"/>
          <w:szCs w:val="26"/>
        </w:rPr>
        <w:t>знаний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02</w:t>
      </w:r>
      <w:r w:rsidR="00607421">
        <w:rPr>
          <w:b w:val="0"/>
          <w:sz w:val="26"/>
          <w:szCs w:val="26"/>
        </w:rPr>
        <w:t xml:space="preserve"> октября</w:t>
      </w:r>
      <w:r w:rsidR="00FE51F4">
        <w:rPr>
          <w:b w:val="0"/>
          <w:sz w:val="26"/>
          <w:szCs w:val="26"/>
        </w:rPr>
        <w:t xml:space="preserve"> – День Посёлка</w:t>
      </w:r>
      <w:r>
        <w:rPr>
          <w:b w:val="0"/>
          <w:sz w:val="26"/>
          <w:szCs w:val="26"/>
        </w:rPr>
        <w:t xml:space="preserve">; </w:t>
      </w:r>
      <w:r w:rsidR="00607421">
        <w:rPr>
          <w:b w:val="0"/>
          <w:sz w:val="26"/>
          <w:szCs w:val="26"/>
        </w:rPr>
        <w:t>10 декабря по 31 декабря</w:t>
      </w:r>
      <w:r w:rsidR="00497ED2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>– Ёлочный базар.</w:t>
      </w:r>
      <w:proofErr w:type="gramEnd"/>
    </w:p>
    <w:p w:rsidR="007F6B3D" w:rsidRDefault="007F6B3D" w:rsidP="00FE51F4">
      <w:pPr>
        <w:jc w:val="center"/>
        <w:rPr>
          <w:snapToGrid w:val="0"/>
          <w:sz w:val="26"/>
          <w:szCs w:val="26"/>
        </w:rPr>
      </w:pPr>
    </w:p>
    <w:sectPr w:rsidR="007F6B3D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17B5"/>
    <w:rsid w:val="00122F68"/>
    <w:rsid w:val="001478A0"/>
    <w:rsid w:val="0016041D"/>
    <w:rsid w:val="001638D8"/>
    <w:rsid w:val="00166C78"/>
    <w:rsid w:val="00170777"/>
    <w:rsid w:val="00172906"/>
    <w:rsid w:val="001811CD"/>
    <w:rsid w:val="001A6561"/>
    <w:rsid w:val="001E1273"/>
    <w:rsid w:val="001F4D64"/>
    <w:rsid w:val="00221B91"/>
    <w:rsid w:val="002231A5"/>
    <w:rsid w:val="00265908"/>
    <w:rsid w:val="00287FF5"/>
    <w:rsid w:val="002957BA"/>
    <w:rsid w:val="002E12C0"/>
    <w:rsid w:val="002F28F8"/>
    <w:rsid w:val="0032070A"/>
    <w:rsid w:val="0032263F"/>
    <w:rsid w:val="00324F3C"/>
    <w:rsid w:val="003335CC"/>
    <w:rsid w:val="00370ED4"/>
    <w:rsid w:val="00383B30"/>
    <w:rsid w:val="00391912"/>
    <w:rsid w:val="003B30B7"/>
    <w:rsid w:val="003C0D2F"/>
    <w:rsid w:val="003D7936"/>
    <w:rsid w:val="003F3B1A"/>
    <w:rsid w:val="00445BB7"/>
    <w:rsid w:val="004473F7"/>
    <w:rsid w:val="00450B53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5F0EDF"/>
    <w:rsid w:val="00600BC5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82454"/>
    <w:rsid w:val="006A02CD"/>
    <w:rsid w:val="006B07AE"/>
    <w:rsid w:val="007009D4"/>
    <w:rsid w:val="00712669"/>
    <w:rsid w:val="00717FE3"/>
    <w:rsid w:val="00735E2E"/>
    <w:rsid w:val="00741B24"/>
    <w:rsid w:val="0074350B"/>
    <w:rsid w:val="007514A7"/>
    <w:rsid w:val="00753358"/>
    <w:rsid w:val="00757B93"/>
    <w:rsid w:val="00763761"/>
    <w:rsid w:val="00765863"/>
    <w:rsid w:val="0079603A"/>
    <w:rsid w:val="007F30DF"/>
    <w:rsid w:val="007F6B3D"/>
    <w:rsid w:val="008108D2"/>
    <w:rsid w:val="00813C26"/>
    <w:rsid w:val="0083271A"/>
    <w:rsid w:val="0083579F"/>
    <w:rsid w:val="00847FD5"/>
    <w:rsid w:val="008521C0"/>
    <w:rsid w:val="008621B1"/>
    <w:rsid w:val="008623DB"/>
    <w:rsid w:val="00875F2A"/>
    <w:rsid w:val="00876F6F"/>
    <w:rsid w:val="00880029"/>
    <w:rsid w:val="00891551"/>
    <w:rsid w:val="00896B90"/>
    <w:rsid w:val="008A0670"/>
    <w:rsid w:val="008A711C"/>
    <w:rsid w:val="008B6DAA"/>
    <w:rsid w:val="008F72A7"/>
    <w:rsid w:val="00900D1F"/>
    <w:rsid w:val="00924A13"/>
    <w:rsid w:val="00924F5D"/>
    <w:rsid w:val="00941C16"/>
    <w:rsid w:val="00944EA1"/>
    <w:rsid w:val="00945346"/>
    <w:rsid w:val="009812C1"/>
    <w:rsid w:val="0098259F"/>
    <w:rsid w:val="009A4000"/>
    <w:rsid w:val="009A5C7F"/>
    <w:rsid w:val="009A70D4"/>
    <w:rsid w:val="009A7906"/>
    <w:rsid w:val="009B339F"/>
    <w:rsid w:val="009C029B"/>
    <w:rsid w:val="009E5991"/>
    <w:rsid w:val="00A27DB8"/>
    <w:rsid w:val="00A41B74"/>
    <w:rsid w:val="00A82A9B"/>
    <w:rsid w:val="00AB65F5"/>
    <w:rsid w:val="00AC5D54"/>
    <w:rsid w:val="00AD5818"/>
    <w:rsid w:val="00B15267"/>
    <w:rsid w:val="00B23A75"/>
    <w:rsid w:val="00B50D13"/>
    <w:rsid w:val="00B92115"/>
    <w:rsid w:val="00BA1058"/>
    <w:rsid w:val="00BA7BF7"/>
    <w:rsid w:val="00BE7241"/>
    <w:rsid w:val="00C1128D"/>
    <w:rsid w:val="00C2317B"/>
    <w:rsid w:val="00C30D9F"/>
    <w:rsid w:val="00C4182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03BB"/>
    <w:rsid w:val="00DB6925"/>
    <w:rsid w:val="00E11621"/>
    <w:rsid w:val="00E16E88"/>
    <w:rsid w:val="00E27CF3"/>
    <w:rsid w:val="00E60815"/>
    <w:rsid w:val="00E7096A"/>
    <w:rsid w:val="00E84DA9"/>
    <w:rsid w:val="00E870A5"/>
    <w:rsid w:val="00E87912"/>
    <w:rsid w:val="00EB4891"/>
    <w:rsid w:val="00EE3A9D"/>
    <w:rsid w:val="00F127AF"/>
    <w:rsid w:val="00F32F32"/>
    <w:rsid w:val="00F535EF"/>
    <w:rsid w:val="00F55EAA"/>
    <w:rsid w:val="00F84267"/>
    <w:rsid w:val="00FB38DC"/>
    <w:rsid w:val="00FD7227"/>
    <w:rsid w:val="00FE51F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2495-C3E8-431D-860B-5410DD1A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2114</Words>
  <Characters>12053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cp:lastPrinted>2021-05-25T07:04:00Z</cp:lastPrinted>
  <dcterms:created xsi:type="dcterms:W3CDTF">2022-01-24T13:22:00Z</dcterms:created>
  <dcterms:modified xsi:type="dcterms:W3CDTF">2022-01-24T13:22:00Z</dcterms:modified>
</cp:coreProperties>
</file>