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40" w:rsidRDefault="00BD3D2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C2A40" w:rsidRDefault="00BD3D2C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E471A9" w:rsidRDefault="00E471A9">
      <w:pPr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E471A9" w:rsidRDefault="00E471A9">
      <w:pPr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9C2A40" w:rsidRDefault="009C2A40">
      <w:pPr>
        <w:jc w:val="center"/>
        <w:rPr>
          <w:b/>
          <w:sz w:val="28"/>
        </w:rPr>
      </w:pPr>
    </w:p>
    <w:p w:rsidR="009C2A40" w:rsidRDefault="009C2A40">
      <w:pPr>
        <w:jc w:val="center"/>
        <w:rPr>
          <w:b/>
          <w:sz w:val="28"/>
        </w:rPr>
      </w:pPr>
    </w:p>
    <w:p w:rsidR="009C2A40" w:rsidRDefault="00BD3D2C">
      <w:pPr>
        <w:ind w:left="-709" w:firstLine="72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C2A40" w:rsidRDefault="009C2A40" w:rsidP="00F11C8B">
      <w:pPr>
        <w:spacing w:line="228" w:lineRule="auto"/>
        <w:rPr>
          <w:b/>
          <w:sz w:val="28"/>
        </w:rPr>
      </w:pPr>
    </w:p>
    <w:p w:rsidR="009C2A40" w:rsidRDefault="00E73BB8">
      <w:pPr>
        <w:jc w:val="both"/>
        <w:rPr>
          <w:sz w:val="28"/>
        </w:rPr>
      </w:pPr>
      <w:r>
        <w:rPr>
          <w:sz w:val="28"/>
        </w:rPr>
        <w:t>29</w:t>
      </w:r>
      <w:r w:rsidR="00F11C8B">
        <w:rPr>
          <w:sz w:val="28"/>
        </w:rPr>
        <w:t>.05.2025</w:t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 w:rsidR="00F11C8B">
        <w:rPr>
          <w:sz w:val="28"/>
        </w:rPr>
        <w:tab/>
      </w:r>
      <w:r>
        <w:rPr>
          <w:sz w:val="28"/>
        </w:rPr>
        <w:t>№114</w:t>
      </w:r>
    </w:p>
    <w:p w:rsidR="009C2A40" w:rsidRDefault="009C2A40">
      <w:pPr>
        <w:rPr>
          <w:sz w:val="28"/>
        </w:rPr>
      </w:pPr>
    </w:p>
    <w:p w:rsidR="009C2A40" w:rsidRDefault="00E471A9">
      <w:pPr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9C2A40" w:rsidRDefault="009C2A4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5"/>
      </w:tblGrid>
      <w:tr w:rsidR="009C2A40">
        <w:trPr>
          <w:trHeight w:val="1006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40" w:rsidRDefault="00BD3D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и сроков составления проекта бюджета </w:t>
            </w:r>
            <w:r w:rsidR="006E57AC">
              <w:rPr>
                <w:sz w:val="28"/>
              </w:rPr>
              <w:t xml:space="preserve">Гигантовского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2026 год и на плановый период 2027 и 2028 годов</w:t>
            </w:r>
          </w:p>
        </w:tc>
      </w:tr>
    </w:tbl>
    <w:p w:rsidR="009C2A40" w:rsidRDefault="009C2A40">
      <w:pPr>
        <w:ind w:firstLine="720"/>
        <w:jc w:val="both"/>
        <w:rPr>
          <w:sz w:val="28"/>
        </w:rPr>
      </w:pPr>
    </w:p>
    <w:p w:rsidR="009C2A40" w:rsidRDefault="00BD3D2C" w:rsidP="006E57AC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решением Собрания депутатов </w:t>
      </w:r>
      <w:r w:rsidR="006E57AC">
        <w:rPr>
          <w:sz w:val="28"/>
        </w:rPr>
        <w:t xml:space="preserve">Гигантовского сельского поселения </w:t>
      </w:r>
      <w:r>
        <w:rPr>
          <w:sz w:val="28"/>
        </w:rPr>
        <w:t>от</w:t>
      </w:r>
      <w:r w:rsidR="00E2210D">
        <w:rPr>
          <w:sz w:val="28"/>
        </w:rPr>
        <w:t xml:space="preserve"> </w:t>
      </w:r>
      <w:r w:rsidR="006E57AC">
        <w:rPr>
          <w:sz w:val="28"/>
        </w:rPr>
        <w:t>27.11.2013</w:t>
      </w:r>
      <w:r w:rsidR="00E2210D">
        <w:rPr>
          <w:sz w:val="28"/>
        </w:rPr>
        <w:t xml:space="preserve"> </w:t>
      </w:r>
      <w:r w:rsidR="006E57AC">
        <w:rPr>
          <w:sz w:val="28"/>
        </w:rPr>
        <w:t>№ 42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6E57AC">
        <w:rPr>
          <w:sz w:val="28"/>
        </w:rPr>
        <w:t>Гигантовском</w:t>
      </w:r>
      <w:proofErr w:type="spellEnd"/>
      <w:r w:rsidR="006E57AC">
        <w:rPr>
          <w:sz w:val="28"/>
        </w:rPr>
        <w:t xml:space="preserve"> сельском поселении</w:t>
      </w:r>
      <w:r>
        <w:rPr>
          <w:sz w:val="28"/>
        </w:rPr>
        <w:t>», постановлением Правительства Ростовской области от 05.05.2025№ 343 «Об утверждении Порядка и сроков составления проекта областного бюджета на 2026 год и на плановый период 2027 и 2028 годов», в целях обеспечения составления проекта бюджета</w:t>
      </w:r>
      <w:r w:rsidR="006E57AC" w:rsidRPr="006E57AC">
        <w:rPr>
          <w:sz w:val="28"/>
        </w:rPr>
        <w:t xml:space="preserve"> </w:t>
      </w:r>
      <w:r w:rsidR="006E57A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2026 год </w:t>
      </w:r>
      <w:r>
        <w:br/>
      </w:r>
      <w:r>
        <w:rPr>
          <w:sz w:val="28"/>
        </w:rPr>
        <w:t xml:space="preserve">и на плановый период 2027 и 2028 годов Администрация </w:t>
      </w:r>
      <w:r w:rsidR="006E57AC">
        <w:rPr>
          <w:sz w:val="28"/>
        </w:rPr>
        <w:t>Гигантовского сельского поселения</w:t>
      </w:r>
    </w:p>
    <w:p w:rsidR="009C2A40" w:rsidRDefault="00BD3D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9C2A40" w:rsidRDefault="00BD3D2C">
      <w:pPr>
        <w:jc w:val="center"/>
        <w:rPr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9C2A40" w:rsidRDefault="00BD3D2C">
      <w:pPr>
        <w:ind w:firstLine="709"/>
        <w:jc w:val="center"/>
        <w:rPr>
          <w:sz w:val="28"/>
        </w:rPr>
      </w:pPr>
      <w:r>
        <w:rPr>
          <w:b/>
          <w:sz w:val="28"/>
        </w:rPr>
        <w:t> </w:t>
      </w:r>
    </w:p>
    <w:p w:rsidR="009C2A40" w:rsidRDefault="00BD3D2C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и сроки составления проекта бюджета</w:t>
      </w:r>
      <w:r w:rsidR="006E57AC" w:rsidRPr="006E57AC">
        <w:rPr>
          <w:sz w:val="28"/>
        </w:rPr>
        <w:t xml:space="preserve"> </w:t>
      </w:r>
      <w:r w:rsidR="006E57A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2026 год и на плановый период 2027 и 2028 годов согласно приложению.</w:t>
      </w:r>
    </w:p>
    <w:p w:rsidR="009C2A40" w:rsidRDefault="00BD3D2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E57AC">
        <w:rPr>
          <w:sz w:val="28"/>
        </w:rPr>
        <w:t>Специалистам</w:t>
      </w:r>
      <w:r>
        <w:rPr>
          <w:sz w:val="28"/>
        </w:rPr>
        <w:t xml:space="preserve"> Администрации</w:t>
      </w:r>
      <w:r w:rsidR="006E57AC" w:rsidRPr="006E57AC">
        <w:rPr>
          <w:sz w:val="28"/>
        </w:rPr>
        <w:t xml:space="preserve"> </w:t>
      </w:r>
      <w:r w:rsidR="006E57AC">
        <w:rPr>
          <w:sz w:val="28"/>
        </w:rPr>
        <w:t>Гигантовского сельского поселения</w:t>
      </w:r>
      <w:r>
        <w:rPr>
          <w:sz w:val="28"/>
        </w:rPr>
        <w:t xml:space="preserve">, по курируемым направлениям, </w:t>
      </w:r>
      <w:r w:rsidR="000E4AB7">
        <w:rPr>
          <w:sz w:val="28"/>
        </w:rPr>
        <w:t>Администрации Гигантовского сельского поселения</w:t>
      </w:r>
      <w:r>
        <w:rPr>
          <w:sz w:val="28"/>
        </w:rPr>
        <w:t>, главным распорядителям средств местного бюджета обеспечить выполнение мероприятий, предусмотренных приложением к настоящему постановлению.</w:t>
      </w:r>
    </w:p>
    <w:p w:rsidR="009C2A40" w:rsidRPr="0009575A" w:rsidRDefault="00BD3D2C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 </w:t>
      </w:r>
      <w:r w:rsidR="006E57AC" w:rsidRPr="0009575A">
        <w:rPr>
          <w:color w:val="000000" w:themeColor="text1"/>
          <w:sz w:val="28"/>
        </w:rPr>
        <w:t>В целях информирования населения Гигантовского сельского поселения</w:t>
      </w:r>
      <w:r w:rsidRPr="0009575A">
        <w:rPr>
          <w:color w:val="000000" w:themeColor="text1"/>
          <w:sz w:val="28"/>
        </w:rPr>
        <w:t xml:space="preserve"> </w:t>
      </w:r>
      <w:r w:rsidR="006E57AC" w:rsidRPr="0009575A">
        <w:rPr>
          <w:color w:val="000000" w:themeColor="text1"/>
          <w:sz w:val="28"/>
        </w:rPr>
        <w:t xml:space="preserve">обнародовать на информационных стендах и </w:t>
      </w:r>
      <w:r w:rsidRPr="0009575A">
        <w:rPr>
          <w:color w:val="000000" w:themeColor="text1"/>
          <w:sz w:val="28"/>
        </w:rPr>
        <w:t>разместить настоящее постановление на официальном сайте Админис</w:t>
      </w:r>
      <w:bookmarkStart w:id="0" w:name="_GoBack"/>
      <w:bookmarkEnd w:id="0"/>
      <w:r w:rsidRPr="0009575A">
        <w:rPr>
          <w:color w:val="000000" w:themeColor="text1"/>
          <w:sz w:val="28"/>
        </w:rPr>
        <w:t xml:space="preserve">трации </w:t>
      </w:r>
      <w:r w:rsidR="006E57AC" w:rsidRPr="0009575A">
        <w:rPr>
          <w:color w:val="000000" w:themeColor="text1"/>
          <w:sz w:val="28"/>
        </w:rPr>
        <w:t>Гигантовского сельского поселения</w:t>
      </w:r>
      <w:r w:rsidR="000E4AB7" w:rsidRPr="0009575A">
        <w:rPr>
          <w:color w:val="000000" w:themeColor="text1"/>
          <w:sz w:val="28"/>
        </w:rPr>
        <w:t xml:space="preserve"> </w:t>
      </w:r>
      <w:r w:rsidRPr="0009575A">
        <w:rPr>
          <w:color w:val="000000" w:themeColor="text1"/>
          <w:sz w:val="28"/>
        </w:rPr>
        <w:t>в информационно-телекоммуникационной сети «Интернет».</w:t>
      </w:r>
    </w:p>
    <w:p w:rsidR="009C2A40" w:rsidRDefault="00BD3D2C">
      <w:pPr>
        <w:ind w:firstLine="708"/>
        <w:jc w:val="both"/>
        <w:rPr>
          <w:sz w:val="28"/>
        </w:rPr>
      </w:pPr>
      <w:r w:rsidRPr="0009575A">
        <w:rPr>
          <w:color w:val="000000" w:themeColor="text1"/>
          <w:sz w:val="28"/>
        </w:rPr>
        <w:t xml:space="preserve">6. Настоящее постановление вступает в силу после его </w:t>
      </w:r>
      <w:proofErr w:type="gramStart"/>
      <w:r>
        <w:rPr>
          <w:sz w:val="28"/>
        </w:rPr>
        <w:t xml:space="preserve">официального  </w:t>
      </w:r>
      <w:r w:rsidR="006E57AC">
        <w:rPr>
          <w:sz w:val="28"/>
        </w:rPr>
        <w:t>обнародования</w:t>
      </w:r>
      <w:proofErr w:type="gramEnd"/>
      <w:r>
        <w:rPr>
          <w:sz w:val="28"/>
        </w:rPr>
        <w:t>.</w:t>
      </w:r>
    </w:p>
    <w:p w:rsidR="009C2A40" w:rsidRDefault="00BD3D2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7. Контроль за выполнением настоящего постановления возложить </w:t>
      </w:r>
      <w:r>
        <w:br/>
      </w:r>
      <w:r>
        <w:rPr>
          <w:sz w:val="28"/>
        </w:rPr>
        <w:t>на  начальника финансово</w:t>
      </w:r>
      <w:r w:rsidR="006E57AC">
        <w:rPr>
          <w:sz w:val="28"/>
        </w:rPr>
        <w:t>-экономическо</w:t>
      </w:r>
      <w:r>
        <w:rPr>
          <w:sz w:val="28"/>
        </w:rPr>
        <w:t xml:space="preserve">го </w:t>
      </w:r>
      <w:r w:rsidR="006E57AC">
        <w:rPr>
          <w:sz w:val="28"/>
        </w:rPr>
        <w:t xml:space="preserve">отдела </w:t>
      </w:r>
      <w:proofErr w:type="spellStart"/>
      <w:r w:rsidR="006E57AC">
        <w:rPr>
          <w:sz w:val="28"/>
        </w:rPr>
        <w:t>Е.Е.Андрееву</w:t>
      </w:r>
      <w:proofErr w:type="spellEnd"/>
      <w:r w:rsidR="006E57AC">
        <w:rPr>
          <w:sz w:val="28"/>
        </w:rPr>
        <w:t>.</w:t>
      </w:r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0E4AB7" w:rsidRDefault="00BD3D2C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0E4AB7">
        <w:rPr>
          <w:sz w:val="28"/>
        </w:rPr>
        <w:t xml:space="preserve">Администрации </w:t>
      </w:r>
    </w:p>
    <w:p w:rsidR="009C2A40" w:rsidRDefault="000E4AB7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BD3D2C">
        <w:rPr>
          <w:sz w:val="28"/>
        </w:rPr>
        <w:t xml:space="preserve">              </w:t>
      </w:r>
      <w:r>
        <w:rPr>
          <w:sz w:val="28"/>
        </w:rPr>
        <w:t xml:space="preserve">                     </w:t>
      </w:r>
      <w:r w:rsidR="00BD3D2C">
        <w:rPr>
          <w:sz w:val="28"/>
        </w:rPr>
        <w:t xml:space="preserve">     </w:t>
      </w:r>
      <w:proofErr w:type="spellStart"/>
      <w:r>
        <w:rPr>
          <w:sz w:val="28"/>
        </w:rPr>
        <w:t>Ю.М.Штельман</w:t>
      </w:r>
      <w:proofErr w:type="spellEnd"/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9C2A40" w:rsidRDefault="009C2A40">
      <w:pPr>
        <w:jc w:val="both"/>
        <w:rPr>
          <w:sz w:val="28"/>
        </w:rPr>
      </w:pPr>
    </w:p>
    <w:p w:rsidR="009C2A40" w:rsidRPr="00674CBB" w:rsidRDefault="00BD3D2C">
      <w:pPr>
        <w:jc w:val="both"/>
      </w:pPr>
      <w:r w:rsidRPr="00674CBB">
        <w:t>Постановление вносит</w:t>
      </w:r>
    </w:p>
    <w:p w:rsidR="009C2A40" w:rsidRPr="00674CBB" w:rsidRDefault="000E4AB7">
      <w:r w:rsidRPr="00674CBB">
        <w:t xml:space="preserve">ФЭО </w:t>
      </w:r>
      <w:proofErr w:type="spellStart"/>
      <w:r w:rsidRPr="00674CBB">
        <w:t>Е.Е.Андреева</w:t>
      </w:r>
      <w:proofErr w:type="spellEnd"/>
    </w:p>
    <w:p w:rsidR="009C2A40" w:rsidRPr="00674CBB" w:rsidRDefault="000E4AB7" w:rsidP="000E4AB7">
      <w:pPr>
        <w:rPr>
          <w:b/>
        </w:rPr>
      </w:pPr>
      <w:r w:rsidRPr="00674CBB">
        <w:rPr>
          <w:b/>
        </w:rPr>
        <w:t xml:space="preserve"> </w:t>
      </w:r>
    </w:p>
    <w:p w:rsidR="009C2A40" w:rsidRDefault="009C2A40">
      <w:pPr>
        <w:spacing w:line="228" w:lineRule="auto"/>
        <w:jc w:val="center"/>
        <w:rPr>
          <w:b/>
          <w:sz w:val="28"/>
        </w:rPr>
      </w:pPr>
    </w:p>
    <w:p w:rsidR="009C2A40" w:rsidRDefault="009C2A40">
      <w:pPr>
        <w:spacing w:line="228" w:lineRule="auto"/>
        <w:jc w:val="center"/>
        <w:rPr>
          <w:b/>
          <w:sz w:val="28"/>
        </w:rPr>
      </w:pPr>
    </w:p>
    <w:p w:rsidR="009C2A40" w:rsidRDefault="009C2A40">
      <w:pPr>
        <w:spacing w:line="228" w:lineRule="auto"/>
        <w:jc w:val="center"/>
        <w:rPr>
          <w:b/>
          <w:sz w:val="28"/>
        </w:rPr>
      </w:pPr>
    </w:p>
    <w:p w:rsidR="009C2A40" w:rsidRDefault="009C2A40">
      <w:pPr>
        <w:spacing w:line="228" w:lineRule="auto"/>
        <w:ind w:firstLine="709"/>
        <w:jc w:val="both"/>
        <w:rPr>
          <w:sz w:val="28"/>
        </w:rPr>
      </w:pPr>
    </w:p>
    <w:p w:rsidR="009C2A40" w:rsidRDefault="009C2A40">
      <w:pPr>
        <w:sectPr w:rsidR="009C2A40">
          <w:headerReference w:type="default" r:id="rId6"/>
          <w:footerReference w:type="default" r:id="rId7"/>
          <w:footerReference w:type="first" r:id="rId8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5844"/>
        <w:gridCol w:w="4368"/>
      </w:tblGrid>
      <w:tr w:rsidR="009C2A40">
        <w:trPr>
          <w:trHeight w:val="36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C2A40" w:rsidRDefault="009C2A40"/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C2A40" w:rsidRDefault="009C2A40"/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036067" w:rsidRDefault="00036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Гигантовского сельского поселения </w:t>
            </w:r>
          </w:p>
          <w:p w:rsidR="009C2A40" w:rsidRDefault="00BD3D2C" w:rsidP="00E22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74CBB">
              <w:rPr>
                <w:sz w:val="28"/>
              </w:rPr>
              <w:t>29.05.2025 №114</w:t>
            </w:r>
          </w:p>
        </w:tc>
      </w:tr>
    </w:tbl>
    <w:p w:rsidR="009C2A40" w:rsidRDefault="009C2A40">
      <w:pPr>
        <w:jc w:val="center"/>
        <w:rPr>
          <w:sz w:val="28"/>
        </w:rPr>
      </w:pPr>
    </w:p>
    <w:p w:rsidR="009C2A40" w:rsidRDefault="00BD3D2C">
      <w:pPr>
        <w:jc w:val="center"/>
        <w:rPr>
          <w:sz w:val="28"/>
        </w:rPr>
      </w:pPr>
      <w:r>
        <w:rPr>
          <w:sz w:val="28"/>
        </w:rPr>
        <w:t>ПОРЯДОК</w:t>
      </w:r>
    </w:p>
    <w:p w:rsidR="009C2A40" w:rsidRDefault="00BD3D2C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</w:t>
      </w:r>
      <w:r w:rsidR="0097290E">
        <w:rPr>
          <w:sz w:val="28"/>
        </w:rPr>
        <w:t xml:space="preserve">бюджета Гигантовского сельского поселения </w:t>
      </w:r>
      <w:proofErr w:type="spellStart"/>
      <w:r w:rsidR="0097290E">
        <w:rPr>
          <w:sz w:val="28"/>
        </w:rPr>
        <w:t>Сальского</w:t>
      </w:r>
      <w:proofErr w:type="spellEnd"/>
      <w:r w:rsidR="0097290E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:rsidR="009C2A40" w:rsidRDefault="00BD3D2C">
      <w:pPr>
        <w:jc w:val="center"/>
        <w:rPr>
          <w:sz w:val="28"/>
        </w:rPr>
      </w:pPr>
      <w:r>
        <w:rPr>
          <w:sz w:val="28"/>
        </w:rPr>
        <w:t>на 2026 год и на плановый период 2027 и 2028 годов</w:t>
      </w:r>
    </w:p>
    <w:p w:rsidR="009C2A40" w:rsidRDefault="009C2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7359"/>
        <w:gridCol w:w="2787"/>
        <w:gridCol w:w="4269"/>
      </w:tblGrid>
      <w:tr w:rsidR="009C2A40">
        <w:trPr>
          <w:trHeight w:val="37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9C2A40" w:rsidRDefault="00BD3D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</w:tbl>
    <w:p w:rsidR="009C2A40" w:rsidRDefault="009C2A40">
      <w:pPr>
        <w:jc w:val="both"/>
        <w:rPr>
          <w:sz w:val="2"/>
        </w:rPr>
      </w:pPr>
    </w:p>
    <w:tbl>
      <w:tblPr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7366"/>
        <w:gridCol w:w="2778"/>
        <w:gridCol w:w="4266"/>
      </w:tblGrid>
      <w:tr w:rsidR="009C2A40" w:rsidTr="005E50CB">
        <w:trPr>
          <w:trHeight w:val="371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Default="00BD3D2C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BD3D2C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 xml:space="preserve">Доведение до отраслевых (функциональных) органов </w:t>
            </w:r>
            <w:r w:rsidR="000E4AB7" w:rsidRPr="00EA4921">
              <w:rPr>
                <w:color w:val="000000" w:themeColor="text1"/>
                <w:sz w:val="28"/>
              </w:rPr>
              <w:t>Администрации Гигантовского сельского поселения</w:t>
            </w:r>
            <w:r w:rsidRPr="00EA4921">
              <w:rPr>
                <w:color w:val="000000" w:themeColor="text1"/>
                <w:sz w:val="28"/>
              </w:rPr>
              <w:t>:</w:t>
            </w:r>
          </w:p>
          <w:p w:rsidR="009C2A40" w:rsidRPr="00EA4921" w:rsidRDefault="00BD3D2C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сценарных условий функционирования экономики Российской Федерации до 2028 года;</w:t>
            </w:r>
          </w:p>
          <w:p w:rsidR="009C2A40" w:rsidRPr="00EA4921" w:rsidRDefault="00BD3D2C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индексов-дефляторов на 2026 - 2028 годы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BD3D2C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 xml:space="preserve">в двухдневный срок со дня доведения Министерством экономического развития Российской Федерации утвержденных сценарных условий, основных параметров прогноза социально-экономического развития Российской Федерации и предельных уровней цен </w:t>
            </w:r>
            <w:r w:rsidRPr="00EA4921">
              <w:rPr>
                <w:color w:val="000000" w:themeColor="text1"/>
                <w:sz w:val="28"/>
              </w:rPr>
              <w:lastRenderedPageBreak/>
              <w:t>(тарифов) на услуги компаний инфраструктурного сектора на 2026 год и на плановый период 2027 и 2028 годов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4AB7" w:rsidRPr="00EA4921" w:rsidRDefault="000E4AB7">
            <w:pPr>
              <w:jc w:val="both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lastRenderedPageBreak/>
              <w:t xml:space="preserve">Начальник </w:t>
            </w:r>
          </w:p>
          <w:p w:rsidR="009C2A40" w:rsidRPr="00EA4921" w:rsidRDefault="000E4AB7">
            <w:pPr>
              <w:jc w:val="both"/>
              <w:rPr>
                <w:color w:val="000000" w:themeColor="text1"/>
              </w:rPr>
            </w:pPr>
            <w:r w:rsidRPr="00EA4921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lastRenderedPageBreak/>
              <w:t>2.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 w:rsidP="000E4AB7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Подготовка </w:t>
            </w:r>
            <w:r w:rsidR="000E4AB7" w:rsidRPr="00E73BB8">
              <w:rPr>
                <w:color w:val="000000" w:themeColor="text1"/>
                <w:sz w:val="28"/>
              </w:rPr>
              <w:t>нормативного правового акта</w:t>
            </w:r>
            <w:r w:rsidRPr="00E73BB8">
              <w:rPr>
                <w:color w:val="000000" w:themeColor="text1"/>
                <w:sz w:val="28"/>
              </w:rPr>
              <w:t xml:space="preserve">  </w:t>
            </w:r>
            <w:r w:rsidR="000E4AB7" w:rsidRPr="00E73BB8">
              <w:rPr>
                <w:color w:val="000000" w:themeColor="text1"/>
                <w:sz w:val="28"/>
              </w:rPr>
              <w:t>Администрации Гигантовского сельского поселения</w:t>
            </w:r>
            <w:r w:rsidRPr="00E73BB8">
              <w:rPr>
                <w:color w:val="000000" w:themeColor="text1"/>
                <w:sz w:val="28"/>
              </w:rPr>
              <w:t xml:space="preserve"> </w:t>
            </w:r>
            <w:r w:rsidRPr="00E73BB8">
              <w:rPr>
                <w:color w:val="000000" w:themeColor="text1"/>
              </w:rPr>
              <w:br/>
            </w:r>
            <w:r w:rsidRPr="00E73BB8">
              <w:rPr>
                <w:color w:val="000000" w:themeColor="text1"/>
                <w:sz w:val="28"/>
              </w:rPr>
              <w:t xml:space="preserve">в части  утверждения уровней </w:t>
            </w:r>
            <w:proofErr w:type="spellStart"/>
            <w:r w:rsidRPr="00E73BB8">
              <w:rPr>
                <w:color w:val="000000" w:themeColor="text1"/>
                <w:sz w:val="28"/>
              </w:rPr>
              <w:t>софинансирования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субсидий местным бюджетам для </w:t>
            </w:r>
            <w:proofErr w:type="spellStart"/>
            <w:r w:rsidRPr="00E73BB8">
              <w:rPr>
                <w:color w:val="000000" w:themeColor="text1"/>
                <w:sz w:val="28"/>
              </w:rPr>
              <w:t>софинансирования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на 2028 год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сентября 2025 г.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4AB7" w:rsidRPr="00E73BB8" w:rsidRDefault="000E4AB7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9C2A40" w:rsidRPr="00E73BB8" w:rsidRDefault="000E4AB7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3.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0E4AB7" w:rsidP="0097290E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Подготовка</w:t>
            </w:r>
            <w:r w:rsidR="00BD3D2C" w:rsidRPr="00E73BB8">
              <w:rPr>
                <w:color w:val="000000" w:themeColor="text1"/>
                <w:sz w:val="28"/>
              </w:rPr>
              <w:t xml:space="preserve"> информации о предельной штатной численности </w:t>
            </w:r>
            <w:r w:rsidR="0097290E" w:rsidRPr="00E73BB8">
              <w:rPr>
                <w:color w:val="000000" w:themeColor="text1"/>
                <w:sz w:val="28"/>
              </w:rPr>
              <w:t xml:space="preserve">органов местного самоуправления Гигантовского сельского поселения </w:t>
            </w:r>
            <w:r w:rsidR="00BD3D2C" w:rsidRPr="00E73BB8">
              <w:rPr>
                <w:color w:val="000000" w:themeColor="text1"/>
                <w:sz w:val="28"/>
              </w:rPr>
              <w:t xml:space="preserve">на 2026 - 2028 годы по главным распорядителям средств местного бюджета, согласованной с главой  </w:t>
            </w:r>
            <w:r w:rsidRPr="00E73BB8">
              <w:rPr>
                <w:color w:val="000000" w:themeColor="text1"/>
                <w:sz w:val="28"/>
              </w:rPr>
              <w:t>Администрации Гигантовского сельского поселения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сентября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290E" w:rsidRPr="00E73BB8" w:rsidRDefault="0097290E" w:rsidP="0097290E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9C2A40" w:rsidRPr="00E73BB8" w:rsidRDefault="0097290E" w:rsidP="0097290E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  <w:r w:rsidR="00C336FD" w:rsidRPr="00E73BB8">
              <w:rPr>
                <w:color w:val="000000" w:themeColor="text1"/>
                <w:sz w:val="28"/>
              </w:rPr>
              <w:t xml:space="preserve">; главный специалист </w:t>
            </w:r>
            <w:proofErr w:type="spellStart"/>
            <w:r w:rsidR="00C336FD" w:rsidRPr="00E73BB8">
              <w:rPr>
                <w:color w:val="000000" w:themeColor="text1"/>
                <w:sz w:val="28"/>
              </w:rPr>
              <w:t>С.Н.Кожухова</w:t>
            </w:r>
            <w:proofErr w:type="spellEnd"/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9570B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4</w:t>
            </w:r>
            <w:r w:rsidR="00BD3D2C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Разработка</w:t>
            </w:r>
            <w:r w:rsidR="0097290E" w:rsidRPr="00E73BB8">
              <w:rPr>
                <w:color w:val="000000" w:themeColor="text1"/>
                <w:sz w:val="28"/>
              </w:rPr>
              <w:t xml:space="preserve">: </w:t>
            </w:r>
            <w:r w:rsidRPr="00E73BB8">
              <w:rPr>
                <w:color w:val="000000" w:themeColor="text1"/>
                <w:sz w:val="28"/>
              </w:rPr>
              <w:t xml:space="preserve">прогноза поступлений налоговых и неналоговых доходов </w:t>
            </w:r>
            <w:r w:rsidR="0097290E" w:rsidRPr="00E73BB8">
              <w:rPr>
                <w:color w:val="000000" w:themeColor="text1"/>
                <w:sz w:val="28"/>
              </w:rPr>
              <w:t xml:space="preserve">бюджета Гигантовского сельского поселения </w:t>
            </w:r>
            <w:proofErr w:type="spellStart"/>
            <w:r w:rsidR="0097290E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97290E" w:rsidRPr="00E73BB8">
              <w:rPr>
                <w:color w:val="000000" w:themeColor="text1"/>
                <w:sz w:val="28"/>
              </w:rPr>
              <w:t xml:space="preserve"> района</w:t>
            </w:r>
            <w:r w:rsidRPr="00E73BB8">
              <w:rPr>
                <w:color w:val="000000" w:themeColor="text1"/>
                <w:sz w:val="28"/>
              </w:rPr>
              <w:t xml:space="preserve"> на 2026 - 2028 годы;</w:t>
            </w:r>
          </w:p>
          <w:p w:rsidR="009C2A40" w:rsidRPr="00E73BB8" w:rsidRDefault="00BD3D2C" w:rsidP="0097290E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исходных данных и сведений, необходимых </w:t>
            </w:r>
            <w:r w:rsidRPr="00E73BB8">
              <w:rPr>
                <w:color w:val="000000" w:themeColor="text1"/>
              </w:rPr>
              <w:br/>
            </w:r>
            <w:r w:rsidRPr="00E73BB8">
              <w:rPr>
                <w:color w:val="000000" w:themeColor="text1"/>
                <w:sz w:val="28"/>
              </w:rPr>
              <w:t xml:space="preserve">для составления проекта </w:t>
            </w:r>
            <w:r w:rsidR="0097290E" w:rsidRPr="00E73BB8">
              <w:rPr>
                <w:color w:val="000000" w:themeColor="text1"/>
                <w:sz w:val="28"/>
              </w:rPr>
              <w:t xml:space="preserve">бюджета Гигантовского сельского поселения </w:t>
            </w:r>
            <w:proofErr w:type="spellStart"/>
            <w:r w:rsidR="0097290E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97290E" w:rsidRPr="00E73BB8">
              <w:rPr>
                <w:color w:val="000000" w:themeColor="text1"/>
                <w:sz w:val="28"/>
              </w:rPr>
              <w:t xml:space="preserve"> района</w:t>
            </w:r>
            <w:r w:rsidRPr="00E73BB8">
              <w:rPr>
                <w:color w:val="000000" w:themeColor="text1"/>
                <w:sz w:val="28"/>
              </w:rPr>
              <w:t xml:space="preserve"> </w:t>
            </w:r>
            <w:r w:rsidRPr="00E73BB8">
              <w:rPr>
                <w:color w:val="000000" w:themeColor="text1"/>
              </w:rPr>
              <w:br/>
            </w:r>
            <w:r w:rsidRPr="00E73BB8">
              <w:rPr>
                <w:color w:val="000000" w:themeColor="text1"/>
                <w:sz w:val="28"/>
              </w:rPr>
              <w:t>в части налоговых и неналоговых доходов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jc w:val="center"/>
              <w:rPr>
                <w:i/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26 сентября 2025 г.</w:t>
            </w:r>
          </w:p>
          <w:p w:rsidR="009C2A40" w:rsidRPr="00E73BB8" w:rsidRDefault="009C2A40">
            <w:pPr>
              <w:rPr>
                <w:color w:val="000000" w:themeColor="text1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                 </w:t>
            </w:r>
          </w:p>
          <w:p w:rsidR="009C2A40" w:rsidRPr="00E73BB8" w:rsidRDefault="00BD3D2C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главные </w:t>
            </w:r>
            <w:proofErr w:type="gramStart"/>
            <w:r w:rsidRPr="00E73BB8">
              <w:rPr>
                <w:color w:val="000000" w:themeColor="text1"/>
                <w:sz w:val="28"/>
              </w:rPr>
              <w:t>администраторы  доходов</w:t>
            </w:r>
            <w:proofErr w:type="gramEnd"/>
            <w:r w:rsidRPr="00E73BB8">
              <w:rPr>
                <w:color w:val="000000" w:themeColor="text1"/>
                <w:sz w:val="28"/>
              </w:rPr>
              <w:t xml:space="preserve"> </w:t>
            </w:r>
            <w:r w:rsidR="0097290E" w:rsidRPr="00E73BB8">
              <w:rPr>
                <w:color w:val="000000" w:themeColor="text1"/>
                <w:sz w:val="28"/>
              </w:rPr>
              <w:t xml:space="preserve">бюджета Гигантовского сельского поселения </w:t>
            </w:r>
            <w:proofErr w:type="spellStart"/>
            <w:r w:rsidR="0097290E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97290E" w:rsidRPr="00E73BB8">
              <w:rPr>
                <w:color w:val="000000" w:themeColor="text1"/>
                <w:sz w:val="28"/>
              </w:rPr>
              <w:t xml:space="preserve"> района</w:t>
            </w:r>
            <w:r w:rsidRPr="00E73BB8">
              <w:rPr>
                <w:color w:val="000000" w:themeColor="text1"/>
                <w:sz w:val="28"/>
              </w:rPr>
              <w:t>;</w:t>
            </w:r>
          </w:p>
          <w:p w:rsidR="009C2A40" w:rsidRPr="00E73BB8" w:rsidRDefault="00BD3D2C" w:rsidP="0097290E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финансовые органы </w:t>
            </w:r>
            <w:r w:rsidR="0097290E" w:rsidRPr="00E73BB8">
              <w:rPr>
                <w:color w:val="000000" w:themeColor="text1"/>
                <w:sz w:val="28"/>
              </w:rPr>
              <w:t>сельского</w:t>
            </w:r>
            <w:r w:rsidRPr="00E73BB8">
              <w:rPr>
                <w:color w:val="000000" w:themeColor="text1"/>
                <w:sz w:val="28"/>
              </w:rPr>
              <w:t xml:space="preserve"> поселени</w:t>
            </w:r>
            <w:r w:rsidR="0097290E" w:rsidRPr="00E73BB8">
              <w:rPr>
                <w:color w:val="000000" w:themeColor="text1"/>
                <w:sz w:val="28"/>
              </w:rPr>
              <w:t>я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9570B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5</w:t>
            </w:r>
            <w:r w:rsidR="00BD3D2C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C336FD" w:rsidP="00C336FD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Разработка</w:t>
            </w:r>
            <w:r w:rsidR="00BD3D2C" w:rsidRPr="00E73BB8">
              <w:rPr>
                <w:color w:val="000000" w:themeColor="text1"/>
                <w:sz w:val="28"/>
              </w:rPr>
              <w:t xml:space="preserve"> предложений для формирования предельных показателей расходов </w:t>
            </w:r>
            <w:r w:rsidR="0097290E" w:rsidRPr="00E73BB8">
              <w:rPr>
                <w:color w:val="000000" w:themeColor="text1"/>
                <w:sz w:val="28"/>
              </w:rPr>
              <w:t xml:space="preserve">бюджета Гигантовского сельского поселения </w:t>
            </w:r>
            <w:proofErr w:type="spellStart"/>
            <w:r w:rsidR="0097290E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97290E" w:rsidRPr="00E73BB8">
              <w:rPr>
                <w:color w:val="000000" w:themeColor="text1"/>
                <w:sz w:val="28"/>
              </w:rPr>
              <w:t xml:space="preserve"> района</w:t>
            </w:r>
            <w:r w:rsidR="00BD3D2C" w:rsidRPr="00E73BB8">
              <w:rPr>
                <w:color w:val="000000" w:themeColor="text1"/>
                <w:sz w:val="28"/>
              </w:rPr>
              <w:t xml:space="preserve"> на 2026 год </w:t>
            </w:r>
            <w:r w:rsidR="00BD3D2C" w:rsidRPr="00E73BB8">
              <w:rPr>
                <w:color w:val="000000" w:themeColor="text1"/>
              </w:rPr>
              <w:br/>
            </w:r>
            <w:r w:rsidR="00BD3D2C" w:rsidRPr="00E73BB8">
              <w:rPr>
                <w:color w:val="000000" w:themeColor="text1"/>
                <w:sz w:val="28"/>
              </w:rPr>
              <w:lastRenderedPageBreak/>
              <w:t xml:space="preserve">и на плановый период 2027 и 2028 годов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jc w:val="center"/>
              <w:rPr>
                <w:i/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lastRenderedPageBreak/>
              <w:t xml:space="preserve">до 26 сентября 2025 г.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главные распорядители средств </w:t>
            </w:r>
            <w:r w:rsidR="0097290E" w:rsidRPr="00E73BB8">
              <w:rPr>
                <w:color w:val="000000" w:themeColor="text1"/>
                <w:sz w:val="28"/>
              </w:rPr>
              <w:t xml:space="preserve">бюджета Гигантовского сельского поселения </w:t>
            </w:r>
            <w:proofErr w:type="spellStart"/>
            <w:r w:rsidR="0097290E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97290E" w:rsidRPr="00E73BB8">
              <w:rPr>
                <w:color w:val="000000" w:themeColor="text1"/>
                <w:sz w:val="28"/>
              </w:rPr>
              <w:t xml:space="preserve"> района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A4921" w:rsidRDefault="009570B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lastRenderedPageBreak/>
              <w:t>6</w:t>
            </w:r>
            <w:r w:rsidR="00BD3D2C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C336FD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Подготовка</w:t>
            </w:r>
            <w:r w:rsidR="00BD3D2C" w:rsidRPr="00E73BB8">
              <w:rPr>
                <w:color w:val="000000" w:themeColor="text1"/>
                <w:sz w:val="28"/>
              </w:rPr>
              <w:t xml:space="preserve"> информации об объемах финансирования и лимитов потребления топливно-энергетических ресурсов </w:t>
            </w:r>
            <w:r w:rsidR="005E50CB" w:rsidRPr="00E73BB8">
              <w:rPr>
                <w:color w:val="000000" w:themeColor="text1"/>
                <w:sz w:val="28"/>
              </w:rPr>
              <w:t xml:space="preserve">для составления проекта бюджета Гигантовского сельского поселения </w:t>
            </w:r>
            <w:proofErr w:type="spellStart"/>
            <w:r w:rsidR="005E50CB"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5E50CB" w:rsidRPr="00E73BB8">
              <w:rPr>
                <w:color w:val="000000" w:themeColor="text1"/>
                <w:sz w:val="28"/>
              </w:rPr>
              <w:t xml:space="preserve"> района </w:t>
            </w:r>
            <w:r w:rsidR="00BD3D2C" w:rsidRPr="00E73BB8">
              <w:rPr>
                <w:color w:val="000000" w:themeColor="text1"/>
                <w:sz w:val="28"/>
              </w:rPr>
              <w:t>на 2026 год и на плановый период 2027 и 2028 годов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BD3D2C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октября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2A40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Главный специалист </w:t>
            </w:r>
            <w:r w:rsidR="00BD3D2C" w:rsidRPr="00E73BB8">
              <w:rPr>
                <w:color w:val="000000" w:themeColor="text1"/>
                <w:sz w:val="28"/>
              </w:rPr>
              <w:t>по вопросам жилищно-коммунального хозяйства</w:t>
            </w:r>
            <w:r w:rsidRPr="00E73BB8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E73BB8">
              <w:rPr>
                <w:color w:val="000000" w:themeColor="text1"/>
                <w:sz w:val="28"/>
              </w:rPr>
              <w:t>М.А.Карпенко</w:t>
            </w:r>
            <w:proofErr w:type="spellEnd"/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7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Подготовка информации об объемах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составления проекта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 на 2026 год и на плановый период 2027 и 2028 годов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октября 2025 г.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Главный специалист по вопросам жилищно-коммунального хозяйства </w:t>
            </w:r>
            <w:proofErr w:type="spellStart"/>
            <w:r w:rsidRPr="00E73BB8">
              <w:rPr>
                <w:color w:val="000000" w:themeColor="text1"/>
                <w:sz w:val="28"/>
              </w:rPr>
              <w:t>М.А.Карпенко</w:t>
            </w:r>
            <w:proofErr w:type="spellEnd"/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8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Подготовка проекта постановления Администрации Гигантовского сельского поселения «О прогнозе социально-экономического развития Гигантовского сельского поселения на 2026 - 2028 годы»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ноября 2025 г.</w:t>
            </w:r>
          </w:p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 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177CDE">
              <w:rPr>
                <w:color w:val="000000" w:themeColor="text1"/>
                <w:sz w:val="28"/>
                <w:highlight w:val="yellow"/>
              </w:rPr>
              <w:t>9</w:t>
            </w:r>
            <w:r w:rsidR="005E50CB" w:rsidRPr="00177CDE">
              <w:rPr>
                <w:color w:val="000000" w:themeColor="text1"/>
                <w:sz w:val="28"/>
                <w:highlight w:val="yellow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Формирование и представление Главе Гигантовского сельского поселения параметров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 на 2026 год и на плановый период 2027 и 2028 годов, подготовленных на основе:</w:t>
            </w:r>
          </w:p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 прогноза поступлений доходов с учетом данных главных администраторов доходов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района;</w:t>
            </w:r>
          </w:p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 предельных показателей расходов 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20 октября 2025 г.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10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Доведение до главных распорядителей средств 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 </w:t>
            </w:r>
            <w:r w:rsidRPr="00E73BB8">
              <w:rPr>
                <w:color w:val="000000" w:themeColor="text1"/>
                <w:sz w:val="28"/>
              </w:rPr>
              <w:lastRenderedPageBreak/>
              <w:t>предельных показателей расходов местного бюджета на 2026 год и на плановый период 2027 и 2028 годов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lastRenderedPageBreak/>
              <w:t>до 22 октября 2025 г.</w:t>
            </w:r>
          </w:p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 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5E79" w:rsidRPr="00E73BB8" w:rsidRDefault="00BF5E79" w:rsidP="00BF5E7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BF5E79" w:rsidP="00BF5E7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финансово-экономического </w:t>
            </w:r>
            <w:r w:rsidRPr="00E73BB8">
              <w:rPr>
                <w:color w:val="000000" w:themeColor="text1"/>
                <w:sz w:val="28"/>
              </w:rPr>
              <w:lastRenderedPageBreak/>
              <w:t>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lastRenderedPageBreak/>
              <w:t>11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BF5E79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Формирование электронных документов для составления проекта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  на 2026 год и на плановый период 2027 и 2028 годов в информационной системе «АЦК-Планирование» Единой автоматизированной системы управления общественными финансами в Ростовской области, с приложением обоснований бюджетных ассигнований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до 29 октября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главные распорядители средств бюджета Гигантовского сельского поселения </w:t>
            </w:r>
            <w:proofErr w:type="spellStart"/>
            <w:r w:rsidRPr="00E73BB8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E73BB8">
              <w:rPr>
                <w:color w:val="000000" w:themeColor="text1"/>
                <w:sz w:val="28"/>
              </w:rPr>
              <w:t xml:space="preserve"> района</w:t>
            </w:r>
          </w:p>
        </w:tc>
      </w:tr>
      <w:tr w:rsidR="00EA4921" w:rsidRPr="00EA4921" w:rsidTr="005E50CB">
        <w:trPr>
          <w:trHeight w:val="219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12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BF5E79" w:rsidP="00BF5E7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Подготовка и с</w:t>
            </w:r>
            <w:r w:rsidR="005E50CB" w:rsidRPr="00E73BB8">
              <w:rPr>
                <w:color w:val="000000" w:themeColor="text1"/>
                <w:sz w:val="28"/>
              </w:rPr>
              <w:t xml:space="preserve">огласование проектов муниципальных программ </w:t>
            </w:r>
            <w:r w:rsidRPr="00E73BB8">
              <w:rPr>
                <w:color w:val="000000" w:themeColor="text1"/>
                <w:sz w:val="28"/>
              </w:rPr>
              <w:t>Гигантовского сельского поселения</w:t>
            </w:r>
            <w:r w:rsidR="005E50CB" w:rsidRPr="00E73BB8">
              <w:rPr>
                <w:color w:val="000000" w:themeColor="text1"/>
                <w:sz w:val="28"/>
              </w:rPr>
              <w:t xml:space="preserve">, предлагаемых к реализации начиная с 2026 года, а также проектов изменений в ранее утвержденные муниципальные программы </w:t>
            </w:r>
            <w:r w:rsidRPr="00E73BB8">
              <w:rPr>
                <w:color w:val="000000" w:themeColor="text1"/>
                <w:sz w:val="28"/>
              </w:rPr>
              <w:t>Гигантовского сельского поселения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с 15 по 27 октября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ответственные исполнители муниципальных программ </w:t>
            </w:r>
            <w:r w:rsidR="00BF5E79" w:rsidRPr="00E73BB8">
              <w:rPr>
                <w:color w:val="000000" w:themeColor="text1"/>
                <w:sz w:val="28"/>
              </w:rPr>
              <w:t>Гигантовского сельского поселения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13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336D99">
            <w:pPr>
              <w:jc w:val="both"/>
              <w:rPr>
                <w:color w:val="000000" w:themeColor="text1"/>
              </w:rPr>
            </w:pPr>
            <w:r w:rsidRPr="007A5FD5">
              <w:rPr>
                <w:color w:val="000000" w:themeColor="text1"/>
                <w:sz w:val="28"/>
              </w:rPr>
              <w:t xml:space="preserve">Подготовка проекта постановления Администрации Гигантовского сельского поселения об основных направлениях долговой политики </w:t>
            </w:r>
            <w:r w:rsidR="00336D99" w:rsidRPr="007A5FD5">
              <w:rPr>
                <w:color w:val="000000" w:themeColor="text1"/>
                <w:sz w:val="28"/>
              </w:rPr>
              <w:t>Гигантовского сельского поселения</w:t>
            </w:r>
            <w:r w:rsidRPr="007A5FD5">
              <w:rPr>
                <w:color w:val="000000" w:themeColor="text1"/>
                <w:sz w:val="28"/>
              </w:rPr>
              <w:t xml:space="preserve"> на 2026 год и на плановый период </w:t>
            </w:r>
            <w:r w:rsidRPr="00E73BB8">
              <w:rPr>
                <w:color w:val="000000" w:themeColor="text1"/>
                <w:sz w:val="28"/>
              </w:rPr>
              <w:t>2027 и 2028 годов (при наличии долговых обязательств)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до 28 октября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D99" w:rsidRPr="00E73BB8" w:rsidRDefault="00336D99" w:rsidP="00336D9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336D99" w:rsidP="00336D9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14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Подготовка проекта постановления Администрации Гигантовского сельского поселения «Об Основных направлениях бюджетной и налоговой политики </w:t>
            </w:r>
            <w:r w:rsidR="00336D99" w:rsidRPr="00E73BB8">
              <w:rPr>
                <w:color w:val="000000" w:themeColor="text1"/>
                <w:sz w:val="28"/>
              </w:rPr>
              <w:t>Гигантовского сельского поселения</w:t>
            </w:r>
            <w:r w:rsidRPr="00E73BB8">
              <w:rPr>
                <w:color w:val="000000" w:themeColor="text1"/>
                <w:sz w:val="28"/>
              </w:rPr>
              <w:t xml:space="preserve"> на 2026 - 2028 годы»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до 28 октября 2025 г.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D99" w:rsidRPr="00E73BB8" w:rsidRDefault="00336D99" w:rsidP="00336D9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336D99" w:rsidP="00336D9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674CBB">
              <w:rPr>
                <w:color w:val="000000" w:themeColor="text1"/>
                <w:sz w:val="28"/>
              </w:rPr>
              <w:t>15</w:t>
            </w:r>
            <w:r w:rsidR="005E50CB" w:rsidRPr="00674CBB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5E50CB" w:rsidP="00336D99">
            <w:pPr>
              <w:jc w:val="both"/>
              <w:rPr>
                <w:color w:val="000000" w:themeColor="text1"/>
              </w:rPr>
            </w:pPr>
            <w:r w:rsidRPr="00674CBB">
              <w:rPr>
                <w:color w:val="000000" w:themeColor="text1"/>
                <w:sz w:val="28"/>
              </w:rPr>
              <w:t xml:space="preserve">Направление в </w:t>
            </w:r>
            <w:r w:rsidR="00336D99" w:rsidRPr="00674CBB">
              <w:rPr>
                <w:color w:val="000000" w:themeColor="text1"/>
                <w:sz w:val="28"/>
              </w:rPr>
              <w:t xml:space="preserve">Финансовое управление </w:t>
            </w:r>
            <w:proofErr w:type="spellStart"/>
            <w:r w:rsidR="00336D99" w:rsidRPr="00674CBB">
              <w:rPr>
                <w:color w:val="000000" w:themeColor="text1"/>
                <w:sz w:val="28"/>
              </w:rPr>
              <w:t>Сальского</w:t>
            </w:r>
            <w:proofErr w:type="spellEnd"/>
            <w:r w:rsidR="00336D99" w:rsidRPr="00674CBB">
              <w:rPr>
                <w:color w:val="000000" w:themeColor="text1"/>
                <w:sz w:val="28"/>
              </w:rPr>
              <w:t xml:space="preserve"> района</w:t>
            </w:r>
            <w:r w:rsidRPr="00674CBB">
              <w:rPr>
                <w:color w:val="000000" w:themeColor="text1"/>
                <w:sz w:val="28"/>
              </w:rPr>
              <w:t xml:space="preserve"> для</w:t>
            </w:r>
            <w:r w:rsidRPr="00674CBB">
              <w:rPr>
                <w:color w:val="000000" w:themeColor="text1"/>
              </w:rPr>
              <w:t xml:space="preserve"> </w:t>
            </w:r>
            <w:r w:rsidRPr="00674CBB">
              <w:rPr>
                <w:color w:val="000000" w:themeColor="text1"/>
                <w:sz w:val="28"/>
              </w:rPr>
              <w:t>согласования проекта решения о бюджете</w:t>
            </w:r>
            <w:r w:rsidR="00336D99" w:rsidRPr="00674CBB">
              <w:rPr>
                <w:color w:val="000000" w:themeColor="text1"/>
                <w:sz w:val="28"/>
              </w:rPr>
              <w:t xml:space="preserve"> Гигантовского </w:t>
            </w:r>
            <w:r w:rsidR="00336D99" w:rsidRPr="00674CBB">
              <w:rPr>
                <w:color w:val="000000" w:themeColor="text1"/>
                <w:sz w:val="28"/>
              </w:rPr>
              <w:lastRenderedPageBreak/>
              <w:t>сельского поселения</w:t>
            </w:r>
            <w:r w:rsidRPr="00674CBB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74CBB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674CBB">
              <w:rPr>
                <w:color w:val="000000" w:themeColor="text1"/>
                <w:sz w:val="28"/>
              </w:rPr>
              <w:t xml:space="preserve"> района на 2026 год и на плановый период 2027 и 2028 годов                             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lastRenderedPageBreak/>
              <w:t>до 01 ноября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D99" w:rsidRPr="00E73BB8" w:rsidRDefault="00336D99" w:rsidP="00336D9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336D99" w:rsidP="00336D9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финансово-экономического </w:t>
            </w:r>
            <w:r w:rsidRPr="00E73BB8">
              <w:rPr>
                <w:color w:val="000000" w:themeColor="text1"/>
                <w:sz w:val="28"/>
              </w:rPr>
              <w:lastRenderedPageBreak/>
              <w:t>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674CBB">
              <w:rPr>
                <w:color w:val="000000" w:themeColor="text1"/>
                <w:sz w:val="28"/>
              </w:rPr>
              <w:lastRenderedPageBreak/>
              <w:t>16</w:t>
            </w:r>
            <w:r w:rsidR="005E50CB" w:rsidRPr="00674CBB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  <w:r w:rsidRPr="00674CBB">
              <w:rPr>
                <w:color w:val="000000" w:themeColor="text1"/>
                <w:sz w:val="28"/>
              </w:rPr>
              <w:t xml:space="preserve">Подготовка проекта постановления Администрации Гигантовского сельского поселения «О предварительных итогах социально-экономического развития </w:t>
            </w:r>
            <w:r w:rsidR="00336D99" w:rsidRPr="00674CBB">
              <w:rPr>
                <w:color w:val="000000" w:themeColor="text1"/>
                <w:sz w:val="28"/>
              </w:rPr>
              <w:t>Гигантовского сельского поселения</w:t>
            </w:r>
            <w:r w:rsidRPr="00674CBB">
              <w:rPr>
                <w:color w:val="000000" w:themeColor="text1"/>
                <w:sz w:val="28"/>
              </w:rPr>
              <w:t xml:space="preserve"> за 6 месяцев 2025 г. и ожидаемых итогах социально-экономического развития </w:t>
            </w:r>
            <w:r w:rsidR="00336D99" w:rsidRPr="00674CBB">
              <w:rPr>
                <w:color w:val="000000" w:themeColor="text1"/>
                <w:sz w:val="28"/>
              </w:rPr>
              <w:t>Гигантовского сельского поселения</w:t>
            </w:r>
            <w:r w:rsidRPr="00674CBB">
              <w:rPr>
                <w:color w:val="000000" w:themeColor="text1"/>
                <w:sz w:val="28"/>
              </w:rPr>
              <w:t xml:space="preserve"> за 2025 год»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до 01 ноября 2025 г.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D99" w:rsidRPr="00E73BB8" w:rsidRDefault="00336D99" w:rsidP="00336D9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336D99" w:rsidP="00336D9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A4921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EA4921">
              <w:rPr>
                <w:color w:val="000000" w:themeColor="text1"/>
                <w:sz w:val="28"/>
              </w:rPr>
              <w:t>17</w:t>
            </w:r>
            <w:r w:rsidR="005E50CB" w:rsidRPr="00EA4921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336D99">
            <w:pPr>
              <w:jc w:val="both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 xml:space="preserve">Предоставление в </w:t>
            </w:r>
            <w:r w:rsidR="00336D99" w:rsidRPr="00E73BB8">
              <w:rPr>
                <w:color w:val="000000" w:themeColor="text1"/>
                <w:sz w:val="28"/>
              </w:rPr>
              <w:t>финансово-экономический отдел</w:t>
            </w:r>
            <w:r w:rsidRPr="00E73BB8">
              <w:rPr>
                <w:color w:val="000000" w:themeColor="text1"/>
                <w:sz w:val="28"/>
              </w:rPr>
              <w:t xml:space="preserve"> паспортов муниципальных программ </w:t>
            </w:r>
            <w:r w:rsidR="00336D99" w:rsidRPr="00E73BB8">
              <w:rPr>
                <w:color w:val="000000" w:themeColor="text1"/>
                <w:sz w:val="28"/>
              </w:rPr>
              <w:t xml:space="preserve">Гигантовского сельского поселения </w:t>
            </w:r>
            <w:r w:rsidRPr="00E73BB8">
              <w:rPr>
                <w:color w:val="000000" w:themeColor="text1"/>
                <w:sz w:val="28"/>
              </w:rPr>
              <w:t>(проектов изменений в указанные паспорта)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jc w:val="center"/>
              <w:rPr>
                <w:color w:val="000000" w:themeColor="text1"/>
              </w:rPr>
            </w:pPr>
            <w:r w:rsidRPr="00E73BB8">
              <w:rPr>
                <w:color w:val="000000" w:themeColor="text1"/>
                <w:sz w:val="28"/>
              </w:rPr>
              <w:t>до 28 октября 2025 г.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ответственные исполнители муниципальных программ </w:t>
            </w:r>
            <w:r w:rsidR="00336D99" w:rsidRPr="00E73BB8">
              <w:rPr>
                <w:color w:val="000000" w:themeColor="text1"/>
                <w:sz w:val="28"/>
              </w:rPr>
              <w:t>Гигантовского сельского поселения</w:t>
            </w:r>
          </w:p>
        </w:tc>
      </w:tr>
      <w:tr w:rsidR="00EA4921" w:rsidRPr="00EA4921" w:rsidTr="005E50C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9570BC" w:rsidP="005E50CB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674CBB">
              <w:rPr>
                <w:color w:val="000000" w:themeColor="text1"/>
                <w:sz w:val="28"/>
              </w:rPr>
              <w:t>18</w:t>
            </w:r>
            <w:r w:rsidR="005E50CB" w:rsidRPr="00674CBB">
              <w:rPr>
                <w:color w:val="000000" w:themeColor="text1"/>
                <w:sz w:val="28"/>
              </w:rPr>
              <w:t>.</w:t>
            </w:r>
          </w:p>
          <w:p w:rsidR="005E50CB" w:rsidRPr="00674CBB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  <w:r w:rsidRPr="00674CBB">
              <w:rPr>
                <w:color w:val="000000" w:themeColor="text1"/>
                <w:sz w:val="28"/>
              </w:rPr>
              <w:t xml:space="preserve">Подготовка и предоставление в Собрание депутатов </w:t>
            </w:r>
            <w:r w:rsidR="00B020A3" w:rsidRPr="00674CBB">
              <w:rPr>
                <w:color w:val="000000" w:themeColor="text1"/>
                <w:sz w:val="28"/>
              </w:rPr>
              <w:t>Гигантовского сельского поселения</w:t>
            </w:r>
            <w:r w:rsidRPr="00674CBB">
              <w:rPr>
                <w:color w:val="000000" w:themeColor="text1"/>
                <w:sz w:val="28"/>
              </w:rPr>
              <w:t xml:space="preserve"> следующих проектов решений: </w:t>
            </w:r>
          </w:p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  <w:r w:rsidRPr="00674CBB">
              <w:rPr>
                <w:color w:val="000000" w:themeColor="text1"/>
                <w:sz w:val="28"/>
              </w:rPr>
              <w:t>«О бюджете</w:t>
            </w:r>
            <w:r w:rsidR="00B020A3" w:rsidRPr="00674CBB">
              <w:rPr>
                <w:color w:val="000000" w:themeColor="text1"/>
                <w:sz w:val="28"/>
              </w:rPr>
              <w:t xml:space="preserve"> Гигантовского сельского поселения</w:t>
            </w:r>
            <w:r w:rsidRPr="00674CBB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74CBB">
              <w:rPr>
                <w:color w:val="000000" w:themeColor="text1"/>
                <w:sz w:val="28"/>
              </w:rPr>
              <w:t>Сальского</w:t>
            </w:r>
            <w:proofErr w:type="spellEnd"/>
            <w:r w:rsidRPr="00674CBB">
              <w:rPr>
                <w:color w:val="000000" w:themeColor="text1"/>
                <w:sz w:val="28"/>
              </w:rPr>
              <w:t xml:space="preserve"> района на 2026 год и на плановый период 2027 и 2028 годов»;</w:t>
            </w:r>
          </w:p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</w:p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</w:p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  <w:r w:rsidRPr="00674CBB">
              <w:rPr>
                <w:color w:val="000000" w:themeColor="text1"/>
                <w:sz w:val="28"/>
              </w:rPr>
              <w:t xml:space="preserve">«О Прогнозном плане (программе) приватизации муниципального имущества </w:t>
            </w:r>
            <w:r w:rsidR="00336D99" w:rsidRPr="00674CBB">
              <w:rPr>
                <w:color w:val="000000" w:themeColor="text1"/>
                <w:sz w:val="28"/>
              </w:rPr>
              <w:t xml:space="preserve">Гигантовского сельского поселения </w:t>
            </w:r>
            <w:r w:rsidRPr="00674CBB">
              <w:rPr>
                <w:color w:val="000000" w:themeColor="text1"/>
                <w:sz w:val="28"/>
              </w:rPr>
              <w:t>на плановый период 2026 - 2028 годов»</w:t>
            </w:r>
          </w:p>
          <w:p w:rsidR="005E50CB" w:rsidRPr="00674CBB" w:rsidRDefault="005E50CB" w:rsidP="005E50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  <w:r w:rsidRPr="00E73BB8">
              <w:rPr>
                <w:color w:val="000000" w:themeColor="text1"/>
                <w:sz w:val="28"/>
              </w:rPr>
              <w:t>до14 ноября 2025 г.</w:t>
            </w: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5E50CB" w:rsidP="005E50CB">
            <w:pPr>
              <w:spacing w:line="228" w:lineRule="auto"/>
              <w:jc w:val="center"/>
              <w:rPr>
                <w:color w:val="000000" w:themeColor="text1"/>
                <w:sz w:val="28"/>
                <w:shd w:val="clear" w:color="auto" w:fill="FFD821"/>
              </w:rPr>
            </w:pPr>
            <w:r w:rsidRPr="00E73BB8">
              <w:rPr>
                <w:color w:val="000000" w:themeColor="text1"/>
                <w:sz w:val="28"/>
              </w:rPr>
              <w:t>до 14 ноября 2025 г.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D99" w:rsidRPr="00E73BB8" w:rsidRDefault="00336D99" w:rsidP="00336D99">
            <w:pPr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 xml:space="preserve">Начальник </w:t>
            </w:r>
          </w:p>
          <w:p w:rsidR="005E50CB" w:rsidRPr="00E73BB8" w:rsidRDefault="00336D99" w:rsidP="00336D99">
            <w:pPr>
              <w:spacing w:line="228" w:lineRule="auto"/>
              <w:jc w:val="both"/>
              <w:rPr>
                <w:color w:val="000000" w:themeColor="text1"/>
                <w:sz w:val="28"/>
                <w:shd w:val="clear" w:color="auto" w:fill="FFD821"/>
              </w:rPr>
            </w:pPr>
            <w:r w:rsidRPr="00E73BB8">
              <w:rPr>
                <w:color w:val="000000" w:themeColor="text1"/>
                <w:sz w:val="28"/>
              </w:rPr>
              <w:t>финансово-экономического отдела Е.Е. Андреева</w:t>
            </w:r>
          </w:p>
          <w:p w:rsidR="005E50CB" w:rsidRPr="00E73BB8" w:rsidRDefault="005E50CB" w:rsidP="005E50CB">
            <w:pPr>
              <w:spacing w:line="228" w:lineRule="auto"/>
              <w:jc w:val="both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336D99" w:rsidRPr="00E73BB8" w:rsidRDefault="00336D99" w:rsidP="005E50CB">
            <w:pPr>
              <w:spacing w:line="228" w:lineRule="auto"/>
              <w:jc w:val="both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336D99" w:rsidRPr="00E73BB8" w:rsidRDefault="00336D99" w:rsidP="005E50CB">
            <w:pPr>
              <w:spacing w:line="228" w:lineRule="auto"/>
              <w:jc w:val="both"/>
              <w:rPr>
                <w:color w:val="000000" w:themeColor="text1"/>
                <w:sz w:val="28"/>
                <w:shd w:val="clear" w:color="auto" w:fill="FFD821"/>
              </w:rPr>
            </w:pPr>
          </w:p>
          <w:p w:rsidR="005E50CB" w:rsidRPr="00E73BB8" w:rsidRDefault="00336D99" w:rsidP="00336D99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3BB8">
              <w:rPr>
                <w:color w:val="000000" w:themeColor="text1"/>
                <w:sz w:val="28"/>
              </w:rPr>
              <w:t>Специалист по имущественным отношениям</w:t>
            </w:r>
            <w:r w:rsidR="005E50CB" w:rsidRPr="00E73BB8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E73BB8">
              <w:rPr>
                <w:color w:val="000000" w:themeColor="text1"/>
                <w:sz w:val="28"/>
              </w:rPr>
              <w:t>А.Ю.Гусева</w:t>
            </w:r>
            <w:proofErr w:type="spellEnd"/>
          </w:p>
        </w:tc>
      </w:tr>
    </w:tbl>
    <w:p w:rsidR="009C2A40" w:rsidRPr="00EA4921" w:rsidRDefault="009C2A40">
      <w:pPr>
        <w:rPr>
          <w:color w:val="000000" w:themeColor="text1"/>
          <w:sz w:val="28"/>
        </w:rPr>
      </w:pPr>
    </w:p>
    <w:p w:rsidR="009C2A40" w:rsidRPr="00EA4921" w:rsidRDefault="009C2A40">
      <w:pPr>
        <w:rPr>
          <w:color w:val="000000" w:themeColor="text1"/>
          <w:sz w:val="28"/>
        </w:rPr>
      </w:pPr>
    </w:p>
    <w:p w:rsidR="009C2A40" w:rsidRDefault="009C2A40">
      <w:pPr>
        <w:rPr>
          <w:sz w:val="28"/>
        </w:rPr>
      </w:pPr>
    </w:p>
    <w:p w:rsidR="009C2A40" w:rsidRDefault="009C2A40">
      <w:pPr>
        <w:rPr>
          <w:sz w:val="28"/>
        </w:rPr>
      </w:pPr>
    </w:p>
    <w:p w:rsidR="009C2A40" w:rsidRDefault="009C2A40">
      <w:pPr>
        <w:rPr>
          <w:sz w:val="28"/>
        </w:rPr>
      </w:pPr>
    </w:p>
    <w:sectPr w:rsidR="009C2A40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559" w:right="690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65" w:rsidRDefault="00050B65">
      <w:r>
        <w:separator/>
      </w:r>
    </w:p>
  </w:endnote>
  <w:endnote w:type="continuationSeparator" w:id="0">
    <w:p w:rsidR="00050B65" w:rsidRDefault="000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9C2A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9C2A4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9C2A4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9C2A40"/>
  <w:p w:rsidR="009C2A40" w:rsidRDefault="009C2A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65" w:rsidRDefault="00050B65">
      <w:r>
        <w:separator/>
      </w:r>
    </w:p>
  </w:footnote>
  <w:footnote w:type="continuationSeparator" w:id="0">
    <w:p w:rsidR="00050B65" w:rsidRDefault="0005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BD3D2C"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2A40" w:rsidRDefault="00BD3D2C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0957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6" type="#_x0000_t202" style="position:absolute;margin-left:0;margin-top:.05pt;width:12pt;height:0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wkOksZ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9C2A40" w:rsidRDefault="00BD3D2C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0957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BD3D2C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2A40" w:rsidRDefault="00BD3D2C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09575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2pt;height:0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2HnwEAADM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vozqz10ZybLO8lYPeBPKUaebyvp5ajQSDE8BhYwL8Ni&#10;4GLsF0MFzamtvBCh+OmY4N4VMrnqpcZMhidTOM5blEf/+7tEve767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p0u2H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9C2A40" w:rsidRDefault="00BD3D2C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09575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0" w:rsidRDefault="00BD3D2C"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2A40" w:rsidRDefault="00BD3D2C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0957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8" type="#_x0000_t202" style="position:absolute;margin-left:0;margin-top:.05pt;width:12pt;height:0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Dy6kM8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9C2A40" w:rsidRDefault="00BD3D2C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0957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40"/>
    <w:rsid w:val="00036067"/>
    <w:rsid w:val="0004291C"/>
    <w:rsid w:val="00050B65"/>
    <w:rsid w:val="0009575A"/>
    <w:rsid w:val="000E4AB7"/>
    <w:rsid w:val="00111F2D"/>
    <w:rsid w:val="00177CDE"/>
    <w:rsid w:val="002043C8"/>
    <w:rsid w:val="002215A7"/>
    <w:rsid w:val="00235A38"/>
    <w:rsid w:val="002F1D7C"/>
    <w:rsid w:val="00336D99"/>
    <w:rsid w:val="003C2D0B"/>
    <w:rsid w:val="004C0C51"/>
    <w:rsid w:val="005C5652"/>
    <w:rsid w:val="005E50CB"/>
    <w:rsid w:val="00614753"/>
    <w:rsid w:val="00674CBB"/>
    <w:rsid w:val="006E57AC"/>
    <w:rsid w:val="007A5FD5"/>
    <w:rsid w:val="009570BC"/>
    <w:rsid w:val="0097290E"/>
    <w:rsid w:val="009C2A40"/>
    <w:rsid w:val="009C3367"/>
    <w:rsid w:val="00A37033"/>
    <w:rsid w:val="00AD134D"/>
    <w:rsid w:val="00B020A3"/>
    <w:rsid w:val="00BD3D2C"/>
    <w:rsid w:val="00BF5E79"/>
    <w:rsid w:val="00C336FD"/>
    <w:rsid w:val="00CF1C98"/>
    <w:rsid w:val="00E2210D"/>
    <w:rsid w:val="00E223B1"/>
    <w:rsid w:val="00E471A9"/>
    <w:rsid w:val="00E73BB8"/>
    <w:rsid w:val="00EA4921"/>
    <w:rsid w:val="00F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0A21"/>
  <w15:docId w15:val="{05B24CF3-E22F-4B87-8B50-A089A45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2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a3">
    <w:name w:val="Таб_заг"/>
    <w:basedOn w:val="a4"/>
    <w:link w:val="a5"/>
    <w:pPr>
      <w:jc w:val="center"/>
    </w:pPr>
    <w:rPr>
      <w:sz w:val="24"/>
    </w:rPr>
  </w:style>
  <w:style w:type="character" w:customStyle="1" w:styleId="a5">
    <w:name w:val="Таб_заг"/>
    <w:basedOn w:val="a6"/>
    <w:link w:val="a3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styleId="a9">
    <w:name w:val="annotation subject"/>
    <w:basedOn w:val="a7"/>
    <w:next w:val="a7"/>
    <w:link w:val="aa"/>
    <w:rPr>
      <w:b/>
    </w:rPr>
  </w:style>
  <w:style w:type="character" w:customStyle="1" w:styleId="aa">
    <w:name w:val="Тема примечания Знак"/>
    <w:basedOn w:val="a8"/>
    <w:link w:val="a9"/>
    <w:rPr>
      <w:b/>
      <w:sz w:val="28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Plain Text"/>
    <w:basedOn w:val="a"/>
    <w:link w:val="ae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Pr>
      <w:rFonts w:ascii="Arial" w:hAnsi="Arial"/>
      <w:color w:val="000000"/>
    </w:rPr>
  </w:style>
  <w:style w:type="paragraph" w:customStyle="1" w:styleId="23">
    <w:name w:val="Основной текст (2)"/>
    <w:basedOn w:val="a"/>
    <w:link w:val="24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3">
    <w:name w:val="Название книги1"/>
    <w:link w:val="af"/>
    <w:rPr>
      <w:i/>
      <w:smallCaps/>
      <w:spacing w:val="5"/>
    </w:rPr>
  </w:style>
  <w:style w:type="character" w:styleId="af">
    <w:name w:val="Book Title"/>
    <w:link w:val="13"/>
    <w:rPr>
      <w:i/>
      <w:smallCaps/>
      <w:spacing w:val="5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25">
    <w:name w:val="Body Text Indent 2"/>
    <w:basedOn w:val="a"/>
    <w:link w:val="26"/>
    <w:pPr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af0">
    <w:name w:val="Body Text Indent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4">
    <w:name w:val="Выделенная цитата1"/>
    <w:basedOn w:val="a"/>
    <w:next w:val="a"/>
    <w:link w:val="1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5">
    <w:name w:val="Выделенная цитата1"/>
    <w:basedOn w:val="1"/>
    <w:link w:val="14"/>
    <w:rPr>
      <w:b/>
      <w:i/>
      <w:color w:val="4F81BD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6">
    <w:name w:val="Сильная ссылка1"/>
    <w:link w:val="af2"/>
    <w:rPr>
      <w:b/>
      <w:smallCaps/>
    </w:rPr>
  </w:style>
  <w:style w:type="character" w:styleId="af2">
    <w:name w:val="Intense Reference"/>
    <w:link w:val="16"/>
    <w:rPr>
      <w:b/>
      <w:smallCaps/>
    </w:rPr>
  </w:style>
  <w:style w:type="paragraph" w:customStyle="1" w:styleId="17">
    <w:name w:val="Текст сноски Знак1"/>
    <w:basedOn w:val="12"/>
    <w:link w:val="18"/>
  </w:style>
  <w:style w:type="character" w:customStyle="1" w:styleId="18">
    <w:name w:val="Текст сноски Знак1"/>
    <w:basedOn w:val="a0"/>
    <w:link w:val="17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5">
    <w:name w:val="Таб_текст"/>
    <w:basedOn w:val="a4"/>
    <w:link w:val="af6"/>
    <w:pPr>
      <w:jc w:val="left"/>
    </w:pPr>
    <w:rPr>
      <w:sz w:val="24"/>
    </w:rPr>
  </w:style>
  <w:style w:type="character" w:customStyle="1" w:styleId="af6">
    <w:name w:val="Таб_текст"/>
    <w:basedOn w:val="a6"/>
    <w:link w:val="af5"/>
    <w:rPr>
      <w:sz w:val="24"/>
    </w:rPr>
  </w:style>
  <w:style w:type="paragraph" w:customStyle="1" w:styleId="19">
    <w:name w:val="Гиперссылка1"/>
    <w:link w:val="af7"/>
    <w:rPr>
      <w:color w:val="0000FF"/>
      <w:u w:val="single"/>
    </w:rPr>
  </w:style>
  <w:style w:type="character" w:styleId="af7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a">
    <w:name w:val="toc 1"/>
    <w:basedOn w:val="a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basedOn w:val="1"/>
    <w:link w:val="1a"/>
    <w:rPr>
      <w:rFonts w:ascii="XO Thames" w:hAnsi="XO Thames"/>
      <w:b/>
      <w:sz w:val="28"/>
    </w:rPr>
  </w:style>
  <w:style w:type="paragraph" w:customStyle="1" w:styleId="1c">
    <w:name w:val="Сильное выделение1"/>
    <w:link w:val="afa"/>
    <w:rPr>
      <w:b/>
      <w:i/>
    </w:rPr>
  </w:style>
  <w:style w:type="character" w:styleId="afa">
    <w:name w:val="Intense Emphasis"/>
    <w:link w:val="1c"/>
    <w:rPr>
      <w:b/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b">
    <w:name w:val="Document Map"/>
    <w:basedOn w:val="a"/>
    <w:link w:val="afc"/>
    <w:pPr>
      <w:ind w:firstLine="709"/>
      <w:jc w:val="both"/>
    </w:pPr>
    <w:rPr>
      <w:rFonts w:ascii="Tahoma" w:hAnsi="Tahoma"/>
      <w:sz w:val="28"/>
    </w:rPr>
  </w:style>
  <w:style w:type="character" w:customStyle="1" w:styleId="afc">
    <w:name w:val="Схема документа Знак"/>
    <w:basedOn w:val="1"/>
    <w:link w:val="afb"/>
    <w:rPr>
      <w:rFonts w:ascii="Tahoma" w:hAnsi="Tahoma"/>
      <w:sz w:val="28"/>
    </w:rPr>
  </w:style>
  <w:style w:type="paragraph" w:styleId="afd">
    <w:name w:val="Body Text First Indent"/>
    <w:basedOn w:val="a"/>
    <w:link w:val="afe"/>
    <w:pPr>
      <w:ind w:firstLine="210"/>
    </w:pPr>
    <w:rPr>
      <w:rFonts w:ascii="Arial" w:hAnsi="Arial"/>
    </w:rPr>
  </w:style>
  <w:style w:type="character" w:customStyle="1" w:styleId="afe">
    <w:name w:val="Красная строка Знак"/>
    <w:basedOn w:val="1"/>
    <w:link w:val="afd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aff"/>
  </w:style>
  <w:style w:type="character" w:styleId="aff">
    <w:name w:val="page number"/>
    <w:basedOn w:val="a0"/>
    <w:link w:val="1d"/>
  </w:style>
  <w:style w:type="paragraph" w:styleId="aff0">
    <w:name w:val="footer"/>
    <w:basedOn w:val="a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f2">
    <w:name w:val="Intense Quote"/>
    <w:basedOn w:val="a"/>
    <w:next w:val="a"/>
    <w:link w:val="af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3">
    <w:name w:val="Выделенная цитата Знак"/>
    <w:basedOn w:val="1"/>
    <w:link w:val="aff2"/>
    <w:rPr>
      <w:i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aff4">
    <w:name w:val="Subtitle"/>
    <w:basedOn w:val="a"/>
    <w:next w:val="a"/>
    <w:link w:val="aff5"/>
    <w:uiPriority w:val="11"/>
    <w:qFormat/>
    <w:pPr>
      <w:ind w:left="10206"/>
      <w:jc w:val="center"/>
    </w:pPr>
    <w:rPr>
      <w:sz w:val="28"/>
    </w:rPr>
  </w:style>
  <w:style w:type="character" w:customStyle="1" w:styleId="aff5">
    <w:name w:val="Подзаголовок Знак"/>
    <w:basedOn w:val="1"/>
    <w:link w:val="aff4"/>
    <w:rPr>
      <w:sz w:val="28"/>
    </w:rPr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1e">
    <w:name w:val="Слабое выделение1"/>
    <w:link w:val="aff6"/>
    <w:rPr>
      <w:i/>
    </w:rPr>
  </w:style>
  <w:style w:type="character" w:styleId="aff6">
    <w:name w:val="Subtle Emphasis"/>
    <w:link w:val="1e"/>
    <w:rPr>
      <w:i/>
    </w:rPr>
  </w:style>
  <w:style w:type="paragraph" w:customStyle="1" w:styleId="1f">
    <w:name w:val="Слабая ссылка1"/>
    <w:link w:val="aff7"/>
    <w:rPr>
      <w:smallCaps/>
    </w:rPr>
  </w:style>
  <w:style w:type="character" w:styleId="aff7">
    <w:name w:val="Subtle Reference"/>
    <w:link w:val="1f"/>
    <w:rPr>
      <w:smallCaps/>
    </w:rPr>
  </w:style>
  <w:style w:type="paragraph" w:styleId="aff8">
    <w:name w:val="Title"/>
    <w:basedOn w:val="a"/>
    <w:next w:val="a"/>
    <w:link w:val="aff9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Заголовок Знак"/>
    <w:basedOn w:val="1"/>
    <w:link w:val="aff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0">
    <w:name w:val="Основной текст1"/>
    <w:basedOn w:val="a"/>
    <w:link w:val="1f1"/>
    <w:pPr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styleId="affa">
    <w:name w:val="Body Text"/>
    <w:basedOn w:val="a"/>
    <w:link w:val="affb"/>
    <w:rPr>
      <w:sz w:val="28"/>
    </w:rPr>
  </w:style>
  <w:style w:type="character" w:customStyle="1" w:styleId="affb">
    <w:name w:val="Основной текст Знак"/>
    <w:basedOn w:val="1"/>
    <w:link w:val="affa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customStyle="1" w:styleId="1f2">
    <w:name w:val="Выделение1"/>
    <w:link w:val="affc"/>
    <w:rPr>
      <w:b/>
      <w:i/>
      <w:spacing w:val="10"/>
    </w:rPr>
  </w:style>
  <w:style w:type="character" w:styleId="affc">
    <w:name w:val="Emphasis"/>
    <w:link w:val="1f2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2025-05-29T10:57:00Z</dcterms:created>
  <dcterms:modified xsi:type="dcterms:W3CDTF">2025-06-06T05:47:00Z</dcterms:modified>
</cp:coreProperties>
</file>