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62A" w:rsidRDefault="00A4462A">
      <w:pPr>
        <w:pageBreakBefore/>
        <w:jc w:val="center"/>
        <w:rPr>
          <w:sz w:val="28"/>
          <w:szCs w:val="28"/>
        </w:rPr>
      </w:pPr>
    </w:p>
    <w:p w:rsidR="00A4462A" w:rsidRDefault="00A4462A">
      <w:pPr>
        <w:jc w:val="center"/>
        <w:rPr>
          <w:sz w:val="28"/>
          <w:szCs w:val="28"/>
        </w:rPr>
      </w:pPr>
      <w:r>
        <w:rPr>
          <w:sz w:val="28"/>
          <w:szCs w:val="28"/>
        </w:rPr>
        <w:t>Российская Федерация</w:t>
      </w:r>
    </w:p>
    <w:p w:rsidR="007B6623" w:rsidRDefault="00A4462A">
      <w:pPr>
        <w:jc w:val="center"/>
        <w:rPr>
          <w:sz w:val="28"/>
          <w:szCs w:val="28"/>
        </w:rPr>
      </w:pPr>
      <w:r>
        <w:rPr>
          <w:sz w:val="28"/>
          <w:szCs w:val="28"/>
        </w:rPr>
        <w:t xml:space="preserve">Администрация </w:t>
      </w:r>
      <w:r w:rsidR="003A1E16">
        <w:rPr>
          <w:sz w:val="28"/>
          <w:szCs w:val="28"/>
        </w:rPr>
        <w:t>Гигантовского</w:t>
      </w:r>
      <w:r w:rsidR="007B6623">
        <w:rPr>
          <w:sz w:val="28"/>
          <w:szCs w:val="28"/>
        </w:rPr>
        <w:t xml:space="preserve"> сельского поселения</w:t>
      </w:r>
    </w:p>
    <w:p w:rsidR="00A4462A" w:rsidRDefault="00A4462A">
      <w:pPr>
        <w:jc w:val="center"/>
        <w:rPr>
          <w:sz w:val="28"/>
          <w:szCs w:val="28"/>
        </w:rPr>
      </w:pPr>
      <w:r>
        <w:rPr>
          <w:sz w:val="28"/>
          <w:szCs w:val="28"/>
        </w:rPr>
        <w:t>Сальского района</w:t>
      </w:r>
    </w:p>
    <w:p w:rsidR="00A4462A" w:rsidRDefault="00A4462A">
      <w:pPr>
        <w:jc w:val="center"/>
        <w:rPr>
          <w:b/>
        </w:rPr>
      </w:pPr>
      <w:r>
        <w:rPr>
          <w:sz w:val="28"/>
          <w:szCs w:val="28"/>
        </w:rPr>
        <w:t>Ростовской области</w:t>
      </w:r>
    </w:p>
    <w:p w:rsidR="00A4462A" w:rsidRDefault="00A4462A">
      <w:pPr>
        <w:jc w:val="center"/>
        <w:rPr>
          <w:b/>
        </w:rPr>
      </w:pPr>
    </w:p>
    <w:p w:rsidR="00A4462A" w:rsidRDefault="00A4462A" w:rsidP="007B6623">
      <w:pPr>
        <w:rPr>
          <w:b/>
        </w:rPr>
      </w:pPr>
    </w:p>
    <w:p w:rsidR="00A4462A" w:rsidRDefault="00506BB6">
      <w:pPr>
        <w:jc w:val="center"/>
        <w:rPr>
          <w:b/>
          <w:sz w:val="20"/>
          <w:szCs w:val="20"/>
        </w:rPr>
      </w:pPr>
      <w:r w:rsidRPr="00506BB6">
        <w:pict>
          <v:line id="_x0000_s1026" style="position:absolute;left:0;text-align:left;z-index:1" from="-8.95pt,-.3pt" to="480.8pt,-.3pt" strokeweight="1.06mm">
            <v:stroke joinstyle="miter" endcap="square"/>
          </v:line>
        </w:pict>
      </w:r>
    </w:p>
    <w:p w:rsidR="00A4462A" w:rsidRDefault="00A4462A">
      <w:pPr>
        <w:jc w:val="center"/>
        <w:rPr>
          <w:sz w:val="20"/>
          <w:szCs w:val="20"/>
        </w:rPr>
      </w:pPr>
      <w:r>
        <w:rPr>
          <w:b/>
          <w:sz w:val="36"/>
          <w:szCs w:val="36"/>
        </w:rPr>
        <w:t>ПОСТАНОВЛЕНИЕ</w:t>
      </w:r>
    </w:p>
    <w:p w:rsidR="00A4462A" w:rsidRDefault="00A4462A">
      <w:pPr>
        <w:jc w:val="center"/>
        <w:rPr>
          <w:sz w:val="20"/>
          <w:szCs w:val="20"/>
        </w:rPr>
      </w:pPr>
    </w:p>
    <w:p w:rsidR="00A4462A" w:rsidRDefault="00A4462A" w:rsidP="007B6623">
      <w:pPr>
        <w:jc w:val="both"/>
        <w:rPr>
          <w:sz w:val="28"/>
          <w:szCs w:val="28"/>
        </w:rPr>
      </w:pPr>
      <w:r>
        <w:rPr>
          <w:sz w:val="28"/>
          <w:szCs w:val="28"/>
        </w:rPr>
        <w:t xml:space="preserve">от </w:t>
      </w:r>
      <w:r w:rsidR="00984EE2">
        <w:rPr>
          <w:sz w:val="28"/>
          <w:szCs w:val="28"/>
        </w:rPr>
        <w:t>17.03</w:t>
      </w:r>
      <w:r w:rsidR="00794252">
        <w:rPr>
          <w:sz w:val="28"/>
          <w:szCs w:val="28"/>
        </w:rPr>
        <w:t>.2021</w:t>
      </w:r>
      <w:r>
        <w:rPr>
          <w:sz w:val="28"/>
          <w:szCs w:val="28"/>
        </w:rPr>
        <w:t xml:space="preserve">                                                                                  </w:t>
      </w:r>
      <w:r>
        <w:rPr>
          <w:sz w:val="28"/>
          <w:szCs w:val="28"/>
        </w:rPr>
        <w:tab/>
        <w:t xml:space="preserve">   </w:t>
      </w:r>
      <w:r w:rsidR="00690312">
        <w:rPr>
          <w:sz w:val="28"/>
          <w:szCs w:val="28"/>
        </w:rPr>
        <w:t xml:space="preserve">      </w:t>
      </w:r>
      <w:r>
        <w:rPr>
          <w:sz w:val="28"/>
          <w:szCs w:val="28"/>
        </w:rPr>
        <w:t xml:space="preserve">  № </w:t>
      </w:r>
      <w:r w:rsidR="00984EE2">
        <w:rPr>
          <w:sz w:val="28"/>
          <w:szCs w:val="28"/>
        </w:rPr>
        <w:t>33</w:t>
      </w:r>
    </w:p>
    <w:p w:rsidR="00A4462A" w:rsidRDefault="003A1E16">
      <w:pPr>
        <w:jc w:val="center"/>
        <w:rPr>
          <w:sz w:val="28"/>
          <w:szCs w:val="28"/>
        </w:rPr>
      </w:pPr>
      <w:r>
        <w:rPr>
          <w:sz w:val="28"/>
          <w:szCs w:val="28"/>
        </w:rPr>
        <w:t>п. Гигант</w:t>
      </w:r>
    </w:p>
    <w:p w:rsidR="00A4462A" w:rsidRDefault="00A4462A">
      <w:pPr>
        <w:jc w:val="center"/>
        <w:rPr>
          <w:sz w:val="28"/>
          <w:szCs w:val="28"/>
        </w:rPr>
      </w:pPr>
    </w:p>
    <w:p w:rsidR="00A4462A" w:rsidRDefault="00A4462A">
      <w:pPr>
        <w:jc w:val="center"/>
        <w:rPr>
          <w:sz w:val="28"/>
          <w:szCs w:val="28"/>
        </w:rPr>
      </w:pPr>
    </w:p>
    <w:tbl>
      <w:tblPr>
        <w:tblW w:w="0" w:type="auto"/>
        <w:tblLayout w:type="fixed"/>
        <w:tblLook w:val="0000"/>
      </w:tblPr>
      <w:tblGrid>
        <w:gridCol w:w="5085"/>
      </w:tblGrid>
      <w:tr w:rsidR="00A4462A">
        <w:tc>
          <w:tcPr>
            <w:tcW w:w="5085" w:type="dxa"/>
            <w:shd w:val="clear" w:color="auto" w:fill="auto"/>
          </w:tcPr>
          <w:p w:rsidR="00A4462A" w:rsidRPr="00984EE2" w:rsidRDefault="00984EE2">
            <w:pPr>
              <w:spacing w:line="200" w:lineRule="atLeast"/>
              <w:jc w:val="both"/>
            </w:pPr>
            <w:r w:rsidRPr="00984EE2">
              <w:rPr>
                <w:rFonts w:cs="Times New Roman"/>
              </w:rPr>
              <w:t xml:space="preserve">Об утверждении административного регламента по предоставлению </w:t>
            </w:r>
            <w:bookmarkStart w:id="0" w:name="_GoBack"/>
            <w:bookmarkEnd w:id="0"/>
            <w:r w:rsidRPr="00984EE2">
              <w:rPr>
                <w:rFonts w:cs="Times New Roman"/>
              </w:rPr>
              <w:t>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r>
    </w:tbl>
    <w:p w:rsidR="00A4462A" w:rsidRDefault="00A4462A">
      <w:pPr>
        <w:spacing w:line="200" w:lineRule="atLeast"/>
        <w:ind w:right="-5"/>
        <w:jc w:val="both"/>
      </w:pPr>
    </w:p>
    <w:p w:rsidR="00A4462A" w:rsidRDefault="00A4462A">
      <w:pPr>
        <w:tabs>
          <w:tab w:val="left" w:pos="713"/>
        </w:tabs>
        <w:spacing w:line="200" w:lineRule="atLeast"/>
        <w:ind w:right="-5"/>
        <w:jc w:val="both"/>
        <w:rPr>
          <w:sz w:val="28"/>
          <w:szCs w:val="28"/>
        </w:rPr>
      </w:pPr>
      <w:r>
        <w:rPr>
          <w:sz w:val="28"/>
          <w:szCs w:val="28"/>
        </w:rPr>
        <w:tab/>
      </w:r>
    </w:p>
    <w:p w:rsidR="00A4462A" w:rsidRPr="00984EE2" w:rsidRDefault="00A4462A" w:rsidP="00984EE2">
      <w:pPr>
        <w:jc w:val="both"/>
      </w:pPr>
      <w:r>
        <w:rPr>
          <w:sz w:val="28"/>
          <w:szCs w:val="28"/>
        </w:rPr>
        <w:tab/>
      </w:r>
      <w:r w:rsidR="00984EE2" w:rsidRPr="00984EE2">
        <w:t>В</w:t>
      </w:r>
      <w:r w:rsidR="00984EE2" w:rsidRPr="00984EE2">
        <w:rPr>
          <w:rFonts w:cs="Times New Roman"/>
        </w:rPr>
        <w:t xml:space="preserve"> соответствии с Федеральным законом Российской Федерации от 27 июля 2010 года N 210-ФЗ "Об организации предоставления государственных и муниципальных услуг", </w:t>
      </w:r>
      <w:hyperlink r:id="rId6">
        <w:r w:rsidR="00984EE2" w:rsidRPr="00984EE2">
          <w:rPr>
            <w:rFonts w:cs="Times New Roman"/>
          </w:rPr>
          <w:t>руководствуясь</w:t>
        </w:r>
      </w:hyperlink>
      <w:r w:rsidR="00984EE2" w:rsidRPr="00984EE2">
        <w:rPr>
          <w:rFonts w:cs="Times New Roman"/>
        </w:rPr>
        <w:t xml:space="preserve"> </w:t>
      </w:r>
      <w:r w:rsidR="00984EE2" w:rsidRPr="00984EE2">
        <w:t>постановлением администрации Гигантовского  сельского поселения от 04.08.2011 г. № 139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Гигантовского  сельского поселения»</w:t>
      </w:r>
    </w:p>
    <w:p w:rsidR="00984EE2" w:rsidRPr="00984EE2" w:rsidRDefault="00984EE2">
      <w:pPr>
        <w:autoSpaceDE w:val="0"/>
        <w:ind w:firstLine="720"/>
        <w:jc w:val="center"/>
        <w:rPr>
          <w:b/>
        </w:rPr>
      </w:pPr>
    </w:p>
    <w:p w:rsidR="00A4462A" w:rsidRPr="00984EE2" w:rsidRDefault="00A4462A">
      <w:pPr>
        <w:autoSpaceDE w:val="0"/>
        <w:ind w:firstLine="720"/>
        <w:jc w:val="center"/>
      </w:pPr>
      <w:r w:rsidRPr="00984EE2">
        <w:rPr>
          <w:b/>
        </w:rPr>
        <w:t>п о с т а н о в л я е т</w:t>
      </w:r>
      <w:r w:rsidRPr="00984EE2">
        <w:t>:</w:t>
      </w:r>
    </w:p>
    <w:p w:rsidR="00A4462A" w:rsidRPr="00984EE2" w:rsidRDefault="00A4462A">
      <w:pPr>
        <w:autoSpaceDE w:val="0"/>
        <w:ind w:firstLine="720"/>
        <w:jc w:val="both"/>
      </w:pPr>
    </w:p>
    <w:p w:rsidR="00984EE2" w:rsidRPr="00984EE2" w:rsidRDefault="00A4462A" w:rsidP="00984EE2">
      <w:pPr>
        <w:widowControl/>
        <w:tabs>
          <w:tab w:val="left" w:pos="713"/>
        </w:tabs>
        <w:ind w:firstLine="563"/>
        <w:jc w:val="both"/>
        <w:rPr>
          <w:rFonts w:cs="Times New Roman"/>
        </w:rPr>
      </w:pPr>
      <w:r w:rsidRPr="00984EE2">
        <w:t>1. </w:t>
      </w:r>
      <w:hyperlink r:id="rId7">
        <w:r w:rsidR="00984EE2" w:rsidRPr="00984EE2">
          <w:rPr>
            <w:rFonts w:cs="Times New Roman"/>
          </w:rPr>
          <w:t>Утвердить</w:t>
        </w:r>
      </w:hyperlink>
      <w:hyperlink r:id="rId8">
        <w:r w:rsidR="00984EE2" w:rsidRPr="00984EE2">
          <w:rPr>
            <w:rFonts w:cs="Times New Roman"/>
          </w:rPr>
          <w:t xml:space="preserve"> </w:t>
        </w:r>
      </w:hyperlink>
      <w:hyperlink r:id="rId9">
        <w:r w:rsidR="00984EE2" w:rsidRPr="00984EE2">
          <w:rPr>
            <w:rFonts w:cs="Times New Roman"/>
          </w:rPr>
          <w:t>прилагаемый</w:t>
        </w:r>
      </w:hyperlink>
      <w:hyperlink r:id="rId10">
        <w:r w:rsidR="00984EE2" w:rsidRPr="00984EE2">
          <w:rPr>
            <w:rFonts w:cs="Times New Roman"/>
          </w:rPr>
          <w:t xml:space="preserve"> </w:t>
        </w:r>
      </w:hyperlink>
      <w:hyperlink r:id="rId11">
        <w:r w:rsidR="00984EE2" w:rsidRPr="00984EE2">
          <w:rPr>
            <w:rFonts w:cs="Times New Roman"/>
          </w:rPr>
          <w:t>административный</w:t>
        </w:r>
      </w:hyperlink>
      <w:hyperlink r:id="rId12">
        <w:r w:rsidR="00984EE2" w:rsidRPr="00984EE2">
          <w:rPr>
            <w:rFonts w:cs="Times New Roman"/>
          </w:rPr>
          <w:t xml:space="preserve"> </w:t>
        </w:r>
      </w:hyperlink>
      <w:hyperlink r:id="rId13">
        <w:r w:rsidR="00984EE2" w:rsidRPr="00984EE2">
          <w:rPr>
            <w:rFonts w:cs="Times New Roman"/>
          </w:rPr>
          <w:t>регламент</w:t>
        </w:r>
      </w:hyperlink>
      <w:hyperlink r:id="rId14">
        <w:r w:rsidR="00984EE2" w:rsidRPr="00984EE2">
          <w:rPr>
            <w:rFonts w:cs="Times New Roman"/>
          </w:rPr>
          <w:t xml:space="preserve"> </w:t>
        </w:r>
      </w:hyperlink>
      <w:hyperlink r:id="rId15">
        <w:r w:rsidR="00984EE2" w:rsidRPr="00984EE2">
          <w:rPr>
            <w:rFonts w:cs="Times New Roman"/>
          </w:rPr>
          <w:t xml:space="preserve">по </w:t>
        </w:r>
      </w:hyperlink>
      <w:r w:rsidR="00984EE2" w:rsidRPr="00984EE2">
        <w:rPr>
          <w:rFonts w:cs="Times New Roman"/>
        </w:rPr>
        <w:t xml:space="preserve">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 </w:t>
      </w:r>
    </w:p>
    <w:p w:rsidR="00A4462A" w:rsidRPr="00984EE2" w:rsidRDefault="003A1E16" w:rsidP="00984EE2">
      <w:pPr>
        <w:widowControl/>
        <w:tabs>
          <w:tab w:val="left" w:pos="713"/>
        </w:tabs>
        <w:ind w:firstLine="563"/>
        <w:jc w:val="both"/>
        <w:rPr>
          <w:rFonts w:cs="Times New Roman"/>
        </w:rPr>
      </w:pPr>
      <w:r w:rsidRPr="00984EE2">
        <w:rPr>
          <w:rFonts w:cs="Times New Roman"/>
        </w:rPr>
        <w:t>2</w:t>
      </w:r>
      <w:r w:rsidR="00A4462A" w:rsidRPr="00984EE2">
        <w:rPr>
          <w:rFonts w:cs="Times New Roman"/>
        </w:rPr>
        <w:t>. </w:t>
      </w:r>
      <w:r w:rsidRPr="00984EE2">
        <w:rPr>
          <w:rFonts w:cs="Times New Roman"/>
        </w:rPr>
        <w:t>Р</w:t>
      </w:r>
      <w:r w:rsidR="00A4462A" w:rsidRPr="00984EE2">
        <w:rPr>
          <w:rFonts w:cs="Times New Roman"/>
        </w:rPr>
        <w:t xml:space="preserve">азместить настоящее постановление в сети Интернет на официальном сайте Администрации </w:t>
      </w:r>
      <w:r w:rsidRPr="00984EE2">
        <w:rPr>
          <w:rFonts w:cs="Times New Roman"/>
        </w:rPr>
        <w:t>Гигантовского</w:t>
      </w:r>
      <w:r w:rsidR="007B6623" w:rsidRPr="00984EE2">
        <w:rPr>
          <w:rFonts w:cs="Times New Roman"/>
        </w:rPr>
        <w:t xml:space="preserve"> сельского поселения</w:t>
      </w:r>
      <w:r w:rsidR="00A4462A" w:rsidRPr="00984EE2">
        <w:rPr>
          <w:rFonts w:cs="Times New Roman"/>
        </w:rPr>
        <w:t>.</w:t>
      </w:r>
    </w:p>
    <w:p w:rsidR="00A4462A" w:rsidRPr="00984EE2" w:rsidRDefault="003A1E16">
      <w:pPr>
        <w:widowControl/>
        <w:tabs>
          <w:tab w:val="left" w:pos="713"/>
        </w:tabs>
        <w:ind w:firstLine="563"/>
        <w:jc w:val="both"/>
        <w:rPr>
          <w:rFonts w:cs="Times New Roman"/>
        </w:rPr>
      </w:pPr>
      <w:r w:rsidRPr="00984EE2">
        <w:rPr>
          <w:rFonts w:cs="Times New Roman"/>
        </w:rPr>
        <w:t>3</w:t>
      </w:r>
      <w:r w:rsidR="00A4462A" w:rsidRPr="00984EE2">
        <w:rPr>
          <w:rFonts w:cs="Times New Roman"/>
        </w:rPr>
        <w:t>. О</w:t>
      </w:r>
      <w:r w:rsidR="007B6623" w:rsidRPr="00984EE2">
        <w:rPr>
          <w:rFonts w:cs="Times New Roman"/>
        </w:rPr>
        <w:t>бнародовать</w:t>
      </w:r>
      <w:r w:rsidR="00A4462A" w:rsidRPr="00984EE2">
        <w:rPr>
          <w:rFonts w:cs="Times New Roman"/>
        </w:rPr>
        <w:t xml:space="preserve"> настоящее постановление </w:t>
      </w:r>
      <w:r w:rsidR="007B6623" w:rsidRPr="00984EE2">
        <w:rPr>
          <w:rFonts w:cs="Times New Roman"/>
        </w:rPr>
        <w:t xml:space="preserve">на информационных стендах в границах </w:t>
      </w:r>
      <w:r w:rsidRPr="00984EE2">
        <w:rPr>
          <w:rFonts w:cs="Times New Roman"/>
        </w:rPr>
        <w:t>Гигантовского</w:t>
      </w:r>
      <w:r w:rsidR="007B6623" w:rsidRPr="00984EE2">
        <w:rPr>
          <w:rFonts w:cs="Times New Roman"/>
        </w:rPr>
        <w:t xml:space="preserve"> сельского поселения.</w:t>
      </w:r>
    </w:p>
    <w:p w:rsidR="00A4462A" w:rsidRPr="00984EE2" w:rsidRDefault="003A1E16">
      <w:pPr>
        <w:widowControl/>
        <w:tabs>
          <w:tab w:val="left" w:pos="713"/>
        </w:tabs>
        <w:ind w:firstLine="563"/>
        <w:jc w:val="both"/>
        <w:rPr>
          <w:rFonts w:cs="Times New Roman"/>
        </w:rPr>
      </w:pPr>
      <w:r w:rsidRPr="00984EE2">
        <w:rPr>
          <w:rFonts w:cs="Times New Roman"/>
        </w:rPr>
        <w:t>4</w:t>
      </w:r>
      <w:r w:rsidR="00A4462A" w:rsidRPr="00984EE2">
        <w:rPr>
          <w:rFonts w:cs="Times New Roman"/>
        </w:rPr>
        <w:t>. Настоящее постановление</w:t>
      </w:r>
      <w:r w:rsidR="00A4462A" w:rsidRPr="00984EE2">
        <w:rPr>
          <w:rFonts w:cs="Arial"/>
        </w:rPr>
        <w:t xml:space="preserve"> вступает в силу после его официального о</w:t>
      </w:r>
      <w:r w:rsidR="007B6623" w:rsidRPr="00984EE2">
        <w:rPr>
          <w:rFonts w:cs="Arial"/>
        </w:rPr>
        <w:t>бнародования</w:t>
      </w:r>
      <w:r w:rsidR="00A4462A" w:rsidRPr="00984EE2">
        <w:rPr>
          <w:rFonts w:cs="Arial"/>
        </w:rPr>
        <w:t>.</w:t>
      </w:r>
    </w:p>
    <w:p w:rsidR="00794252" w:rsidRPr="00984EE2" w:rsidRDefault="003A1E16" w:rsidP="00984EE2">
      <w:pPr>
        <w:widowControl/>
        <w:tabs>
          <w:tab w:val="left" w:pos="713"/>
        </w:tabs>
        <w:ind w:firstLine="563"/>
        <w:jc w:val="both"/>
      </w:pPr>
      <w:r w:rsidRPr="00984EE2">
        <w:rPr>
          <w:rFonts w:cs="Times New Roman"/>
        </w:rPr>
        <w:t>5</w:t>
      </w:r>
      <w:r w:rsidR="00A4462A" w:rsidRPr="00984EE2">
        <w:rPr>
          <w:rFonts w:cs="Times New Roman"/>
        </w:rPr>
        <w:t>. Контроль за выполнением настоящего постановления оставляю за собой.</w:t>
      </w:r>
    </w:p>
    <w:p w:rsidR="00984EE2" w:rsidRDefault="00984EE2">
      <w:pPr>
        <w:jc w:val="both"/>
      </w:pPr>
    </w:p>
    <w:p w:rsidR="00984EE2" w:rsidRDefault="00984EE2">
      <w:pPr>
        <w:jc w:val="both"/>
      </w:pPr>
    </w:p>
    <w:p w:rsidR="00A4462A" w:rsidRPr="00984EE2" w:rsidRDefault="00835280">
      <w:pPr>
        <w:jc w:val="both"/>
      </w:pPr>
      <w:r w:rsidRPr="00984EE2">
        <w:t xml:space="preserve">Глава Администрации </w:t>
      </w:r>
    </w:p>
    <w:p w:rsidR="00794252" w:rsidRPr="00984EE2" w:rsidRDefault="003A1E16">
      <w:pPr>
        <w:jc w:val="both"/>
      </w:pPr>
      <w:r w:rsidRPr="00984EE2">
        <w:t>Гигантовского</w:t>
      </w:r>
      <w:r w:rsidR="007B6623" w:rsidRPr="00984EE2">
        <w:t xml:space="preserve"> сельского поселения                               </w:t>
      </w:r>
      <w:r w:rsidRPr="00984EE2">
        <w:t xml:space="preserve">         </w:t>
      </w:r>
      <w:r w:rsidR="00984EE2">
        <w:t xml:space="preserve">           </w:t>
      </w:r>
      <w:r w:rsidRPr="00984EE2">
        <w:t>Ю.М.Штельман</w:t>
      </w:r>
    </w:p>
    <w:p w:rsidR="00794252" w:rsidRPr="00984EE2" w:rsidRDefault="00794252" w:rsidP="00794252"/>
    <w:p w:rsidR="00794252" w:rsidRPr="00984EE2" w:rsidRDefault="00794252" w:rsidP="00794252"/>
    <w:p w:rsidR="00794252" w:rsidRPr="00984EE2" w:rsidRDefault="00794252" w:rsidP="00794252"/>
    <w:p w:rsidR="003A1E16" w:rsidRPr="00984EE2" w:rsidRDefault="00794252" w:rsidP="00794252">
      <w:r w:rsidRPr="00984EE2">
        <w:t>Постановление вносит</w:t>
      </w:r>
    </w:p>
    <w:p w:rsidR="00794252" w:rsidRPr="00984EE2" w:rsidRDefault="00984EE2" w:rsidP="00794252">
      <w:r w:rsidRPr="00984EE2">
        <w:t>Финансово-экономический отдел</w:t>
      </w:r>
    </w:p>
    <w:p w:rsidR="00984EE2" w:rsidRPr="00984EE2" w:rsidRDefault="00984EE2" w:rsidP="00984EE2">
      <w:pPr>
        <w:ind w:leftChars="2600" w:left="6240" w:right="12"/>
        <w:jc w:val="right"/>
        <w:rPr>
          <w:rFonts w:cs="Times New Roman"/>
        </w:rPr>
      </w:pPr>
      <w:r w:rsidRPr="00984EE2">
        <w:rPr>
          <w:rFonts w:cs="Times New Roman"/>
        </w:rPr>
        <w:lastRenderedPageBreak/>
        <w:t>Приложение</w:t>
      </w:r>
    </w:p>
    <w:p w:rsidR="00984EE2" w:rsidRPr="00984EE2" w:rsidRDefault="00984EE2" w:rsidP="00984EE2">
      <w:pPr>
        <w:ind w:leftChars="2600" w:left="6240" w:right="12"/>
        <w:jc w:val="right"/>
        <w:rPr>
          <w:rFonts w:cs="Times New Roman"/>
        </w:rPr>
      </w:pPr>
      <w:r w:rsidRPr="00984EE2">
        <w:rPr>
          <w:rFonts w:cs="Times New Roman"/>
        </w:rPr>
        <w:t>к постановлению</w:t>
      </w:r>
    </w:p>
    <w:p w:rsidR="00984EE2" w:rsidRPr="00984EE2" w:rsidRDefault="00984EE2" w:rsidP="00984EE2">
      <w:pPr>
        <w:ind w:leftChars="2600" w:left="6240" w:right="12"/>
        <w:jc w:val="right"/>
        <w:rPr>
          <w:rFonts w:cs="Times New Roman"/>
        </w:rPr>
      </w:pPr>
      <w:r w:rsidRPr="00984EE2">
        <w:rPr>
          <w:rFonts w:cs="Times New Roman"/>
        </w:rPr>
        <w:t>Администрации</w:t>
      </w:r>
    </w:p>
    <w:p w:rsidR="00984EE2" w:rsidRPr="00984EE2" w:rsidRDefault="00984EE2" w:rsidP="00984EE2">
      <w:pPr>
        <w:ind w:leftChars="2600" w:left="6240" w:right="12"/>
        <w:jc w:val="right"/>
        <w:rPr>
          <w:rFonts w:cs="Times New Roman"/>
        </w:rPr>
      </w:pPr>
      <w:r>
        <w:rPr>
          <w:rFonts w:cs="Times New Roman"/>
        </w:rPr>
        <w:t>Гигантовского</w:t>
      </w:r>
    </w:p>
    <w:p w:rsidR="00984EE2" w:rsidRPr="00984EE2" w:rsidRDefault="00984EE2" w:rsidP="00984EE2">
      <w:pPr>
        <w:ind w:leftChars="2600" w:left="6240" w:right="12"/>
        <w:jc w:val="right"/>
        <w:rPr>
          <w:rFonts w:cs="Times New Roman"/>
        </w:rPr>
      </w:pPr>
      <w:r w:rsidRPr="00984EE2">
        <w:rPr>
          <w:rFonts w:cs="Times New Roman"/>
        </w:rPr>
        <w:t>сельского поселения</w:t>
      </w:r>
    </w:p>
    <w:p w:rsidR="00984EE2" w:rsidRPr="00984EE2" w:rsidRDefault="00984EE2" w:rsidP="00984EE2">
      <w:pPr>
        <w:ind w:leftChars="2600" w:left="6240" w:right="12"/>
        <w:jc w:val="right"/>
        <w:rPr>
          <w:rFonts w:cs="Times New Roman"/>
        </w:rPr>
      </w:pPr>
      <w:r w:rsidRPr="00984EE2">
        <w:rPr>
          <w:rFonts w:cs="Times New Roman"/>
        </w:rPr>
        <w:t>от 1</w:t>
      </w:r>
      <w:r>
        <w:rPr>
          <w:rFonts w:cs="Times New Roman"/>
        </w:rPr>
        <w:t>7</w:t>
      </w:r>
      <w:r w:rsidRPr="00984EE2">
        <w:rPr>
          <w:rFonts w:cs="Times New Roman"/>
        </w:rPr>
        <w:t xml:space="preserve">.03.2021 № </w:t>
      </w:r>
      <w:r>
        <w:rPr>
          <w:rFonts w:cs="Times New Roman"/>
        </w:rPr>
        <w:t>33</w:t>
      </w:r>
    </w:p>
    <w:p w:rsidR="00984EE2" w:rsidRPr="00984EE2" w:rsidRDefault="00984EE2" w:rsidP="00984EE2">
      <w:pPr>
        <w:pStyle w:val="af"/>
        <w:spacing w:before="0" w:beforeAutospacing="0" w:after="0" w:afterAutospacing="0" w:line="240" w:lineRule="auto"/>
        <w:ind w:right="0"/>
        <w:rPr>
          <w:rFonts w:ascii="Times New Roman" w:hAnsi="Times New Roman" w:cs="Times New Roman"/>
          <w:b/>
          <w:color w:val="auto"/>
        </w:rPr>
      </w:pPr>
      <w:r w:rsidRPr="00984EE2">
        <w:rPr>
          <w:rFonts w:ascii="Times New Roman" w:hAnsi="Times New Roman" w:cs="Times New Roman"/>
          <w:b/>
          <w:color w:val="auto"/>
        </w:rPr>
        <w:t xml:space="preserve"> </w:t>
      </w:r>
    </w:p>
    <w:p w:rsidR="00984EE2" w:rsidRPr="00984EE2" w:rsidRDefault="00984EE2" w:rsidP="00984EE2">
      <w:pPr>
        <w:pStyle w:val="af"/>
        <w:spacing w:before="0" w:beforeAutospacing="0" w:after="0" w:afterAutospacing="0" w:line="240" w:lineRule="auto"/>
        <w:ind w:right="0"/>
        <w:contextualSpacing/>
        <w:jc w:val="center"/>
        <w:rPr>
          <w:rFonts w:ascii="Times New Roman" w:hAnsi="Times New Roman" w:cs="Times New Roman"/>
          <w:b/>
          <w:color w:val="auto"/>
        </w:rPr>
      </w:pPr>
      <w:r w:rsidRPr="00984EE2">
        <w:rPr>
          <w:rFonts w:ascii="Times New Roman" w:hAnsi="Times New Roman" w:cs="Times New Roman"/>
          <w:b/>
          <w:color w:val="auto"/>
        </w:rPr>
        <w:t>АДМИНИСТРАТИВНЫЙ РЕГЛАМЕНТ</w:t>
      </w:r>
    </w:p>
    <w:p w:rsidR="00984EE2" w:rsidRPr="00984EE2" w:rsidRDefault="00984EE2" w:rsidP="00984EE2">
      <w:pPr>
        <w:pStyle w:val="1"/>
        <w:spacing w:before="0" w:after="0"/>
        <w:contextualSpacing/>
        <w:rPr>
          <w:rFonts w:ascii="Times New Roman" w:hAnsi="Times New Roman" w:cs="Times New Roman"/>
          <w:color w:val="auto"/>
        </w:rPr>
      </w:pPr>
      <w:hyperlink r:id="rId16">
        <w:r w:rsidRPr="00984EE2">
          <w:rPr>
            <w:rFonts w:ascii="Times New Roman" w:hAnsi="Times New Roman" w:cs="Times New Roman"/>
            <w:color w:val="auto"/>
          </w:rPr>
          <w:t xml:space="preserve">по </w:t>
        </w:r>
      </w:hyperlink>
      <w:r w:rsidRPr="00984EE2">
        <w:rPr>
          <w:rFonts w:ascii="Times New Roman" w:hAnsi="Times New Roman" w:cs="Times New Roman"/>
          <w:color w:val="auto"/>
        </w:rPr>
        <w:t>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4EE2" w:rsidRPr="00984EE2" w:rsidRDefault="00984EE2" w:rsidP="00984EE2">
      <w:pPr>
        <w:pStyle w:val="1"/>
        <w:spacing w:before="0" w:after="0"/>
        <w:ind w:left="-5" w:right="770"/>
        <w:contextualSpacing/>
        <w:jc w:val="both"/>
        <w:rPr>
          <w:rFonts w:ascii="Times New Roman" w:hAnsi="Times New Roman" w:cs="Times New Roman"/>
          <w:color w:val="auto"/>
        </w:rPr>
      </w:pPr>
    </w:p>
    <w:p w:rsidR="00984EE2" w:rsidRPr="00984EE2" w:rsidRDefault="00984EE2" w:rsidP="00984EE2">
      <w:pPr>
        <w:pStyle w:val="1"/>
        <w:tabs>
          <w:tab w:val="left" w:pos="9620"/>
        </w:tabs>
        <w:spacing w:after="0"/>
        <w:ind w:left="-5" w:right="12"/>
        <w:contextualSpacing/>
        <w:rPr>
          <w:rFonts w:ascii="Times New Roman" w:hAnsi="Times New Roman" w:cs="Times New Roman"/>
          <w:b w:val="0"/>
          <w:bCs w:val="0"/>
          <w:color w:val="auto"/>
        </w:rPr>
      </w:pPr>
      <w:r w:rsidRPr="00984EE2">
        <w:rPr>
          <w:rFonts w:ascii="Times New Roman" w:hAnsi="Times New Roman" w:cs="Times New Roman"/>
          <w:b w:val="0"/>
          <w:bCs w:val="0"/>
          <w:color w:val="auto"/>
        </w:rPr>
        <w:t>Раздел 1. Общие положения</w:t>
      </w:r>
    </w:p>
    <w:p w:rsidR="00984EE2" w:rsidRPr="00984EE2" w:rsidRDefault="00984EE2" w:rsidP="00984EE2">
      <w:pPr>
        <w:contextualSpacing/>
        <w:jc w:val="both"/>
      </w:pPr>
    </w:p>
    <w:p w:rsidR="00984EE2" w:rsidRPr="00984EE2" w:rsidRDefault="00984EE2" w:rsidP="00984EE2">
      <w:pPr>
        <w:tabs>
          <w:tab w:val="left" w:pos="9620"/>
        </w:tabs>
        <w:ind w:firstLine="709"/>
        <w:contextualSpacing/>
        <w:jc w:val="both"/>
        <w:rPr>
          <w:rFonts w:cs="Times New Roman"/>
        </w:rPr>
      </w:pPr>
      <w:r w:rsidRPr="00984EE2">
        <w:rPr>
          <w:rFonts w:cs="Times New Roman"/>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984EE2" w:rsidRPr="00984EE2" w:rsidRDefault="00984EE2" w:rsidP="00984EE2">
      <w:pPr>
        <w:tabs>
          <w:tab w:val="left" w:pos="9620"/>
        </w:tabs>
        <w:ind w:firstLine="709"/>
        <w:contextualSpacing/>
        <w:jc w:val="both"/>
        <w:rPr>
          <w:rFonts w:cs="Times New Roman"/>
        </w:rPr>
      </w:pPr>
      <w:r w:rsidRPr="00984EE2">
        <w:rPr>
          <w:rFonts w:cs="Times New Roman"/>
        </w:rPr>
        <w:t>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муниципального образования «</w:t>
      </w:r>
      <w:r>
        <w:rPr>
          <w:rFonts w:cs="Times New Roman"/>
        </w:rPr>
        <w:t>Гигантовское</w:t>
      </w:r>
      <w:r w:rsidRPr="00984EE2">
        <w:rPr>
          <w:rFonts w:cs="Times New Roman"/>
        </w:rPr>
        <w:t xml:space="preserve">  сельское поселение» о налогах и сборах, либо их уполномоченные представители, обратившиеся в Администрацию </w:t>
      </w:r>
      <w:r>
        <w:rPr>
          <w:rFonts w:cs="Times New Roman"/>
        </w:rPr>
        <w:t>Гигантовского</w:t>
      </w:r>
      <w:r w:rsidRPr="00984EE2">
        <w:rPr>
          <w:rFonts w:cs="Times New Roman"/>
        </w:rPr>
        <w:t xml:space="preserve">  сельского поселения с заявлением о предоставлении муниципальной услуги, выраженным в устной, письменной или электронной форме (далее заявитель).</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 xml:space="preserve">Муниципальную услугу предоставляет Администрация </w:t>
      </w:r>
      <w:r>
        <w:rPr>
          <w:rFonts w:cs="Times New Roman"/>
        </w:rPr>
        <w:t>Гигантовского</w:t>
      </w:r>
      <w:r w:rsidRPr="00984EE2">
        <w:rPr>
          <w:rFonts w:cs="Times New Roman"/>
        </w:rPr>
        <w:t xml:space="preserve"> сельского поселения. Наименование органа Администрации </w:t>
      </w:r>
      <w:r>
        <w:rPr>
          <w:rFonts w:cs="Times New Roman"/>
        </w:rPr>
        <w:t>Гигантовского</w:t>
      </w:r>
      <w:r w:rsidRPr="00984EE2">
        <w:rPr>
          <w:rFonts w:cs="Times New Roman"/>
        </w:rPr>
        <w:t xml:space="preserve"> сельского поселения, непосредственно предоставляющего муниципальную услугу: </w:t>
      </w:r>
      <w:r>
        <w:rPr>
          <w:rFonts w:cs="Times New Roman"/>
        </w:rPr>
        <w:t>финансово-экономический отдел</w:t>
      </w:r>
      <w:r w:rsidRPr="00984EE2">
        <w:rPr>
          <w:rFonts w:cs="Times New Roman"/>
        </w:rPr>
        <w:t xml:space="preserve"> Администрации </w:t>
      </w:r>
      <w:r>
        <w:rPr>
          <w:rFonts w:cs="Times New Roman"/>
        </w:rPr>
        <w:t>Гигантовского</w:t>
      </w:r>
      <w:r w:rsidRPr="00984EE2">
        <w:rPr>
          <w:rFonts w:cs="Times New Roman"/>
        </w:rPr>
        <w:t xml:space="preserve"> сельского поселения (далее Уполномоченный орган).</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1.2. Порядок информирования о предоставлении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Информирование о предоставлении муниципальной услуги осуществляется при личном обращении: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в Уполномоченный орган по адресу: Ростовская область, Сальский район, </w:t>
      </w:r>
      <w:r>
        <w:rPr>
          <w:rFonts w:cs="Times New Roman"/>
        </w:rPr>
        <w:t>пос. Гигант, ул. Ленина, д. 35, каб. 6</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Телефоны: 8(86372) </w:t>
      </w:r>
      <w:r>
        <w:rPr>
          <w:rFonts w:cs="Times New Roman"/>
        </w:rPr>
        <w:t>78-5-64, 78-5-68</w:t>
      </w:r>
      <w:r w:rsidRPr="00984EE2">
        <w:rPr>
          <w:rFonts w:cs="Times New Roman"/>
        </w:rPr>
        <w:t>.</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Адрес эл</w:t>
      </w:r>
      <w:r>
        <w:rPr>
          <w:rFonts w:cs="Times New Roman"/>
        </w:rPr>
        <w:t>ектронной почты: E-mail: sp34357</w:t>
      </w:r>
      <w:r w:rsidRPr="00984EE2">
        <w:rPr>
          <w:rFonts w:cs="Times New Roman"/>
        </w:rPr>
        <w:t>@donpac.ru.</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График работы Уполномоченного органа:</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понедельник - пятница с 08-00 до 1</w:t>
      </w:r>
      <w:r>
        <w:rPr>
          <w:rFonts w:cs="Times New Roman"/>
        </w:rPr>
        <w:t>6</w:t>
      </w:r>
      <w:r w:rsidRPr="00984EE2">
        <w:rPr>
          <w:rFonts w:cs="Times New Roman"/>
        </w:rPr>
        <w:t>-00 час.</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Перерыв на обед: с 12-00 до 13-</w:t>
      </w:r>
      <w:r>
        <w:rPr>
          <w:rFonts w:cs="Times New Roman"/>
        </w:rPr>
        <w:t>00</w:t>
      </w:r>
      <w:r w:rsidRPr="00984EE2">
        <w:rPr>
          <w:rFonts w:cs="Times New Roman"/>
        </w:rPr>
        <w:t xml:space="preserve"> час., выходные: суббота, воскресенье.</w:t>
      </w:r>
    </w:p>
    <w:p w:rsidR="00984EE2" w:rsidRPr="00984EE2" w:rsidRDefault="00984EE2" w:rsidP="00984EE2">
      <w:pPr>
        <w:tabs>
          <w:tab w:val="center" w:pos="1908"/>
          <w:tab w:val="center" w:pos="3601"/>
          <w:tab w:val="center" w:pos="5391"/>
          <w:tab w:val="center" w:pos="7471"/>
          <w:tab w:val="center" w:pos="8818"/>
          <w:tab w:val="left" w:pos="9620"/>
        </w:tabs>
        <w:ind w:right="12"/>
        <w:jc w:val="both"/>
        <w:rPr>
          <w:rFonts w:cs="Times New Roman"/>
        </w:rPr>
      </w:pPr>
      <w:r w:rsidRPr="00984EE2">
        <w:rPr>
          <w:rFonts w:cs="Times New Roman"/>
        </w:rPr>
        <w:t xml:space="preserve">В предпраздничные дни </w:t>
      </w:r>
      <w:r w:rsidRPr="00984EE2">
        <w:rPr>
          <w:rFonts w:cs="Times New Roman"/>
        </w:rPr>
        <w:tab/>
        <w:t xml:space="preserve">продолжительность времени </w:t>
      </w:r>
      <w:r w:rsidRPr="00984EE2">
        <w:rPr>
          <w:rFonts w:cs="Times New Roman"/>
        </w:rPr>
        <w:tab/>
        <w:t>работы Уполномоченного органа сокращается на один час.</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 xml:space="preserve">на официальном сайте Администрации </w:t>
      </w:r>
      <w:r>
        <w:rPr>
          <w:rFonts w:cs="Times New Roman"/>
        </w:rPr>
        <w:t>Гигантовского</w:t>
      </w:r>
      <w:r w:rsidRPr="00984EE2">
        <w:rPr>
          <w:rFonts w:cs="Times New Roman"/>
        </w:rPr>
        <w:t xml:space="preserve"> сельского поселения (</w:t>
      </w:r>
      <w:r w:rsidRPr="00984EE2">
        <w:rPr>
          <w:rFonts w:cs="Times New Roman"/>
          <w:lang w:val="en-US"/>
        </w:rPr>
        <w:t>http</w:t>
      </w:r>
      <w:r w:rsidRPr="00984EE2">
        <w:rPr>
          <w:rFonts w:cs="Times New Roman"/>
        </w:rPr>
        <w:t>://</w:t>
      </w:r>
      <w:r w:rsidRPr="00984EE2">
        <w:t xml:space="preserve"> </w:t>
      </w:r>
      <w:r w:rsidRPr="00984EE2">
        <w:rPr>
          <w:rFonts w:cs="Times New Roman"/>
        </w:rPr>
        <w:t>gigantovskoe.ru) в информационно-телекоммуникационной сети "Интернет";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на информационных стендах в местах предоставления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Указанная информация может быть получена в порядке консультирования.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1.3. Для получения информации по процедуре предоставления муниципальной услуги заявителем используются следующие формы консультирования: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индивидуальное консультирование лично;</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индивидуальное консультирование по почте (по электронной почте);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индивидуальное консультирование по телефону;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lastRenderedPageBreak/>
        <w:t>публичное письменное консультирование;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публичное устное консультирование.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1.4. Информация о местонахождении, графике работы, контактных координатах Уполномоченного органа (телефон/факс, адрес с указанием почтового индекса, адрес электронной почты, адрес официального сайта Уполномоченного органа) и справочных телефонах структурного подразделения Уполномоченного органа, непосредственно предоставляющего муниципальную услугу, представлена в приложении 1 к настоящему административному регламенту.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1.5. Индивидуальное консультирование лично (индивидуальное устное консультирование).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Время ожидания заявителя при индивидуальном устном консультировании не может превышать 15 минут.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Индивидуальное устное консультирование каждого заявителя должностным лицом Уполномоченного органа (далее - должностное лицо) не может превышать 10 минут.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1.6. Индивидуальное консультирование по почте (по электронной почте).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При индивидуальном консультировании по почте (по электронной почте) ответ на обращение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Датой получения Уполномоченным органом обращения заявителя является дата его регистрации в системе автоматизации делопроизводства и электронного документооборота в порядке делопроизводства.</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1.7. Индивидуальное консультирование по телефону.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осуществляющего индивидуальное консультирование по телефону.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Время разговора не должно превышать 10 минут.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Уполномоченного органа, которые располагают необходимыми сведениями.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1.8. Публичное письменное консультирование.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(официальном сайте Администрации </w:t>
      </w:r>
      <w:r>
        <w:rPr>
          <w:rFonts w:cs="Times New Roman"/>
        </w:rPr>
        <w:t>Гигантовского</w:t>
      </w:r>
      <w:r w:rsidRPr="00984EE2">
        <w:rPr>
          <w:rFonts w:cs="Times New Roman"/>
        </w:rPr>
        <w:t xml:space="preserve"> сельского поселения).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Консультирование путем публикации информационных материалов на официальном сайте Уполномоченного органа (официальном сайте Администрации </w:t>
      </w:r>
      <w:r>
        <w:rPr>
          <w:rFonts w:cs="Times New Roman"/>
        </w:rPr>
        <w:t>Гигантовского</w:t>
      </w:r>
      <w:r w:rsidRPr="00984EE2">
        <w:rPr>
          <w:rFonts w:cs="Times New Roman"/>
        </w:rPr>
        <w:t xml:space="preserve"> сельского поселения), в местных средствах массовой информации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1.9. Публичное устное консультирование.</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Публичное устное консультирование осуществляется уполномоченным должностным лицом с привлечением средств массовой информации.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1.10. Должностные лица структурных подразделений Уполномоченного органа, </w:t>
      </w:r>
      <w:r w:rsidRPr="00984EE2">
        <w:rPr>
          <w:rFonts w:cs="Times New Roman"/>
        </w:rPr>
        <w:lastRenderedPageBreak/>
        <w:t>непосредственно предоставляющих муниципальную услугу, при ответе на заявителей обязаны:</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1.10.1. 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1.10.2.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1.10.3. Ответы на письменные обращения даются в простой, четкой и понятной форме в письменном виде и должны содержать:</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ответы на поставленные вопросы;</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должность, фамилию и инициалы лица, подписавшего ответ;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фамилию и инициалы исполнителя - лица, подготовившего ответ;- наименование структурного подразделения Уполномоченного органа; - номер телефона исполнителя - лица, подготовившего ответ.</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1.10.4.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1.11. На стендах в местах предоставления муниципальной услуги размещаются следующие информационные материалы:</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текст административного регламента с приложениями (полная версия - на официальном сайте Уполномоченного органа (официальном сайте Администрации </w:t>
      </w:r>
      <w:r>
        <w:rPr>
          <w:rFonts w:cs="Times New Roman"/>
        </w:rPr>
        <w:t>Гигантовского</w:t>
      </w:r>
      <w:r w:rsidRPr="00984EE2">
        <w:rPr>
          <w:rFonts w:cs="Times New Roman"/>
        </w:rPr>
        <w:t xml:space="preserve"> сельского поселения) и на информационных стендах);</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выдержки из нормативных правовых актов по наиболее часто задаваемым вопросам;</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форма заявления, требования по его заполнению, перечень документов, направляемых заявителем, и требования, предъявляемые к этим документам;</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образцы заполнения документов, в том числе образец согласия на обработку персональных данных заявителя;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перечень оснований для отказа в предоставлении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порядок обжалования решения, действий или бездействия должностных лиц, предоставляющих муниципальную услугу.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1.12. На официальном сайте Уполномоченного органа (официальном сайте </w:t>
      </w:r>
      <w:r w:rsidRPr="00984EE2">
        <w:rPr>
          <w:rFonts w:cs="Times New Roman"/>
        </w:rPr>
        <w:lastRenderedPageBreak/>
        <w:t xml:space="preserve">Администрации </w:t>
      </w:r>
      <w:r>
        <w:rPr>
          <w:rFonts w:cs="Times New Roman"/>
        </w:rPr>
        <w:t>Гигантовского</w:t>
      </w:r>
      <w:r w:rsidRPr="00984EE2">
        <w:rPr>
          <w:rFonts w:cs="Times New Roman"/>
        </w:rPr>
        <w:t xml:space="preserve"> сельского поселения) размещаются следующие информационные материалы:</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полное наименование и почтовый адрес Уполномоченного органа;</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справочные телефоны, по которым можно получить консультацию по порядку предоставления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адреса электронной почты Уполномоченного органа и его структурных подразделений (должностных лиц);</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текст административного регламента с приложениями.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1.13. Блок-схема предоставления муниципальной услуги Уполномоченным органом приводится в приложении 2 к настоящему Административному регламенту.</w:t>
      </w:r>
    </w:p>
    <w:p w:rsidR="00984EE2" w:rsidRPr="00984EE2" w:rsidRDefault="00984EE2" w:rsidP="00984EE2">
      <w:pPr>
        <w:tabs>
          <w:tab w:val="left" w:pos="9620"/>
        </w:tabs>
        <w:ind w:left="-15" w:right="12"/>
        <w:jc w:val="both"/>
        <w:rPr>
          <w:rFonts w:cs="Times New Roman"/>
        </w:rPr>
      </w:pPr>
    </w:p>
    <w:p w:rsidR="00984EE2" w:rsidRPr="00984EE2" w:rsidRDefault="00984EE2" w:rsidP="00CD3676">
      <w:pPr>
        <w:pStyle w:val="1"/>
        <w:tabs>
          <w:tab w:val="left" w:pos="9620"/>
        </w:tabs>
        <w:spacing w:before="0" w:after="0"/>
        <w:ind w:left="-5" w:right="12"/>
        <w:rPr>
          <w:rFonts w:ascii="Times New Roman" w:hAnsi="Times New Roman" w:cs="Times New Roman"/>
          <w:b w:val="0"/>
          <w:bCs w:val="0"/>
          <w:color w:val="auto"/>
        </w:rPr>
      </w:pPr>
      <w:r w:rsidRPr="00984EE2">
        <w:rPr>
          <w:rFonts w:ascii="Times New Roman" w:hAnsi="Times New Roman" w:cs="Times New Roman"/>
          <w:b w:val="0"/>
          <w:bCs w:val="0"/>
          <w:color w:val="auto"/>
        </w:rPr>
        <w:t>Раздел 2. Стандарт предоставления муниципальной услуги</w:t>
      </w:r>
    </w:p>
    <w:p w:rsidR="00984EE2" w:rsidRPr="00984EE2" w:rsidRDefault="00984EE2" w:rsidP="00984EE2">
      <w:pPr>
        <w:jc w:val="both"/>
      </w:pPr>
    </w:p>
    <w:p w:rsidR="00984EE2" w:rsidRPr="00984EE2" w:rsidRDefault="00984EE2" w:rsidP="00984EE2">
      <w:pPr>
        <w:tabs>
          <w:tab w:val="left" w:pos="9620"/>
        </w:tabs>
        <w:ind w:right="12" w:firstLineChars="300" w:firstLine="720"/>
        <w:jc w:val="both"/>
        <w:rPr>
          <w:rFonts w:cs="Times New Roman"/>
        </w:rPr>
      </w:pPr>
      <w:r w:rsidRPr="00984EE2">
        <w:rPr>
          <w:rFonts w:cs="Times New Roman"/>
        </w:rPr>
        <w:t>2.1. Наименование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2.2. Наименование органа местного самоуправления, предоставляющего муниципальную услугу.</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Муниципальная услуга предоставляется Администрацией </w:t>
      </w:r>
      <w:r>
        <w:rPr>
          <w:rFonts w:cs="Times New Roman"/>
        </w:rPr>
        <w:t>Гигантовского</w:t>
      </w:r>
      <w:r w:rsidRPr="00984EE2">
        <w:rPr>
          <w:rFonts w:cs="Times New Roman"/>
        </w:rPr>
        <w:t xml:space="preserve"> сельского поселения. Наименование органа Администрации </w:t>
      </w:r>
      <w:r>
        <w:rPr>
          <w:rFonts w:cs="Times New Roman"/>
        </w:rPr>
        <w:t>Гигантовского</w:t>
      </w:r>
      <w:r w:rsidRPr="00984EE2">
        <w:rPr>
          <w:rFonts w:cs="Times New Roman"/>
        </w:rPr>
        <w:t xml:space="preserve"> сельского поселения, непосредственно предоставляющего муниципальную услугу: </w:t>
      </w:r>
      <w:r w:rsidR="00CD3676">
        <w:rPr>
          <w:rFonts w:cs="Times New Roman"/>
        </w:rPr>
        <w:t>финансово-экономический отдел</w:t>
      </w:r>
      <w:r w:rsidRPr="00984EE2">
        <w:rPr>
          <w:rFonts w:cs="Times New Roman"/>
        </w:rPr>
        <w:t xml:space="preserve"> Администрации </w:t>
      </w:r>
      <w:r>
        <w:rPr>
          <w:rFonts w:cs="Times New Roman"/>
        </w:rPr>
        <w:t>Гигантовского</w:t>
      </w:r>
      <w:r w:rsidRPr="00984EE2">
        <w:rPr>
          <w:rFonts w:cs="Times New Roman"/>
        </w:rPr>
        <w:t xml:space="preserve"> сельского поселения (Уполномоченный орган).</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Предоставление муниципальной услуги в </w:t>
      </w:r>
      <w:r w:rsidRPr="00984EE2">
        <w:rPr>
          <w:rFonts w:eastAsia="sans-serif" w:cs="Times New Roman"/>
          <w:shd w:val="clear" w:color="auto" w:fill="FFFFFF"/>
        </w:rPr>
        <w:t xml:space="preserve">МАУ Сальского района «Многофункциональный центр предоставления государственных и муниципальных услуг» </w:t>
      </w:r>
      <w:r w:rsidRPr="00984EE2">
        <w:rPr>
          <w:rFonts w:cs="Times New Roman"/>
        </w:rPr>
        <w:t>не предусмотрено.</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 процессе предоставления муниципальной услуги Уполномоченный орган взаимодействует с Управлением Федеральной налоговой службы России по Ростовской области, Межрайонной инспекцией Федеральной налоговой службы России № 16.</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2.3. Результат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Результатом предоставления муниципальной услуги является: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письменное разъяснение по вопросам применения муниципальных правовых актов о налогах и сборах;</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письменный отказ в предоставлении муниципальной услуги.</w:t>
      </w:r>
    </w:p>
    <w:p w:rsidR="00984EE2" w:rsidRPr="00984EE2" w:rsidRDefault="00984EE2" w:rsidP="00984EE2">
      <w:pPr>
        <w:tabs>
          <w:tab w:val="left" w:pos="9620"/>
        </w:tabs>
        <w:ind w:leftChars="300" w:left="720" w:right="12"/>
        <w:jc w:val="both"/>
        <w:rPr>
          <w:rFonts w:cs="Times New Roman"/>
        </w:rPr>
      </w:pPr>
      <w:r w:rsidRPr="00984EE2">
        <w:rPr>
          <w:rFonts w:cs="Times New Roman"/>
        </w:rPr>
        <w:t>2.4. Срок предоставления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Муниципальная услуга предоставляется в течение 20 календарных дней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2.5. Перечень нормативных правовых актов, регулирующих отношения, возникающие в связи с предоставлением муниципальной услуги.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Отношения, возникающие в связи с предоставлением муниципальной услуги, регулируются следующими нормативными правовыми актами:</w:t>
      </w:r>
    </w:p>
    <w:p w:rsidR="00984EE2" w:rsidRPr="00984EE2" w:rsidRDefault="00984EE2" w:rsidP="00984EE2">
      <w:pPr>
        <w:tabs>
          <w:tab w:val="left" w:pos="9620"/>
        </w:tabs>
        <w:ind w:right="12" w:firstLineChars="278" w:firstLine="667"/>
        <w:jc w:val="both"/>
        <w:rPr>
          <w:rFonts w:cs="Times New Roman"/>
        </w:rPr>
      </w:pPr>
      <w:r w:rsidRPr="00984EE2">
        <w:rPr>
          <w:rFonts w:cs="Times New Roman"/>
          <w:u w:val="single" w:color="0000EE"/>
        </w:rPr>
        <w:t>Конституцией Российской Федерации</w:t>
      </w:r>
      <w:r w:rsidRPr="00984EE2">
        <w:rPr>
          <w:rFonts w:cs="Times New Roman"/>
        </w:rPr>
        <w:t>, "Российская газета" от 25 декабря 1993 г. N 237;</w:t>
      </w:r>
    </w:p>
    <w:p w:rsidR="00984EE2" w:rsidRPr="00984EE2" w:rsidRDefault="00984EE2" w:rsidP="00984EE2">
      <w:pPr>
        <w:tabs>
          <w:tab w:val="left" w:pos="9620"/>
        </w:tabs>
        <w:ind w:right="12" w:firstLineChars="278" w:firstLine="667"/>
        <w:jc w:val="both"/>
        <w:rPr>
          <w:rFonts w:cs="Times New Roman"/>
        </w:rPr>
      </w:pPr>
      <w:r w:rsidRPr="00984EE2">
        <w:rPr>
          <w:rFonts w:cs="Times New Roman"/>
          <w:u w:val="single" w:color="0000EE"/>
        </w:rPr>
        <w:t>Федеральным законом от 27.07.2010 N 210-ФЗ "Об организации пре</w:t>
      </w:r>
      <w:hyperlink r:id="rId17">
        <w:r w:rsidRPr="00984EE2">
          <w:rPr>
            <w:rFonts w:cs="Times New Roman"/>
            <w:u w:val="single" w:color="0000EE"/>
          </w:rPr>
          <w:t>доставления</w:t>
        </w:r>
      </w:hyperlink>
      <w:hyperlink r:id="rId18">
        <w:r w:rsidRPr="00984EE2">
          <w:rPr>
            <w:rFonts w:cs="Times New Roman"/>
            <w:u w:val="single" w:color="0000EE"/>
          </w:rPr>
          <w:t xml:space="preserve"> </w:t>
        </w:r>
      </w:hyperlink>
      <w:hyperlink r:id="rId19">
        <w:r w:rsidRPr="00984EE2">
          <w:rPr>
            <w:rFonts w:cs="Times New Roman"/>
            <w:u w:val="single" w:color="0000EE"/>
          </w:rPr>
          <w:t>государственных</w:t>
        </w:r>
      </w:hyperlink>
      <w:hyperlink r:id="rId20">
        <w:r w:rsidRPr="00984EE2">
          <w:rPr>
            <w:rFonts w:cs="Times New Roman"/>
            <w:u w:val="single" w:color="0000EE"/>
          </w:rPr>
          <w:t xml:space="preserve"> </w:t>
        </w:r>
      </w:hyperlink>
      <w:hyperlink r:id="rId21">
        <w:r w:rsidRPr="00984EE2">
          <w:rPr>
            <w:rFonts w:cs="Times New Roman"/>
            <w:u w:val="single" w:color="0000EE"/>
          </w:rPr>
          <w:t>и</w:t>
        </w:r>
      </w:hyperlink>
      <w:hyperlink r:id="rId22">
        <w:r w:rsidRPr="00984EE2">
          <w:rPr>
            <w:rFonts w:cs="Times New Roman"/>
            <w:u w:val="single" w:color="0000EE"/>
          </w:rPr>
          <w:t xml:space="preserve"> </w:t>
        </w:r>
      </w:hyperlink>
      <w:hyperlink r:id="rId23">
        <w:r w:rsidRPr="00984EE2">
          <w:rPr>
            <w:rFonts w:cs="Times New Roman"/>
            <w:u w:val="single" w:color="0000EE"/>
          </w:rPr>
          <w:t>муници</w:t>
        </w:r>
      </w:hyperlink>
      <w:r w:rsidRPr="00984EE2">
        <w:rPr>
          <w:rFonts w:cs="Times New Roman"/>
          <w:u w:val="single" w:color="0000EE"/>
        </w:rPr>
        <w:t>пальных услуг"</w:t>
      </w:r>
      <w:r w:rsidRPr="00984EE2">
        <w:rPr>
          <w:rFonts w:cs="Times New Roman"/>
        </w:rPr>
        <w:t xml:space="preserve">, "Российская газета" </w:t>
      </w:r>
      <w:r w:rsidRPr="00984EE2">
        <w:rPr>
          <w:rFonts w:cs="Times New Roman"/>
          <w:u w:val="single" w:color="0000EE"/>
        </w:rPr>
        <w:t>от 30 июля 2010 г. N 168</w:t>
      </w:r>
      <w:r w:rsidRPr="00984EE2">
        <w:rPr>
          <w:rFonts w:cs="Times New Roman"/>
        </w:rPr>
        <w:t>, Собрание законодательства Российской Федерации от 2 августа 2010 г. N 31, ст. 4179;</w:t>
      </w:r>
    </w:p>
    <w:p w:rsidR="00984EE2" w:rsidRPr="00984EE2" w:rsidRDefault="00984EE2" w:rsidP="00984EE2">
      <w:pPr>
        <w:tabs>
          <w:tab w:val="left" w:pos="9620"/>
        </w:tabs>
        <w:ind w:right="12" w:firstLineChars="278" w:firstLine="667"/>
        <w:jc w:val="both"/>
        <w:rPr>
          <w:rFonts w:cs="Times New Roman"/>
        </w:rPr>
      </w:pPr>
      <w:hyperlink r:id="rId24">
        <w:r w:rsidRPr="00984EE2">
          <w:rPr>
            <w:rFonts w:cs="Times New Roman"/>
          </w:rPr>
          <w:t>пунктом</w:t>
        </w:r>
      </w:hyperlink>
      <w:hyperlink r:id="rId25">
        <w:r w:rsidRPr="00984EE2">
          <w:rPr>
            <w:rFonts w:cs="Times New Roman"/>
          </w:rPr>
          <w:t xml:space="preserve"> </w:t>
        </w:r>
      </w:hyperlink>
      <w:hyperlink r:id="rId26">
        <w:r w:rsidRPr="00984EE2">
          <w:rPr>
            <w:rFonts w:cs="Times New Roman"/>
          </w:rPr>
          <w:t xml:space="preserve">3 </w:t>
        </w:r>
      </w:hyperlink>
      <w:hyperlink r:id="rId27">
        <w:r w:rsidRPr="00984EE2">
          <w:rPr>
            <w:rFonts w:cs="Times New Roman"/>
          </w:rPr>
          <w:t>статьи</w:t>
        </w:r>
      </w:hyperlink>
      <w:hyperlink r:id="rId28">
        <w:r w:rsidRPr="00984EE2">
          <w:rPr>
            <w:rFonts w:cs="Times New Roman"/>
          </w:rPr>
          <w:t xml:space="preserve"> </w:t>
        </w:r>
      </w:hyperlink>
      <w:hyperlink r:id="rId29">
        <w:r w:rsidRPr="00984EE2">
          <w:rPr>
            <w:rFonts w:cs="Times New Roman"/>
          </w:rPr>
          <w:t xml:space="preserve">34.2 </w:t>
        </w:r>
      </w:hyperlink>
      <w:hyperlink r:id="rId30">
        <w:r w:rsidRPr="00984EE2">
          <w:rPr>
            <w:rFonts w:cs="Times New Roman"/>
            <w:u w:val="single" w:color="0000EE"/>
          </w:rPr>
          <w:t>Налогового</w:t>
        </w:r>
      </w:hyperlink>
      <w:hyperlink r:id="rId31">
        <w:r w:rsidRPr="00984EE2">
          <w:rPr>
            <w:rFonts w:cs="Times New Roman"/>
            <w:u w:val="single" w:color="0000EE"/>
          </w:rPr>
          <w:t xml:space="preserve"> </w:t>
        </w:r>
      </w:hyperlink>
      <w:hyperlink r:id="rId32">
        <w:r w:rsidRPr="00984EE2">
          <w:rPr>
            <w:rFonts w:cs="Times New Roman"/>
            <w:u w:val="single" w:color="0000EE"/>
          </w:rPr>
          <w:t>кодекса</w:t>
        </w:r>
      </w:hyperlink>
      <w:hyperlink r:id="rId33">
        <w:r w:rsidRPr="00984EE2">
          <w:rPr>
            <w:rFonts w:cs="Times New Roman"/>
            <w:u w:val="single" w:color="0000EE"/>
          </w:rPr>
          <w:t xml:space="preserve"> </w:t>
        </w:r>
      </w:hyperlink>
      <w:hyperlink r:id="rId34">
        <w:r w:rsidRPr="00984EE2">
          <w:rPr>
            <w:rFonts w:cs="Times New Roman"/>
            <w:u w:val="single" w:color="0000EE"/>
          </w:rPr>
          <w:t>Российской</w:t>
        </w:r>
      </w:hyperlink>
      <w:hyperlink r:id="rId35">
        <w:r w:rsidRPr="00984EE2">
          <w:rPr>
            <w:rFonts w:cs="Times New Roman"/>
            <w:u w:val="single" w:color="0000EE"/>
          </w:rPr>
          <w:t xml:space="preserve"> </w:t>
        </w:r>
      </w:hyperlink>
      <w:hyperlink r:id="rId36">
        <w:r w:rsidRPr="00984EE2">
          <w:rPr>
            <w:rFonts w:cs="Times New Roman"/>
            <w:u w:val="single" w:color="0000EE"/>
          </w:rPr>
          <w:t>Федерации</w:t>
        </w:r>
      </w:hyperlink>
      <w:hyperlink r:id="rId37">
        <w:r w:rsidRPr="00984EE2">
          <w:rPr>
            <w:rFonts w:cs="Times New Roman"/>
          </w:rPr>
          <w:t xml:space="preserve">, </w:t>
        </w:r>
      </w:hyperlink>
      <w:r w:rsidRPr="00984EE2">
        <w:rPr>
          <w:rFonts w:cs="Times New Roman"/>
        </w:rPr>
        <w:t>"Российс</w:t>
      </w:r>
      <w:hyperlink r:id="rId38">
        <w:r w:rsidRPr="00984EE2">
          <w:rPr>
            <w:rFonts w:cs="Times New Roman"/>
          </w:rPr>
          <w:t>кая</w:t>
        </w:r>
      </w:hyperlink>
      <w:hyperlink r:id="rId39">
        <w:r w:rsidRPr="00984EE2">
          <w:rPr>
            <w:rFonts w:cs="Times New Roman"/>
          </w:rPr>
          <w:t xml:space="preserve"> </w:t>
        </w:r>
      </w:hyperlink>
      <w:hyperlink r:id="rId40">
        <w:r w:rsidRPr="00984EE2">
          <w:rPr>
            <w:rFonts w:cs="Times New Roman"/>
          </w:rPr>
          <w:t>газета</w:t>
        </w:r>
      </w:hyperlink>
      <w:hyperlink r:id="rId41">
        <w:r w:rsidRPr="00984EE2">
          <w:rPr>
            <w:rFonts w:cs="Times New Roman"/>
          </w:rPr>
          <w:t xml:space="preserve">" </w:t>
        </w:r>
      </w:hyperlink>
      <w:hyperlink r:id="rId42">
        <w:r w:rsidRPr="00984EE2">
          <w:rPr>
            <w:rFonts w:cs="Times New Roman"/>
          </w:rPr>
          <w:t>от</w:t>
        </w:r>
      </w:hyperlink>
      <w:hyperlink r:id="rId43">
        <w:r w:rsidRPr="00984EE2">
          <w:rPr>
            <w:rFonts w:cs="Times New Roman"/>
          </w:rPr>
          <w:t xml:space="preserve"> </w:t>
        </w:r>
      </w:hyperlink>
      <w:hyperlink r:id="rId44">
        <w:r w:rsidRPr="00984EE2">
          <w:rPr>
            <w:rFonts w:cs="Times New Roman"/>
          </w:rPr>
          <w:t xml:space="preserve">6 </w:t>
        </w:r>
      </w:hyperlink>
      <w:hyperlink r:id="rId45">
        <w:r w:rsidRPr="00984EE2">
          <w:rPr>
            <w:rFonts w:cs="Times New Roman"/>
          </w:rPr>
          <w:t>августа</w:t>
        </w:r>
      </w:hyperlink>
      <w:hyperlink r:id="rId46">
        <w:r w:rsidRPr="00984EE2">
          <w:rPr>
            <w:rFonts w:cs="Times New Roman"/>
          </w:rPr>
          <w:t xml:space="preserve"> </w:t>
        </w:r>
      </w:hyperlink>
      <w:r w:rsidRPr="00984EE2">
        <w:rPr>
          <w:rFonts w:cs="Times New Roman"/>
        </w:rPr>
        <w:t>1998 г. N 148 - 149, Собрание законодательства Российской Федерации от 3 августа 1998 г. N 31, ст. 3824;</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муниципальными нормативными правовыми актами муниципального образования «</w:t>
      </w:r>
      <w:r>
        <w:rPr>
          <w:rFonts w:cs="Times New Roman"/>
        </w:rPr>
        <w:t>Гигантовское</w:t>
      </w:r>
      <w:r w:rsidRPr="00984EE2">
        <w:rPr>
          <w:rFonts w:cs="Times New Roman"/>
        </w:rPr>
        <w:t xml:space="preserve">  сельское поселение», регулирующими правоотношения в данной сфере;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 xml:space="preserve"> настоящим административным регламентом.</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2.6.1.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административному регламенту.</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2.6.2. Заявитель в своем письменном обращении в обязательном порядке указывает:</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наименование юридического лица или фамилию, имя, отчество физического лица, направившего обращение;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адрес заявителя, по которому должен быть направлен ответ;</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содержание обращения;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подпись заявителя;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дату обращения.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2.6.4.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личном приеме должностным лицом Уполномоченного органа заявитель предъявляет документ, удостоверяющий его личность, и излагает содержание своего устного обращения.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2.6.5. Заявление и документы, прилагаемые к заявлению (или их копии), должны быть составлены на русском языке.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Заявитель вправе направить заявление и прилагаемые документы в электронной форме.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2.7. Исчерпывающий перечень оснований для отказа в приеме документов, необходимых для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 xml:space="preserve">Основания для отказа в приеме документов регламентируются нормами действующего </w:t>
      </w:r>
      <w:r w:rsidRPr="00984EE2">
        <w:rPr>
          <w:rFonts w:cs="Times New Roman"/>
        </w:rPr>
        <w:lastRenderedPageBreak/>
        <w:t>законодательства.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2.8. Исчерпывающий перечень оснований для приостановления или отказа в предоставлении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2.8.2. Основания для отказа в предоставлении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Ответ на обращение не дается: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2.9. Перечень услуг, которые являются необходимыми и обязательными для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Услуги, которые является необходимыми и обязательными для предоставления муниципальной услуги, отсутствуют.</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2.10. Порядок, размер и основания взимания пошлины или иной платы, взимаемой за предоставление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Предоставление муниципальной услуги осуществляется бесплатно.</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2.11. Максимальный срок ожидания в очереди при подаче обращения о предоставлении муниципальной услуги и при получении результата предоставленной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2.12. Срок и порядок регистрации обращения заявителя о предоставлении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lastRenderedPageBreak/>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двух дней со дня поступления такого заявления проводит проверку документов.</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 Требования к помещениям, в которых предоставляется муниципальная услуга.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Для инвалидов обеспечиваются условия: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сопровождения инвалидов, имеющих стойкие расстройства функций зрения и самостоятельного передвижения;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допуска сурдопереводчика и тифлосурдопереводчика в здание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(помещение) Уполномоченного органа;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допуска собаки-проводника в здание (помещение) Уполномоченного органа при наличии документа, подтверждающего ее специальное обучение;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выделения на бесплатной основе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оказания инвалидам помощи в преодолении барьеров, мешающих получению ими услуг наравне с другими лицами.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2.13.1. Помещения для работы с заявителями оборудуются соответствующими информационными стендами, вывесками, указателями.</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 xml:space="preserve">Визуальная, текстовая информация о порядке предоставления муниципальной услуги размещается на информационном стенде и информационном терминале, расположенном в здании Уполномоченного органа, а также на официальном сайте Уполномоченного органа (официальном сайте Администрации </w:t>
      </w:r>
      <w:r>
        <w:rPr>
          <w:rFonts w:cs="Times New Roman"/>
        </w:rPr>
        <w:t>Гигантовского</w:t>
      </w:r>
      <w:r w:rsidRPr="00984EE2">
        <w:rPr>
          <w:rFonts w:cs="Times New Roman"/>
        </w:rPr>
        <w:t xml:space="preserve"> сельского поселения).</w:t>
      </w:r>
    </w:p>
    <w:p w:rsidR="00984EE2" w:rsidRPr="00984EE2" w:rsidRDefault="00984EE2" w:rsidP="00984EE2">
      <w:pPr>
        <w:tabs>
          <w:tab w:val="left" w:pos="9620"/>
        </w:tabs>
        <w:ind w:right="12" w:firstLineChars="300" w:firstLine="720"/>
        <w:jc w:val="both"/>
        <w:rPr>
          <w:rFonts w:cs="Times New Roman"/>
        </w:rPr>
      </w:pPr>
      <w:r w:rsidRPr="00984EE2">
        <w:rPr>
          <w:rFonts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2.13.2.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2.13.4. Требования к местам ожидания приема: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 местах ожидания приема должны быть предусмотрены сидячие места для заявителей. Количество мест ожидания определяется исходя из фактической нагрузки и возможностей для их размещения в здании;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 местах ожидания и непосредственного предоставления муниципальной услуги должны быть соблюдены требования по освещенности и вентиляции, для заявителей должен быть обеспечен свободный доступ в санитарнобытовые помещения;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lastRenderedPageBreak/>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2.13.5. Требования к местам приема заявителей.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Места предоставления муниципальной услуги оборудуются: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противопожарной системой и средствами пожаротушения;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системой оповещения о возникновении чрезвычайной ситуации.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2.14. Показатели доступности и качества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Показателем доступности и качества муниципальной услуги является возможность:</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получать муниципальную услугу своевременно и в соответствии со стандартом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получать информацию о результате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2.15. Основные требования к качеству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своевременность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достоверность и полнота информирования заявителя о ходе рассмотрения его обращения;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удобство и доступность получения заявителем информации о порядке предоставления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2.15.1.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2.15.2. При предоставлении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направлении обращения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личном обращении заявитель осуществляет взаимодействие с должностным лицом, осуществляющим предоставление муниципальной услуги, при подаче обращения и получении подготовленных в ходе исполнения муниципальной услуги документов.</w:t>
      </w:r>
    </w:p>
    <w:p w:rsidR="00984EE2" w:rsidRPr="00984EE2" w:rsidRDefault="00984EE2" w:rsidP="00984EE2">
      <w:pPr>
        <w:tabs>
          <w:tab w:val="left" w:pos="9620"/>
        </w:tabs>
        <w:ind w:leftChars="300" w:left="720" w:right="12"/>
        <w:jc w:val="both"/>
        <w:rPr>
          <w:rFonts w:cs="Times New Roman"/>
        </w:rPr>
      </w:pPr>
    </w:p>
    <w:p w:rsidR="00984EE2" w:rsidRPr="00984EE2" w:rsidRDefault="00984EE2" w:rsidP="00CD3676">
      <w:pPr>
        <w:tabs>
          <w:tab w:val="left" w:pos="9620"/>
        </w:tabs>
        <w:ind w:left="-5" w:right="12" w:hanging="10"/>
        <w:jc w:val="center"/>
        <w:rPr>
          <w:rFonts w:cs="Times New Roman"/>
          <w:bCs/>
        </w:rPr>
      </w:pPr>
      <w:r w:rsidRPr="00984EE2">
        <w:rPr>
          <w:rFonts w:cs="Times New Roman"/>
          <w:bCs/>
        </w:rPr>
        <w:t>Раздел 3. Состав, последовательность и сроки выполнения 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984EE2" w:rsidRPr="00984EE2" w:rsidRDefault="00984EE2" w:rsidP="00CD3676">
      <w:pPr>
        <w:tabs>
          <w:tab w:val="left" w:pos="9620"/>
        </w:tabs>
        <w:ind w:left="-5" w:right="12" w:hanging="10"/>
        <w:jc w:val="center"/>
        <w:rPr>
          <w:rFonts w:cs="Times New Roman"/>
        </w:rPr>
      </w:pP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3.1. Состав и последовательность действий при предоставлении муниципальной услуги.</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Предоставление муниципальной услуги включает в себя следующие административные процедуры:</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прием и регистрация заявления и приложенных к нему документов;</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направление результатов рассмотрения заявления:</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письменное разъяснение по вопросам применения муниципальных правовых актов о налогах и сборах;</w:t>
      </w:r>
    </w:p>
    <w:p w:rsidR="00984EE2" w:rsidRPr="00984EE2" w:rsidRDefault="00984EE2" w:rsidP="00984EE2">
      <w:pPr>
        <w:tabs>
          <w:tab w:val="left" w:pos="9620"/>
        </w:tabs>
        <w:ind w:left="-5" w:right="12" w:firstLineChars="301" w:firstLine="722"/>
        <w:jc w:val="both"/>
        <w:rPr>
          <w:rFonts w:cs="Times New Roman"/>
        </w:rPr>
      </w:pPr>
      <w:r w:rsidRPr="00984EE2">
        <w:rPr>
          <w:rFonts w:cs="Times New Roman"/>
        </w:rPr>
        <w:t>письменный отказ в предоставлении муниципальной услуги.</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3.2. Прием и регистрация заявления и приложенных к нему документов.</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 xml:space="preserve">3.2.1. Основанием для начала административной процедуры является поступление в </w:t>
      </w:r>
      <w:r w:rsidRPr="00984EE2">
        <w:rPr>
          <w:rFonts w:cs="Times New Roman"/>
        </w:rPr>
        <w:lastRenderedPageBreak/>
        <w:t>Уполномоченный орган заявления и приложенных к нему документов.</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3.2.3. При личном обращении заявитель предварительно может получить консультацию должностного лица Уполномоченного органа, ответственного за информирование, в отношении порядка представления и правильности оформления заявления.</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3.2.4. В день регистрации заявления указанное заявление с приложенными документами специалист, ответственный за прием документов</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Уполномоченного органа, передает руководителю Уполномоченного органа.</w:t>
      </w:r>
    </w:p>
    <w:p w:rsidR="00984EE2" w:rsidRPr="00984EE2" w:rsidRDefault="00984EE2" w:rsidP="00984EE2">
      <w:pPr>
        <w:tabs>
          <w:tab w:val="left" w:pos="9620"/>
        </w:tabs>
        <w:ind w:left="-5" w:right="12" w:firstLineChars="280" w:firstLine="672"/>
        <w:jc w:val="both"/>
        <w:rPr>
          <w:rFonts w:cs="Times New Roman"/>
        </w:rPr>
      </w:pPr>
      <w:r w:rsidRPr="00984EE2">
        <w:rPr>
          <w:rFonts w:cs="Times New Roman"/>
        </w:rPr>
        <w:t>3.3. Рассмотрение заявления и документов, принятие и направление заявителю решения.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ответственное должностное лицо), путем наложения соответствующей визы на заявление.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3.3.3. Ответственное должностное лицо рассматривает заявление с приложенными к нему документами и оформляет письменное разъяснение.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При рассмотрении обращения ответственное должностное лицо вправе привлекать иных должностных лиц Уполномоченного органа для оказания методической и консультативной помощи.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Ответ на обращение заявителя подписывается руководителем Уполномоченного органа в срок не более двух рабочих дней с момента получения проекта ответа от ответственного должностного лица.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После подписания ответа специалист, ответственный за прием и регистрацию документов, регистрирует ответ в системе автоматизации делопроизводства и электронного документооборота с присвоением исходящего номера и направляет адресату по почте либо вручает адресату лично в течение одного рабочего дня с момента подписания.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3.4. Срок исполнения муниципальной услуги.</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 xml:space="preserve">Муниципальная услуга предоставляется в течение </w:t>
      </w:r>
      <w:r w:rsidRPr="00984EE2">
        <w:rPr>
          <w:rStyle w:val="2"/>
          <w:sz w:val="24"/>
          <w:szCs w:val="24"/>
        </w:rPr>
        <w:t>20 календарных дней</w:t>
      </w:r>
      <w:r w:rsidRPr="00984EE2">
        <w:rPr>
          <w:rFonts w:cs="Times New Roman"/>
        </w:rPr>
        <w:t xml:space="preserve"> со дня поступления заявления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Уполномоченный орган указанного заявления.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3.5. Результатом административной процедуры является:</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984EE2" w:rsidRPr="00984EE2" w:rsidRDefault="00984EE2" w:rsidP="00984EE2">
      <w:pPr>
        <w:tabs>
          <w:tab w:val="left" w:pos="9620"/>
        </w:tabs>
        <w:ind w:right="12" w:firstLineChars="278" w:firstLine="667"/>
        <w:jc w:val="both"/>
        <w:rPr>
          <w:rFonts w:cs="Times New Roman"/>
        </w:rPr>
      </w:pPr>
      <w:r w:rsidRPr="00984EE2">
        <w:rPr>
          <w:rFonts w:cs="Times New Roman"/>
        </w:rPr>
        <w:t xml:space="preserve">направление либо передача решения Уполномоченного органа об отказе в даче </w:t>
      </w:r>
      <w:r w:rsidRPr="00984EE2">
        <w:rPr>
          <w:rFonts w:cs="Times New Roman"/>
        </w:rPr>
        <w:lastRenderedPageBreak/>
        <w:t>письменных разъяснений по вопросам применения муниципальных правовых актов о налогах и сборах.</w:t>
      </w:r>
    </w:p>
    <w:p w:rsidR="00984EE2" w:rsidRPr="00984EE2" w:rsidRDefault="00984EE2" w:rsidP="00984EE2">
      <w:pPr>
        <w:tabs>
          <w:tab w:val="left" w:pos="9620"/>
        </w:tabs>
        <w:ind w:right="12" w:firstLineChars="278" w:firstLine="667"/>
        <w:jc w:val="both"/>
        <w:rPr>
          <w:rFonts w:cs="Times New Roman"/>
        </w:rPr>
      </w:pPr>
    </w:p>
    <w:p w:rsidR="00984EE2" w:rsidRPr="00984EE2" w:rsidRDefault="00984EE2" w:rsidP="005D52A2">
      <w:pPr>
        <w:pStyle w:val="1"/>
        <w:tabs>
          <w:tab w:val="left" w:pos="9620"/>
        </w:tabs>
        <w:spacing w:after="0"/>
        <w:ind w:left="-5" w:right="12"/>
        <w:rPr>
          <w:rFonts w:ascii="Times New Roman" w:hAnsi="Times New Roman" w:cs="Times New Roman"/>
          <w:b w:val="0"/>
          <w:bCs w:val="0"/>
          <w:color w:val="auto"/>
        </w:rPr>
      </w:pPr>
      <w:r w:rsidRPr="00984EE2">
        <w:rPr>
          <w:rFonts w:ascii="Times New Roman" w:hAnsi="Times New Roman" w:cs="Times New Roman"/>
          <w:b w:val="0"/>
          <w:bCs w:val="0"/>
          <w:color w:val="auto"/>
        </w:rPr>
        <w:t>Раздел 4. Формы контроля за исполнением административного регламента</w:t>
      </w:r>
    </w:p>
    <w:p w:rsidR="00984EE2" w:rsidRPr="00984EE2" w:rsidRDefault="00984EE2" w:rsidP="00984EE2">
      <w:pPr>
        <w:jc w:val="both"/>
      </w:pP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Уполномоченного органа.</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4.2. Периодичность осуществления текущего контроля устанавливается руководителем Уполномоченного органа.</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4.3. Контроль за полнотой и качеством предоставления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содержащие жалобы (претензии) на действия (бездействие) должностных лиц.</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4.5. Проверки полноты и качества предоставления муниципальной услуги осуществляются на основании правовых актов Уполномоченного органа.</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4.7. Плановый и внеплановый контроль полноты и качества предоставления муниципальной услуги осуществляется Уполномоченным органом и уполномоченными должностными лицами на основании соответствующих нормативных правовых актов, в ходе проведения которого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отсутствия.</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4.9. По окончании контроля представленные документы уполномоченные должностные лица в течение тридцати дней возвращают ответственному должностному лицу соответствующего структурного подразделения Уполномоченного органа.</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lastRenderedPageBreak/>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984EE2" w:rsidRPr="00984EE2" w:rsidRDefault="00984EE2" w:rsidP="00984EE2">
      <w:pPr>
        <w:tabs>
          <w:tab w:val="left" w:pos="9620"/>
        </w:tabs>
        <w:ind w:left="-15" w:right="12" w:firstLineChars="305" w:firstLine="732"/>
        <w:jc w:val="both"/>
        <w:rPr>
          <w:rFonts w:cs="Times New Roman"/>
        </w:rPr>
      </w:pPr>
      <w:r w:rsidRPr="00984EE2">
        <w:rPr>
          <w:rFonts w:cs="Times New Roman"/>
        </w:rPr>
        <w:t xml:space="preserve">4.13. Контроль за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официальном сайте Уполномоченного органа (официальном сайте Администрации </w:t>
      </w:r>
      <w:r>
        <w:rPr>
          <w:rFonts w:cs="Times New Roman"/>
        </w:rPr>
        <w:t>Гигантовского</w:t>
      </w:r>
      <w:r w:rsidRPr="00984EE2">
        <w:rPr>
          <w:rFonts w:cs="Times New Roman"/>
        </w:rPr>
        <w:t xml:space="preserve"> сельского поселения), а также в порядке и формах, установленных законодательством Российской Федерации.</w:t>
      </w:r>
    </w:p>
    <w:p w:rsidR="00984EE2" w:rsidRPr="00984EE2" w:rsidRDefault="00984EE2" w:rsidP="00984EE2">
      <w:pPr>
        <w:tabs>
          <w:tab w:val="left" w:pos="9620"/>
        </w:tabs>
        <w:ind w:left="-15" w:right="12" w:firstLineChars="305" w:firstLine="732"/>
        <w:jc w:val="both"/>
        <w:rPr>
          <w:rFonts w:cs="Times New Roman"/>
        </w:rPr>
      </w:pPr>
    </w:p>
    <w:p w:rsidR="00984EE2" w:rsidRPr="00984EE2" w:rsidRDefault="00984EE2" w:rsidP="005D52A2">
      <w:pPr>
        <w:pStyle w:val="1"/>
        <w:tabs>
          <w:tab w:val="left" w:pos="9620"/>
        </w:tabs>
        <w:spacing w:after="0"/>
        <w:ind w:left="-5" w:right="12"/>
        <w:rPr>
          <w:rFonts w:ascii="Times New Roman" w:hAnsi="Times New Roman" w:cs="Times New Roman"/>
          <w:b w:val="0"/>
          <w:bCs w:val="0"/>
          <w:color w:val="auto"/>
        </w:rPr>
      </w:pPr>
      <w:r w:rsidRPr="00984EE2">
        <w:rPr>
          <w:rFonts w:ascii="Times New Roman" w:hAnsi="Times New Roman" w:cs="Times New Roman"/>
          <w:b w:val="0"/>
          <w:bCs w:val="0"/>
          <w:color w:val="auto"/>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4EE2" w:rsidRPr="00984EE2" w:rsidRDefault="00984EE2" w:rsidP="00984EE2">
      <w:pPr>
        <w:jc w:val="both"/>
      </w:pP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5.1. Порядок обжалования действий (бездействия) Уполномоченного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 xml:space="preserve">Заявитель (его представитель) имеет право на обжалование действий или бездействия Уполномоченного органа, должностного лица Уполномоченного органа, предоставляющего муниципальную услугу, в соответствии с Федеральным законом N 210-ФЗ "Об организации предоставления государственных и муниципальных услуг" по форме, указанной в приложении 4 </w:t>
      </w:r>
      <w:hyperlink r:id="rId47">
        <w:r w:rsidRPr="00984EE2">
          <w:rPr>
            <w:rFonts w:cs="Times New Roman"/>
          </w:rPr>
          <w:t>к настоящему административному регламенту.</w:t>
        </w:r>
      </w:hyperlink>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Заявитель может обратиться с жалобой в том числе в следующих случаях:</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нарушение срока регистрации обращения о предоставлении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муниципальной услуги;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нарушение срока предоставления муниципальной услуги;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нарушение срока или порядка выдачи документов по результатам предоставления муниципальной услуги;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Федерации, законами и иными нормативными правовыми актами субъектов Российской Федерации, муниципальными правовыми актами;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"Об организации предоставления государственных и муниципальных услуг".</w:t>
      </w:r>
    </w:p>
    <w:p w:rsidR="00984EE2" w:rsidRPr="00984EE2" w:rsidRDefault="00984EE2" w:rsidP="00984EE2">
      <w:pPr>
        <w:tabs>
          <w:tab w:val="left" w:pos="9620"/>
        </w:tabs>
        <w:ind w:leftChars="-5" w:left="-12" w:right="12" w:firstLineChars="305" w:firstLine="732"/>
        <w:jc w:val="both"/>
        <w:rPr>
          <w:rFonts w:cs="Times New Roman"/>
        </w:rPr>
      </w:pPr>
      <w:hyperlink r:id="rId48">
        <w:r w:rsidRPr="00984EE2">
          <w:rPr>
            <w:rFonts w:cs="Times New Roman"/>
          </w:rPr>
          <w:t>5.2. Общие требования к порядку подачи и рассмотрения жалобы:</w:t>
        </w:r>
      </w:hyperlink>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 xml:space="preserve">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предоставляющего муниципальную услугу, подаются в Администрацию </w:t>
      </w:r>
      <w:r>
        <w:rPr>
          <w:rFonts w:cs="Times New Roman"/>
        </w:rPr>
        <w:t>Гигантовского</w:t>
      </w:r>
      <w:r w:rsidRPr="00984EE2">
        <w:rPr>
          <w:rFonts w:cs="Times New Roman"/>
        </w:rPr>
        <w:t xml:space="preserve"> сельского поселения;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5.3. Жалоба должна содержать:</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 xml:space="preserve">5.4. Жалоба, поступившая в Уполномоченный орган либо в Администрацию </w:t>
      </w:r>
      <w:r>
        <w:rPr>
          <w:rFonts w:cs="Times New Roman"/>
        </w:rPr>
        <w:t>Гигантовского</w:t>
      </w:r>
      <w:r w:rsidRPr="00984EE2">
        <w:rPr>
          <w:rFonts w:cs="Times New Roman"/>
        </w:rPr>
        <w:t xml:space="preserve"> сельского поселения,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5.5. По результатам рассмотрения жалобы принимается одно из следующих решений:</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 в удовлетворении жалобы отказывается.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5.6.1.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Если в письменной жалобе не указаны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Уполномоченном органе. О данном решении в письменном виде уведомляется в течение трех дней с момента принятия решения об этом заявитель, направивший жалобу.</w:t>
      </w:r>
    </w:p>
    <w:p w:rsidR="00984EE2" w:rsidRPr="00984EE2" w:rsidRDefault="00984EE2" w:rsidP="00984EE2">
      <w:pPr>
        <w:tabs>
          <w:tab w:val="left" w:pos="9620"/>
        </w:tabs>
        <w:ind w:leftChars="-5" w:left="-12" w:right="12" w:firstLineChars="305" w:firstLine="732"/>
        <w:jc w:val="both"/>
        <w:rPr>
          <w:rFonts w:cs="Times New Roman"/>
        </w:rPr>
      </w:pPr>
      <w:r w:rsidRPr="00984EE2">
        <w:rPr>
          <w:rFonts w:cs="Times New Roman"/>
        </w:rPr>
        <w:t>5.8. Ответственность за нарушение настоящего административного регламента наступает в соответствии с законодательством Российской Федерации.</w:t>
      </w:r>
    </w:p>
    <w:p w:rsidR="00A4462A" w:rsidRPr="00984EE2" w:rsidRDefault="00A4462A" w:rsidP="00984EE2">
      <w:pPr>
        <w:pStyle w:val="ConsPlusNormal"/>
        <w:pageBreakBefore/>
        <w:widowControl/>
        <w:ind w:left="4250" w:firstLine="170"/>
        <w:jc w:val="both"/>
        <w:rPr>
          <w:sz w:val="24"/>
          <w:szCs w:val="24"/>
        </w:rPr>
      </w:pPr>
      <w:r w:rsidRPr="00984EE2">
        <w:rPr>
          <w:sz w:val="24"/>
          <w:szCs w:val="24"/>
        </w:rPr>
        <w:lastRenderedPageBreak/>
        <w:t xml:space="preserve">           </w:t>
      </w:r>
      <w:r w:rsidR="00794252" w:rsidRPr="00984EE2">
        <w:rPr>
          <w:sz w:val="24"/>
          <w:szCs w:val="24"/>
        </w:rPr>
        <w:t xml:space="preserve">                           </w:t>
      </w:r>
    </w:p>
    <w:sectPr w:rsidR="00A4462A" w:rsidRPr="00984EE2" w:rsidSect="00451DB6">
      <w:footerReference w:type="default" r:id="rId49"/>
      <w:pgSz w:w="11906" w:h="16838"/>
      <w:pgMar w:top="709" w:right="850" w:bottom="1416" w:left="1304" w:header="720" w:footer="85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772" w:rsidRDefault="00E43772">
      <w:r>
        <w:separator/>
      </w:r>
    </w:p>
  </w:endnote>
  <w:endnote w:type="continuationSeparator" w:id="1">
    <w:p w:rsidR="00E43772" w:rsidRDefault="00E43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2A" w:rsidRDefault="00506BB6">
    <w:pPr>
      <w:pStyle w:val="a9"/>
      <w:jc w:val="right"/>
    </w:pPr>
    <w:fldSimple w:instr=" PAGE ">
      <w:r w:rsidR="005D52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772" w:rsidRDefault="00E43772">
      <w:r>
        <w:separator/>
      </w:r>
    </w:p>
  </w:footnote>
  <w:footnote w:type="continuationSeparator" w:id="1">
    <w:p w:rsidR="00E43772" w:rsidRDefault="00E43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0312"/>
    <w:rsid w:val="00170F9C"/>
    <w:rsid w:val="001864A4"/>
    <w:rsid w:val="001C1189"/>
    <w:rsid w:val="003A1E16"/>
    <w:rsid w:val="00451DB6"/>
    <w:rsid w:val="00506BB6"/>
    <w:rsid w:val="005D52A2"/>
    <w:rsid w:val="00690312"/>
    <w:rsid w:val="00794252"/>
    <w:rsid w:val="007B6623"/>
    <w:rsid w:val="007C0EB8"/>
    <w:rsid w:val="00815486"/>
    <w:rsid w:val="00835280"/>
    <w:rsid w:val="00880085"/>
    <w:rsid w:val="00984EE2"/>
    <w:rsid w:val="009E68EE"/>
    <w:rsid w:val="00A4462A"/>
    <w:rsid w:val="00C21EA1"/>
    <w:rsid w:val="00CD3676"/>
    <w:rsid w:val="00D32FB7"/>
    <w:rsid w:val="00DE5A91"/>
    <w:rsid w:val="00E43772"/>
    <w:rsid w:val="00E82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DB6"/>
    <w:pPr>
      <w:widowControl w:val="0"/>
      <w:suppressAutoHyphens/>
    </w:pPr>
    <w:rPr>
      <w:rFonts w:eastAsia="Lucida Sans Unicode" w:cs="Mangal"/>
      <w:kern w:val="1"/>
      <w:sz w:val="24"/>
      <w:szCs w:val="24"/>
      <w:lang w:eastAsia="hi-IN" w:bidi="hi-IN"/>
    </w:rPr>
  </w:style>
  <w:style w:type="paragraph" w:styleId="1">
    <w:name w:val="heading 1"/>
    <w:basedOn w:val="a"/>
    <w:next w:val="a"/>
    <w:link w:val="10"/>
    <w:uiPriority w:val="99"/>
    <w:qFormat/>
    <w:rsid w:val="00984EE2"/>
    <w:pPr>
      <w:suppressAutoHyphens w:val="0"/>
      <w:autoSpaceDE w:val="0"/>
      <w:autoSpaceDN w:val="0"/>
      <w:adjustRightInd w:val="0"/>
      <w:spacing w:before="108" w:after="108"/>
      <w:jc w:val="center"/>
      <w:outlineLvl w:val="0"/>
    </w:pPr>
    <w:rPr>
      <w:rFonts w:ascii="Times New Roman CYR" w:eastAsia="Times New Roman"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51DB6"/>
    <w:rPr>
      <w:rFonts w:ascii="Symbol" w:hAnsi="Symbol" w:cs="Symbol" w:hint="default"/>
    </w:rPr>
  </w:style>
  <w:style w:type="character" w:customStyle="1" w:styleId="WW8Num1z1">
    <w:name w:val="WW8Num1z1"/>
    <w:rsid w:val="00451DB6"/>
    <w:rPr>
      <w:rFonts w:ascii="OpenSymbol" w:hAnsi="OpenSymbol" w:cs="OpenSymbol"/>
    </w:rPr>
  </w:style>
  <w:style w:type="character" w:customStyle="1" w:styleId="WW8Num1z2">
    <w:name w:val="WW8Num1z2"/>
    <w:rsid w:val="00451DB6"/>
  </w:style>
  <w:style w:type="character" w:customStyle="1" w:styleId="WW8Num1z3">
    <w:name w:val="WW8Num1z3"/>
    <w:rsid w:val="00451DB6"/>
  </w:style>
  <w:style w:type="character" w:customStyle="1" w:styleId="WW8Num1z4">
    <w:name w:val="WW8Num1z4"/>
    <w:rsid w:val="00451DB6"/>
  </w:style>
  <w:style w:type="character" w:customStyle="1" w:styleId="WW8Num1z5">
    <w:name w:val="WW8Num1z5"/>
    <w:rsid w:val="00451DB6"/>
  </w:style>
  <w:style w:type="character" w:customStyle="1" w:styleId="WW8Num1z6">
    <w:name w:val="WW8Num1z6"/>
    <w:rsid w:val="00451DB6"/>
  </w:style>
  <w:style w:type="character" w:customStyle="1" w:styleId="WW8Num1z7">
    <w:name w:val="WW8Num1z7"/>
    <w:rsid w:val="00451DB6"/>
  </w:style>
  <w:style w:type="character" w:customStyle="1" w:styleId="WW8Num1z8">
    <w:name w:val="WW8Num1z8"/>
    <w:rsid w:val="00451DB6"/>
  </w:style>
  <w:style w:type="character" w:customStyle="1" w:styleId="WW8Num2z0">
    <w:name w:val="WW8Num2z0"/>
    <w:rsid w:val="00451DB6"/>
    <w:rPr>
      <w:rFonts w:hint="default"/>
    </w:rPr>
  </w:style>
  <w:style w:type="character" w:customStyle="1" w:styleId="WW8Num2z1">
    <w:name w:val="WW8Num2z1"/>
    <w:rsid w:val="00451DB6"/>
  </w:style>
  <w:style w:type="character" w:customStyle="1" w:styleId="WW8Num2z2">
    <w:name w:val="WW8Num2z2"/>
    <w:rsid w:val="00451DB6"/>
  </w:style>
  <w:style w:type="character" w:customStyle="1" w:styleId="WW8Num2z3">
    <w:name w:val="WW8Num2z3"/>
    <w:rsid w:val="00451DB6"/>
  </w:style>
  <w:style w:type="character" w:customStyle="1" w:styleId="WW8Num2z4">
    <w:name w:val="WW8Num2z4"/>
    <w:rsid w:val="00451DB6"/>
  </w:style>
  <w:style w:type="character" w:customStyle="1" w:styleId="WW8Num2z5">
    <w:name w:val="WW8Num2z5"/>
    <w:rsid w:val="00451DB6"/>
  </w:style>
  <w:style w:type="character" w:customStyle="1" w:styleId="WW8Num2z6">
    <w:name w:val="WW8Num2z6"/>
    <w:rsid w:val="00451DB6"/>
  </w:style>
  <w:style w:type="character" w:customStyle="1" w:styleId="WW8Num2z7">
    <w:name w:val="WW8Num2z7"/>
    <w:rsid w:val="00451DB6"/>
  </w:style>
  <w:style w:type="character" w:customStyle="1" w:styleId="WW8Num2z8">
    <w:name w:val="WW8Num2z8"/>
    <w:rsid w:val="00451DB6"/>
  </w:style>
  <w:style w:type="character" w:customStyle="1" w:styleId="a3">
    <w:name w:val="Символ нумерации"/>
    <w:rsid w:val="00451DB6"/>
  </w:style>
  <w:style w:type="character" w:customStyle="1" w:styleId="11">
    <w:name w:val="Основной шрифт абзаца1"/>
    <w:rsid w:val="00451DB6"/>
  </w:style>
  <w:style w:type="character" w:styleId="a4">
    <w:name w:val="Hyperlink"/>
    <w:basedOn w:val="11"/>
    <w:rsid w:val="00451DB6"/>
    <w:rPr>
      <w:color w:val="0000FF"/>
      <w:u w:val="single"/>
    </w:rPr>
  </w:style>
  <w:style w:type="paragraph" w:customStyle="1" w:styleId="a5">
    <w:name w:val="Заголовок"/>
    <w:basedOn w:val="a"/>
    <w:next w:val="a6"/>
    <w:rsid w:val="00451DB6"/>
    <w:pPr>
      <w:keepNext/>
      <w:spacing w:before="240" w:after="120"/>
    </w:pPr>
    <w:rPr>
      <w:rFonts w:ascii="Arial" w:hAnsi="Arial"/>
      <w:sz w:val="28"/>
      <w:szCs w:val="28"/>
    </w:rPr>
  </w:style>
  <w:style w:type="paragraph" w:styleId="a6">
    <w:name w:val="Body Text"/>
    <w:basedOn w:val="a"/>
    <w:rsid w:val="00451DB6"/>
    <w:pPr>
      <w:spacing w:after="120"/>
    </w:pPr>
  </w:style>
  <w:style w:type="paragraph" w:styleId="a7">
    <w:name w:val="List"/>
    <w:basedOn w:val="a6"/>
    <w:rsid w:val="00451DB6"/>
  </w:style>
  <w:style w:type="paragraph" w:customStyle="1" w:styleId="12">
    <w:name w:val="Название1"/>
    <w:basedOn w:val="a"/>
    <w:rsid w:val="00451DB6"/>
    <w:pPr>
      <w:suppressLineNumbers/>
      <w:spacing w:before="120" w:after="120"/>
    </w:pPr>
    <w:rPr>
      <w:i/>
      <w:iCs/>
    </w:rPr>
  </w:style>
  <w:style w:type="paragraph" w:customStyle="1" w:styleId="13">
    <w:name w:val="Указатель1"/>
    <w:basedOn w:val="a"/>
    <w:rsid w:val="00451DB6"/>
    <w:pPr>
      <w:suppressLineNumbers/>
    </w:pPr>
  </w:style>
  <w:style w:type="paragraph" w:styleId="a8">
    <w:name w:val="Body Text Indent"/>
    <w:basedOn w:val="a"/>
    <w:rsid w:val="00451DB6"/>
    <w:pPr>
      <w:spacing w:after="120"/>
      <w:ind w:left="283"/>
    </w:pPr>
  </w:style>
  <w:style w:type="paragraph" w:customStyle="1" w:styleId="ConsPlusNormal">
    <w:name w:val="ConsPlusNormal"/>
    <w:rsid w:val="00451DB6"/>
    <w:pPr>
      <w:widowControl w:val="0"/>
      <w:suppressAutoHyphens/>
      <w:ind w:firstLine="720"/>
    </w:pPr>
    <w:rPr>
      <w:rFonts w:ascii="Arial" w:hAnsi="Arial" w:cs="Arial"/>
      <w:kern w:val="1"/>
      <w:lang w:eastAsia="ar-SA"/>
    </w:rPr>
  </w:style>
  <w:style w:type="paragraph" w:customStyle="1" w:styleId="ConsPlusTitle">
    <w:name w:val="ConsPlusTitle"/>
    <w:rsid w:val="00451DB6"/>
    <w:pPr>
      <w:widowControl w:val="0"/>
      <w:suppressAutoHyphens/>
      <w:autoSpaceDE w:val="0"/>
    </w:pPr>
    <w:rPr>
      <w:rFonts w:ascii="Arial" w:hAnsi="Arial" w:cs="Arial"/>
      <w:b/>
      <w:bCs/>
      <w:kern w:val="1"/>
      <w:lang w:eastAsia="ar-SA"/>
    </w:rPr>
  </w:style>
  <w:style w:type="paragraph" w:customStyle="1" w:styleId="ConsPlusNormal0">
    <w:name w:val="ConsPlusNormal"/>
    <w:rsid w:val="00451DB6"/>
    <w:pPr>
      <w:widowControl w:val="0"/>
      <w:suppressAutoHyphens/>
      <w:autoSpaceDE w:val="0"/>
    </w:pPr>
    <w:rPr>
      <w:kern w:val="1"/>
      <w:sz w:val="24"/>
      <w:szCs w:val="24"/>
      <w:lang w:eastAsia="hi-IN" w:bidi="hi-IN"/>
    </w:rPr>
  </w:style>
  <w:style w:type="paragraph" w:styleId="a9">
    <w:name w:val="footer"/>
    <w:basedOn w:val="a"/>
    <w:rsid w:val="00451DB6"/>
    <w:pPr>
      <w:suppressLineNumbers/>
      <w:tabs>
        <w:tab w:val="center" w:pos="4819"/>
        <w:tab w:val="right" w:pos="9638"/>
      </w:tabs>
    </w:pPr>
  </w:style>
  <w:style w:type="paragraph" w:customStyle="1" w:styleId="aa">
    <w:name w:val="Содержимое таблицы"/>
    <w:basedOn w:val="a"/>
    <w:rsid w:val="00451DB6"/>
    <w:pPr>
      <w:suppressLineNumbers/>
    </w:pPr>
  </w:style>
  <w:style w:type="paragraph" w:customStyle="1" w:styleId="ab">
    <w:name w:val="Заголовок таблицы"/>
    <w:basedOn w:val="aa"/>
    <w:rsid w:val="00451DB6"/>
    <w:pPr>
      <w:jc w:val="center"/>
    </w:pPr>
    <w:rPr>
      <w:b/>
      <w:bCs/>
    </w:rPr>
  </w:style>
  <w:style w:type="paragraph" w:styleId="ac">
    <w:name w:val="header"/>
    <w:basedOn w:val="a"/>
    <w:rsid w:val="00451DB6"/>
    <w:pPr>
      <w:suppressLineNumbers/>
      <w:tabs>
        <w:tab w:val="center" w:pos="4819"/>
        <w:tab w:val="right" w:pos="9638"/>
      </w:tabs>
    </w:pPr>
  </w:style>
  <w:style w:type="paragraph" w:styleId="ad">
    <w:name w:val="Balloon Text"/>
    <w:basedOn w:val="a"/>
    <w:link w:val="ae"/>
    <w:uiPriority w:val="99"/>
    <w:semiHidden/>
    <w:unhideWhenUsed/>
    <w:rsid w:val="003A1E16"/>
    <w:rPr>
      <w:rFonts w:ascii="Tahoma" w:hAnsi="Tahoma"/>
      <w:sz w:val="16"/>
      <w:szCs w:val="14"/>
    </w:rPr>
  </w:style>
  <w:style w:type="character" w:customStyle="1" w:styleId="ae">
    <w:name w:val="Текст выноски Знак"/>
    <w:basedOn w:val="a0"/>
    <w:link w:val="ad"/>
    <w:uiPriority w:val="99"/>
    <w:semiHidden/>
    <w:rsid w:val="003A1E16"/>
    <w:rPr>
      <w:rFonts w:ascii="Tahoma" w:eastAsia="Lucida Sans Unicode" w:hAnsi="Tahoma" w:cs="Mangal"/>
      <w:kern w:val="1"/>
      <w:sz w:val="16"/>
      <w:szCs w:val="14"/>
      <w:lang w:eastAsia="hi-IN" w:bidi="hi-IN"/>
    </w:rPr>
  </w:style>
  <w:style w:type="character" w:customStyle="1" w:styleId="10">
    <w:name w:val="Заголовок 1 Знак"/>
    <w:basedOn w:val="a0"/>
    <w:link w:val="1"/>
    <w:uiPriority w:val="99"/>
    <w:rsid w:val="00984EE2"/>
    <w:rPr>
      <w:rFonts w:ascii="Times New Roman CYR" w:hAnsi="Times New Roman CYR" w:cs="Times New Roman CYR"/>
      <w:b/>
      <w:bCs/>
      <w:color w:val="26282F"/>
      <w:sz w:val="24"/>
      <w:szCs w:val="24"/>
    </w:rPr>
  </w:style>
  <w:style w:type="paragraph" w:styleId="af">
    <w:name w:val="Normal (Web)"/>
    <w:basedOn w:val="a"/>
    <w:uiPriority w:val="99"/>
    <w:unhideWhenUsed/>
    <w:rsid w:val="00984EE2"/>
    <w:pPr>
      <w:widowControl/>
      <w:suppressAutoHyphens w:val="0"/>
      <w:spacing w:before="100" w:beforeAutospacing="1" w:after="100" w:afterAutospacing="1" w:line="261" w:lineRule="auto"/>
      <w:ind w:right="1127" w:firstLine="245"/>
      <w:jc w:val="both"/>
    </w:pPr>
    <w:rPr>
      <w:rFonts w:ascii="Arial" w:eastAsia="Arial" w:hAnsi="Arial" w:cs="Arial"/>
      <w:color w:val="000000"/>
      <w:kern w:val="0"/>
      <w:lang w:eastAsia="ru-RU" w:bidi="ar-SA"/>
    </w:rPr>
  </w:style>
  <w:style w:type="character" w:customStyle="1" w:styleId="2">
    <w:name w:val="Основной текст (2)_"/>
    <w:basedOn w:val="a0"/>
    <w:link w:val="20"/>
    <w:uiPriority w:val="99"/>
    <w:unhideWhenUsed/>
    <w:qFormat/>
    <w:locked/>
    <w:rsid w:val="00984EE2"/>
    <w:rPr>
      <w:sz w:val="28"/>
      <w:szCs w:val="28"/>
      <w:shd w:val="clear" w:color="auto" w:fill="FFFFFF"/>
    </w:rPr>
  </w:style>
  <w:style w:type="paragraph" w:customStyle="1" w:styleId="20">
    <w:name w:val="Основной текст (2)"/>
    <w:basedOn w:val="a"/>
    <w:link w:val="2"/>
    <w:uiPriority w:val="99"/>
    <w:unhideWhenUsed/>
    <w:qFormat/>
    <w:rsid w:val="00984EE2"/>
    <w:pPr>
      <w:widowControl/>
      <w:shd w:val="clear" w:color="auto" w:fill="FFFFFF"/>
      <w:suppressAutoHyphens w:val="0"/>
      <w:spacing w:before="120" w:after="360" w:line="322" w:lineRule="exact"/>
      <w:ind w:right="1127" w:firstLine="245"/>
      <w:jc w:val="center"/>
    </w:pPr>
    <w:rPr>
      <w:rFonts w:eastAsia="Times New Roman" w:cs="Times New Roman"/>
      <w:kern w:val="0"/>
      <w:sz w:val="28"/>
      <w:szCs w:val="28"/>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8694899"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473311866" TargetMode="External"/><Relationship Id="rId3" Type="http://schemas.openxmlformats.org/officeDocument/2006/relationships/webSettings" Target="webSettings.xml"/><Relationship Id="rId21" Type="http://schemas.openxmlformats.org/officeDocument/2006/relationships/hyperlink" Target="http://docs.cntd.ru/document/9004937"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473311866" TargetMode="External"/><Relationship Id="rId47" Type="http://schemas.openxmlformats.org/officeDocument/2006/relationships/hyperlink" Target="http://docs.cntd.ru/document/902228011" TargetMode="External"/><Relationship Id="rId50" Type="http://schemas.openxmlformats.org/officeDocument/2006/relationships/fontTable" Target="fontTable.xml"/><Relationship Id="rId7" Type="http://schemas.openxmlformats.org/officeDocument/2006/relationships/hyperlink" Target="http://docs.cntd.ru/document/428694899" TargetMode="External"/><Relationship Id="rId12" Type="http://schemas.openxmlformats.org/officeDocument/2006/relationships/hyperlink" Target="http://docs.cntd.ru/document/428694899" TargetMode="External"/><Relationship Id="rId17" Type="http://schemas.openxmlformats.org/officeDocument/2006/relationships/hyperlink" Target="http://docs.cntd.ru/document/9004937"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473311866" TargetMode="External"/><Relationship Id="rId46" Type="http://schemas.openxmlformats.org/officeDocument/2006/relationships/hyperlink" Target="http://docs.cntd.ru/document/473311866" TargetMode="External"/><Relationship Id="rId2" Type="http://schemas.openxmlformats.org/officeDocument/2006/relationships/settings" Target="settings.xml"/><Relationship Id="rId16" Type="http://schemas.openxmlformats.org/officeDocument/2006/relationships/hyperlink" Target="http://docs.cntd.ru/document/428694899" TargetMode="External"/><Relationship Id="rId20" Type="http://schemas.openxmlformats.org/officeDocument/2006/relationships/hyperlink" Target="http://docs.cntd.ru/document/9004937"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73311866"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428694899" TargetMode="External"/><Relationship Id="rId24" Type="http://schemas.openxmlformats.org/officeDocument/2006/relationships/hyperlink" Target="http://docs.cntd.ru/document/902228011"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473311866" TargetMode="External"/><Relationship Id="rId45" Type="http://schemas.openxmlformats.org/officeDocument/2006/relationships/hyperlink" Target="http://docs.cntd.ru/document/473311866" TargetMode="External"/><Relationship Id="rId5" Type="http://schemas.openxmlformats.org/officeDocument/2006/relationships/endnotes" Target="endnotes.xml"/><Relationship Id="rId15" Type="http://schemas.openxmlformats.org/officeDocument/2006/relationships/hyperlink" Target="http://docs.cntd.ru/document/428694899"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49" Type="http://schemas.openxmlformats.org/officeDocument/2006/relationships/footer" Target="footer1.xml"/><Relationship Id="rId10" Type="http://schemas.openxmlformats.org/officeDocument/2006/relationships/hyperlink" Target="http://docs.cntd.ru/document/428694899" TargetMode="External"/><Relationship Id="rId19" Type="http://schemas.openxmlformats.org/officeDocument/2006/relationships/hyperlink" Target="http://docs.cntd.ru/document/9004937"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473311866" TargetMode="External"/><Relationship Id="rId4" Type="http://schemas.openxmlformats.org/officeDocument/2006/relationships/footnotes" Target="footnotes.xml"/><Relationship Id="rId9" Type="http://schemas.openxmlformats.org/officeDocument/2006/relationships/hyperlink" Target="http://docs.cntd.ru/document/428694899" TargetMode="External"/><Relationship Id="rId14" Type="http://schemas.openxmlformats.org/officeDocument/2006/relationships/hyperlink" Target="http://docs.cntd.ru/document/428694899"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473311866" TargetMode="External"/><Relationship Id="rId48" Type="http://schemas.openxmlformats.org/officeDocument/2006/relationships/hyperlink" Target="http://docs.cntd.ru/document/902228011" TargetMode="External"/><Relationship Id="rId8" Type="http://schemas.openxmlformats.org/officeDocument/2006/relationships/hyperlink" Target="http://docs.cntd.ru/document/42869489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6961</Words>
  <Characters>39679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3</cp:revision>
  <cp:lastPrinted>2021-04-13T08:33:00Z</cp:lastPrinted>
  <dcterms:created xsi:type="dcterms:W3CDTF">2021-04-13T08:30:00Z</dcterms:created>
  <dcterms:modified xsi:type="dcterms:W3CDTF">2021-04-13T08:34:00Z</dcterms:modified>
</cp:coreProperties>
</file>