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9E7" w:rsidRPr="0045353B" w:rsidRDefault="001C09E7" w:rsidP="0045353B">
      <w:pPr>
        <w:autoSpaceDE w:val="0"/>
        <w:jc w:val="right"/>
        <w:rPr>
          <w:kern w:val="1"/>
          <w:sz w:val="28"/>
          <w:szCs w:val="28"/>
        </w:rPr>
      </w:pPr>
      <w:r w:rsidRPr="0045353B">
        <w:rPr>
          <w:kern w:val="1"/>
          <w:sz w:val="28"/>
          <w:szCs w:val="28"/>
        </w:rPr>
        <w:t xml:space="preserve"> </w:t>
      </w:r>
      <w:r w:rsidR="0045353B" w:rsidRPr="0045353B">
        <w:rPr>
          <w:kern w:val="1"/>
          <w:sz w:val="28"/>
          <w:szCs w:val="28"/>
        </w:rPr>
        <w:t>ПРОЕКТ</w:t>
      </w:r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C09E7" w:rsidRDefault="0045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</w:t>
      </w:r>
      <w:r w:rsidR="001C09E7">
        <w:rPr>
          <w:b/>
          <w:sz w:val="28"/>
          <w:szCs w:val="28"/>
        </w:rPr>
        <w:t xml:space="preserve"> РАЙОН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353B">
        <w:rPr>
          <w:b/>
          <w:sz w:val="28"/>
          <w:szCs w:val="28"/>
        </w:rPr>
        <w:t>ГИГАНТОВСКОЕ</w:t>
      </w:r>
      <w:r>
        <w:rPr>
          <w:b/>
          <w:sz w:val="28"/>
          <w:szCs w:val="28"/>
        </w:rPr>
        <w:t xml:space="preserve"> СЕЛЬСКОЕ ПОСЕЛЕНИЕ»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5353B">
        <w:rPr>
          <w:b/>
          <w:sz w:val="28"/>
          <w:szCs w:val="28"/>
        </w:rPr>
        <w:t>ГИГАНТОВСКОГО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r>
        <w:rPr>
          <w:b/>
          <w:sz w:val="28"/>
          <w:szCs w:val="28"/>
        </w:rPr>
        <w:t xml:space="preserve">          __.10.2018                                      №                           </w:t>
      </w:r>
      <w:r w:rsidR="0045353B">
        <w:rPr>
          <w:b/>
          <w:sz w:val="28"/>
          <w:szCs w:val="28"/>
        </w:rPr>
        <w:t>п. Гигант</w:t>
      </w:r>
    </w:p>
    <w:p w:rsidR="001C09E7" w:rsidRDefault="001C09E7"/>
    <w:p w:rsidR="001C09E7" w:rsidRDefault="001C09E7">
      <w:pPr>
        <w:autoSpaceDE w:val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Об утверждении муниципальной программы </w:t>
      </w:r>
      <w:r w:rsidR="0045353B">
        <w:rPr>
          <w:b/>
          <w:kern w:val="1"/>
          <w:sz w:val="28"/>
          <w:szCs w:val="28"/>
        </w:rPr>
        <w:t>Гигантовского</w:t>
      </w:r>
      <w:r>
        <w:rPr>
          <w:b/>
          <w:kern w:val="1"/>
          <w:sz w:val="28"/>
          <w:szCs w:val="28"/>
        </w:rPr>
        <w:t xml:space="preserve"> </w:t>
      </w:r>
      <w:proofErr w:type="gramStart"/>
      <w:r>
        <w:rPr>
          <w:b/>
          <w:kern w:val="1"/>
          <w:sz w:val="28"/>
          <w:szCs w:val="28"/>
        </w:rPr>
        <w:t>сельского</w:t>
      </w:r>
      <w:proofErr w:type="gramEnd"/>
    </w:p>
    <w:p w:rsidR="001C09E7" w:rsidRDefault="001C09E7">
      <w:pPr>
        <w:autoSpaceDE w:val="0"/>
        <w:jc w:val="center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поселения «Обеспечение качественными жилищно-коммунальными услугами населения </w:t>
      </w:r>
      <w:r w:rsidR="0045353B">
        <w:rPr>
          <w:b/>
          <w:kern w:val="1"/>
          <w:sz w:val="28"/>
          <w:szCs w:val="28"/>
        </w:rPr>
        <w:t>Гигантовского</w:t>
      </w:r>
      <w:r>
        <w:rPr>
          <w:b/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b/>
          <w:sz w:val="28"/>
          <w:szCs w:val="28"/>
        </w:rPr>
      </w:pPr>
    </w:p>
    <w:p w:rsidR="001C09E7" w:rsidRDefault="001C0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постановлением Администрации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от 26.01.2018г. № 23 «Об утверждении Порядка разработки, реализации и оценки эффективности муниципальных программ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и распоряжения Администрации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от 21.08.2018г. № 62 «Об утверждении Перечня муниципальных программ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 </w:t>
      </w:r>
    </w:p>
    <w:p w:rsidR="001C09E7" w:rsidRDefault="001C09E7">
      <w:pPr>
        <w:rPr>
          <w:sz w:val="28"/>
          <w:szCs w:val="28"/>
        </w:rPr>
      </w:pPr>
    </w:p>
    <w:p w:rsidR="001C09E7" w:rsidRDefault="001C09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09E7" w:rsidRDefault="001C09E7">
      <w:pPr>
        <w:jc w:val="center"/>
        <w:rPr>
          <w:sz w:val="28"/>
          <w:szCs w:val="28"/>
        </w:rPr>
      </w:pP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1.  Утвердить муниципальную программу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«</w:t>
      </w:r>
      <w:r>
        <w:rPr>
          <w:kern w:val="1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(далее - Программа)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 xml:space="preserve">Признать утратившими силу с 1 января 2019 г. правовые акты Администрации </w:t>
      </w:r>
      <w:r w:rsidR="0045353B">
        <w:rPr>
          <w:bCs/>
          <w:sz w:val="28"/>
          <w:szCs w:val="28"/>
          <w:lang w:eastAsia="en-US"/>
        </w:rPr>
        <w:t>Гигантовского</w:t>
      </w:r>
      <w:r>
        <w:rPr>
          <w:bCs/>
          <w:sz w:val="28"/>
          <w:szCs w:val="28"/>
          <w:lang w:eastAsia="en-US"/>
        </w:rPr>
        <w:t xml:space="preserve"> сельского поселения по Перечню согласно приложению № 2.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поселения на 2019 год и на плановый период 2020 и 2021 годов.</w:t>
      </w: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1C09E7" w:rsidRDefault="001C09E7">
      <w:pPr>
        <w:spacing w:after="60"/>
        <w:jc w:val="both"/>
        <w:rPr>
          <w:sz w:val="28"/>
          <w:szCs w:val="28"/>
        </w:rPr>
      </w:pP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 </w:t>
      </w:r>
    </w:p>
    <w:p w:rsidR="001C09E7" w:rsidRDefault="001C09E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5353B">
        <w:rPr>
          <w:sz w:val="28"/>
          <w:szCs w:val="28"/>
        </w:rPr>
        <w:t>Гигантовского</w:t>
      </w:r>
    </w:p>
    <w:p w:rsidR="001C09E7" w:rsidRDefault="001C09E7">
      <w:pPr>
        <w:spacing w:after="60"/>
        <w:jc w:val="both"/>
      </w:pPr>
      <w:r>
        <w:rPr>
          <w:sz w:val="28"/>
          <w:szCs w:val="28"/>
        </w:rPr>
        <w:t xml:space="preserve">            сельского поселения</w:t>
      </w:r>
      <w:r>
        <w:rPr>
          <w:sz w:val="28"/>
          <w:szCs w:val="28"/>
        </w:rPr>
        <w:tab/>
        <w:t xml:space="preserve">                                            </w:t>
      </w:r>
      <w:r w:rsidR="0045353B">
        <w:rPr>
          <w:sz w:val="28"/>
          <w:szCs w:val="28"/>
        </w:rPr>
        <w:t>Ю.М. Штельман</w:t>
      </w:r>
    </w:p>
    <w:p w:rsidR="001C09E7" w:rsidRDefault="001C09E7">
      <w:r>
        <w:t>Постановление вносит:</w:t>
      </w:r>
    </w:p>
    <w:p w:rsidR="001C09E7" w:rsidRDefault="001C09E7">
      <w:r>
        <w:t>ведущий специалист</w:t>
      </w:r>
    </w:p>
    <w:p w:rsidR="001C09E7" w:rsidRDefault="001C09E7">
      <w:r>
        <w:t>жилищно-коммунального хозяйства,</w:t>
      </w:r>
    </w:p>
    <w:p w:rsidR="001C09E7" w:rsidRDefault="001C09E7">
      <w:pPr>
        <w:pStyle w:val="1"/>
        <w:tabs>
          <w:tab w:val="left" w:pos="6220"/>
        </w:tabs>
        <w:spacing w:line="240" w:lineRule="auto"/>
        <w:jc w:val="right"/>
        <w:rPr>
          <w:rFonts w:eastAsia="AG Souvenir"/>
          <w:szCs w:val="28"/>
        </w:rPr>
      </w:pPr>
      <w:r>
        <w:rPr>
          <w:rFonts w:eastAsia="AG Souvenir"/>
          <w:b w:val="0"/>
          <w:szCs w:val="28"/>
        </w:rPr>
        <w:lastRenderedPageBreak/>
        <w:t xml:space="preserve">                                  </w:t>
      </w:r>
    </w:p>
    <w:p w:rsidR="001C09E7" w:rsidRDefault="001C09E7">
      <w:pPr>
        <w:pStyle w:val="1"/>
        <w:tabs>
          <w:tab w:val="left" w:pos="6220"/>
        </w:tabs>
        <w:spacing w:line="240" w:lineRule="auto"/>
        <w:jc w:val="right"/>
        <w:rPr>
          <w:kern w:val="1"/>
          <w:szCs w:val="28"/>
        </w:rPr>
      </w:pPr>
      <w:r>
        <w:rPr>
          <w:rFonts w:eastAsia="AG Souvenir"/>
          <w:szCs w:val="28"/>
        </w:rPr>
        <w:t xml:space="preserve">                  </w:t>
      </w:r>
      <w:r>
        <w:rPr>
          <w:szCs w:val="28"/>
        </w:rPr>
        <w:tab/>
      </w:r>
      <w:r>
        <w:rPr>
          <w:b w:val="0"/>
          <w:kern w:val="1"/>
          <w:szCs w:val="28"/>
        </w:rPr>
        <w:t>Приложение № 1</w:t>
      </w:r>
      <w:r>
        <w:rPr>
          <w:szCs w:val="28"/>
        </w:rPr>
        <w:t xml:space="preserve">                        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45353B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__________ № ______</w:t>
      </w:r>
    </w:p>
    <w:p w:rsidR="001C09E7" w:rsidRDefault="001C09E7">
      <w:pPr>
        <w:tabs>
          <w:tab w:val="left" w:pos="6220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ind w:left="6372"/>
        <w:rPr>
          <w:b/>
          <w:kern w:val="1"/>
          <w:sz w:val="28"/>
          <w:szCs w:val="28"/>
        </w:rPr>
      </w:pPr>
    </w:p>
    <w:p w:rsidR="001C09E7" w:rsidRDefault="001C09E7">
      <w:pPr>
        <w:pStyle w:val="aff3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C09E7" w:rsidRDefault="001C09E7">
      <w:pPr>
        <w:pStyle w:val="aff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1C09E7" w:rsidRDefault="001C09E7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муниципальная программа)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5353B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отсутствуют</w:t>
            </w:r>
          </w:p>
        </w:tc>
      </w:tr>
      <w:tr w:rsidR="001C09E7">
        <w:trPr>
          <w:trHeight w:val="36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45353B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качественными коммунальными услугами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 w:rsidR="001C0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эффективности, качества и надёжности поставок коммунальных ресурсов;</w:t>
            </w:r>
          </w:p>
          <w:p w:rsidR="001C09E7" w:rsidRDefault="001C0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износа коммунальной инфраструктуры.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2019 - 2030 годы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муниципальной программы не выделяются.</w:t>
            </w:r>
          </w:p>
        </w:tc>
      </w:tr>
      <w:tr w:rsidR="001C09E7">
        <w:trPr>
          <w:trHeight w:val="240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1C09E7" w:rsidRPr="0045353B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программы на 2019-2030 годы составляет 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за счет средств областного бюджета- 0</w:t>
            </w:r>
            <w:r w:rsidRPr="0045353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 счет средств бюджета поселения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844"/>
        </w:trPr>
        <w:tc>
          <w:tcPr>
            <w:tcW w:w="3540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муниципальной  программы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aff3"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уровнем жилищно-коммунального обслуживания;</w:t>
            </w:r>
          </w:p>
          <w:p w:rsidR="001C09E7" w:rsidRDefault="001C09E7">
            <w:pPr>
              <w:pStyle w:val="ConsPlusCell"/>
              <w:spacing w:before="12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1C09E7" w:rsidRDefault="001C09E7">
            <w:pPr>
              <w:pStyle w:val="aff3"/>
              <w:contextualSpacing/>
            </w:pPr>
          </w:p>
        </w:tc>
      </w:tr>
    </w:tbl>
    <w:p w:rsidR="001C09E7" w:rsidRDefault="001C09E7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1C09E7" w:rsidRDefault="001C09E7">
      <w:pPr>
        <w:ind w:firstLine="708"/>
        <w:contextualSpacing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Паспорт подпрограммы «Создание условий для обеспечения качественными коммунальными услугами населения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поселения» муниципальной программы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поселения.</w:t>
      </w:r>
    </w:p>
    <w:p w:rsidR="001C09E7" w:rsidRDefault="001C09E7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45353B">
              <w:rPr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сельского поселения (далее Подпрограмма 1)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1C09E7">
        <w:trPr>
          <w:trHeight w:val="1775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color w:val="000000"/>
                <w:sz w:val="28"/>
                <w:szCs w:val="28"/>
              </w:rPr>
            </w:pPr>
          </w:p>
          <w:p w:rsidR="001C09E7" w:rsidRDefault="001C09E7"/>
        </w:tc>
      </w:tr>
      <w:tr w:rsidR="001C09E7">
        <w:trPr>
          <w:trHeight w:val="114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rPr>
                <w:sz w:val="28"/>
                <w:szCs w:val="28"/>
              </w:rPr>
            </w:pP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422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и надёжности предоставления жилищно-коммунальных услуг населению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стойчивое развитие сельских территорий;</w:t>
            </w:r>
          </w:p>
          <w:p w:rsidR="001C09E7" w:rsidRDefault="001C09E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и модернизация систем коммунальной инфраструктуры.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газификации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1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564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933A3F" w:rsidRPr="0045353B" w:rsidRDefault="001C09E7" w:rsidP="00933A3F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</w:t>
            </w:r>
            <w:r w:rsidR="00933A3F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2019-2030 годы составляет 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областного бюджета-  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 тыс. рублей;</w:t>
            </w:r>
          </w:p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Pr="00933A3F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уровнем жилищно-коммунального обслуживания;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</w:tc>
      </w:tr>
    </w:tbl>
    <w:p w:rsidR="001C09E7" w:rsidRDefault="001C09E7">
      <w:pPr>
        <w:pStyle w:val="aff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C09E7" w:rsidRDefault="001C09E7">
      <w:pPr>
        <w:tabs>
          <w:tab w:val="left" w:pos="4269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«</w:t>
      </w:r>
      <w:r>
        <w:rPr>
          <w:color w:val="000000"/>
          <w:sz w:val="28"/>
          <w:szCs w:val="28"/>
        </w:rPr>
        <w:t xml:space="preserve">Содержание объектов благоустройства </w:t>
      </w:r>
    </w:p>
    <w:p w:rsidR="001C09E7" w:rsidRDefault="0045353B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Гигантовского</w:t>
      </w:r>
      <w:r w:rsidR="001C09E7">
        <w:rPr>
          <w:color w:val="000000"/>
          <w:sz w:val="28"/>
          <w:szCs w:val="28"/>
        </w:rPr>
        <w:t xml:space="preserve"> сельского поселения</w:t>
      </w:r>
      <w:r w:rsidR="001C09E7">
        <w:rPr>
          <w:sz w:val="28"/>
          <w:szCs w:val="28"/>
        </w:rPr>
        <w:t xml:space="preserve">» муниципальной программы </w:t>
      </w:r>
      <w:r>
        <w:rPr>
          <w:sz w:val="28"/>
          <w:szCs w:val="28"/>
        </w:rPr>
        <w:t>Гигантовского</w:t>
      </w:r>
      <w:r w:rsidR="001C09E7">
        <w:rPr>
          <w:sz w:val="28"/>
          <w:szCs w:val="28"/>
        </w:rPr>
        <w:t xml:space="preserve"> сельского поселения.</w:t>
      </w:r>
    </w:p>
    <w:p w:rsidR="001C09E7" w:rsidRDefault="001C09E7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45353B">
              <w:rPr>
                <w:color w:val="000000"/>
                <w:sz w:val="28"/>
                <w:szCs w:val="28"/>
              </w:rPr>
              <w:t>Гигантовского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(Далее подпрограмма 2)</w:t>
            </w:r>
          </w:p>
        </w:tc>
      </w:tr>
      <w:tr w:rsidR="001C09E7">
        <w:trPr>
          <w:trHeight w:val="36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 w:rsidP="0045353B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(ведущий специалист жилищно-коммунального хозяйства, благоустр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9E7">
        <w:trPr>
          <w:trHeight w:val="799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9E7" w:rsidRDefault="001C09E7"/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Отсутствует</w:t>
            </w:r>
          </w:p>
          <w:p w:rsidR="001C09E7" w:rsidRDefault="001C09E7"/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1C09E7">
        <w:trPr>
          <w:trHeight w:val="136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Cel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объектов благоустройства </w:t>
            </w:r>
            <w:r w:rsidR="004535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C09E7" w:rsidRDefault="001C09E7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240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2030 годы </w:t>
            </w:r>
          </w:p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2 не выделяются.</w:t>
            </w:r>
          </w:p>
          <w:p w:rsidR="001C09E7" w:rsidRDefault="001C09E7">
            <w:pPr>
              <w:contextualSpacing/>
            </w:pPr>
          </w:p>
        </w:tc>
      </w:tr>
      <w:tr w:rsidR="001C09E7">
        <w:trPr>
          <w:trHeight w:val="1981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1C09E7" w:rsidRDefault="001C09E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C09E7" w:rsidRDefault="001C09E7">
            <w:pPr>
              <w:pStyle w:val="ConsPlusCell"/>
              <w:widowControl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D92F53" w:rsidRPr="0045353B" w:rsidRDefault="001C09E7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общий объем финансирования подпрограммы на 2019-2030 годы составляет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D92F53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2022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2023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рублей;</w:t>
            </w:r>
          </w:p>
          <w:p w:rsidR="00D92F53" w:rsidRPr="0045353B" w:rsidRDefault="00D92F53" w:rsidP="00D92F53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тыс. рублей.</w:t>
            </w:r>
          </w:p>
          <w:p w:rsidR="00855A11" w:rsidRPr="0045353B" w:rsidRDefault="001C09E7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за счет средств бюджета сельского поселения– </w:t>
            </w:r>
            <w:r w:rsidR="00855A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74028,4</w:t>
            </w:r>
            <w:r w:rsidR="00855A11"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рублей, 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том числе по годам: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6359,3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5425,3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6281,8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2022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2023 год – 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рублей;</w:t>
            </w:r>
          </w:p>
          <w:p w:rsidR="00855A11" w:rsidRPr="0045353B" w:rsidRDefault="00855A11" w:rsidP="00855A11">
            <w:pPr>
              <w:pStyle w:val="aff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6218,0</w:t>
            </w:r>
            <w:r w:rsidRPr="004535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тыс. рублей.</w:t>
            </w:r>
          </w:p>
          <w:p w:rsidR="001C09E7" w:rsidRDefault="001C09E7">
            <w:pPr>
              <w:pStyle w:val="aff3"/>
              <w:contextualSpacing/>
              <w:jc w:val="both"/>
            </w:pPr>
          </w:p>
        </w:tc>
      </w:tr>
      <w:tr w:rsidR="001C09E7">
        <w:trPr>
          <w:trHeight w:val="1278"/>
        </w:trPr>
        <w:tc>
          <w:tcPr>
            <w:tcW w:w="3538" w:type="dxa"/>
            <w:shd w:val="clear" w:color="auto" w:fill="auto"/>
          </w:tcPr>
          <w:p w:rsidR="001C09E7" w:rsidRDefault="001C09E7">
            <w:pPr>
              <w:pStyle w:val="ConsPlusCell"/>
              <w:widowControl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1C09E7" w:rsidRDefault="001C09E7">
            <w:pPr>
              <w:pStyle w:val="aff3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удовлетворённости населения </w:t>
            </w:r>
            <w:r w:rsidR="0045353B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уровнем жилищно-коммунального обслуживания;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Приоритеты и цели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муниципальной политики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 xml:space="preserve">в жилищно-коммунальной сфере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1C09E7" w:rsidRDefault="001C09E7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kern w:val="1"/>
          <w:sz w:val="28"/>
          <w:szCs w:val="28"/>
        </w:rPr>
        <w:t>с</w:t>
      </w:r>
      <w:proofErr w:type="gramEnd"/>
      <w:r>
        <w:rPr>
          <w:kern w:val="1"/>
          <w:sz w:val="28"/>
          <w:szCs w:val="28"/>
        </w:rPr>
        <w:t>: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Стратегией социально-экономического развития </w:t>
      </w:r>
      <w:r w:rsidR="0045353B">
        <w:rPr>
          <w:kern w:val="1"/>
          <w:sz w:val="28"/>
          <w:szCs w:val="28"/>
        </w:rPr>
        <w:t xml:space="preserve">Гигантовского сельского поселения Сальского </w:t>
      </w:r>
      <w:r>
        <w:rPr>
          <w:kern w:val="1"/>
          <w:sz w:val="28"/>
          <w:szCs w:val="28"/>
        </w:rPr>
        <w:t xml:space="preserve"> района Ростовской области на период до 2030 года;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Сведения о показателях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поселения», подпрограмм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и их значениях приведены в таблице № 1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 в таблице № 2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поселения) приведен в таблице № 5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бюджета поселения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</w:t>
      </w:r>
      <w:r>
        <w:rPr>
          <w:kern w:val="1"/>
          <w:sz w:val="28"/>
          <w:szCs w:val="28"/>
        </w:rPr>
        <w:lastRenderedPageBreak/>
        <w:t xml:space="preserve">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приведены в таблице № 3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Расходы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приведены в таблице № 4 к муниципальной программе.</w:t>
      </w:r>
    </w:p>
    <w:p w:rsidR="001C09E7" w:rsidRDefault="001C09E7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</w:t>
      </w:r>
      <w:r w:rsidR="0045353B">
        <w:rPr>
          <w:kern w:val="1"/>
          <w:sz w:val="28"/>
          <w:szCs w:val="28"/>
        </w:rPr>
        <w:t>Гигантовское</w:t>
      </w:r>
      <w:r>
        <w:rPr>
          <w:kern w:val="1"/>
          <w:sz w:val="28"/>
          <w:szCs w:val="28"/>
        </w:rPr>
        <w:t xml:space="preserve"> сельское поселение» и направлениям расходования сре</w:t>
      </w:r>
      <w:proofErr w:type="gramStart"/>
      <w:r>
        <w:rPr>
          <w:kern w:val="1"/>
          <w:sz w:val="28"/>
          <w:szCs w:val="28"/>
        </w:rPr>
        <w:t>дств пр</w:t>
      </w:r>
      <w:proofErr w:type="gramEnd"/>
      <w:r>
        <w:rPr>
          <w:kern w:val="1"/>
          <w:sz w:val="28"/>
          <w:szCs w:val="28"/>
        </w:rPr>
        <w:t>иведены в таблице № 6 к муниципальной программе.</w:t>
      </w:r>
    </w:p>
    <w:p w:rsidR="001C09E7" w:rsidRDefault="001C09E7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pacing w:line="276" w:lineRule="auto"/>
        <w:jc w:val="center"/>
        <w:rPr>
          <w:kern w:val="1"/>
          <w:sz w:val="28"/>
          <w:szCs w:val="28"/>
        </w:rPr>
      </w:pPr>
    </w:p>
    <w:p w:rsidR="001C09E7" w:rsidRDefault="001C09E7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1C09E7" w:rsidRDefault="001C09E7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pStyle w:val="aff3"/>
        <w:contextualSpacing/>
        <w:rPr>
          <w:rFonts w:ascii="Times New Roman" w:hAnsi="Times New Roman" w:cs="Times New Roman"/>
          <w:sz w:val="28"/>
          <w:szCs w:val="28"/>
        </w:rPr>
      </w:pPr>
    </w:p>
    <w:p w:rsidR="001C09E7" w:rsidRDefault="001C09E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C09E7" w:rsidRDefault="0045353B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1C09E7" w:rsidRDefault="001C09E7" w:rsidP="0045353B">
      <w:pPr>
        <w:autoSpaceDE w:val="0"/>
        <w:rPr>
          <w:kern w:val="1"/>
          <w:sz w:val="28"/>
          <w:szCs w:val="28"/>
        </w:rPr>
        <w:sectPr w:rsidR="001C09E7">
          <w:footerReference w:type="default" r:id="rId8"/>
          <w:footerReference w:type="first" r:id="rId9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</w:t>
      </w:r>
      <w:r w:rsidR="0045353B">
        <w:rPr>
          <w:kern w:val="1"/>
          <w:sz w:val="28"/>
          <w:szCs w:val="28"/>
        </w:rPr>
        <w:t xml:space="preserve">                      </w:t>
      </w:r>
      <w:r>
        <w:rPr>
          <w:kern w:val="1"/>
          <w:sz w:val="28"/>
          <w:szCs w:val="28"/>
        </w:rPr>
        <w:t xml:space="preserve">     </w:t>
      </w:r>
      <w:r w:rsidR="0045353B">
        <w:rPr>
          <w:kern w:val="1"/>
          <w:sz w:val="28"/>
          <w:szCs w:val="28"/>
        </w:rPr>
        <w:t>Ю.М. Штельман</w:t>
      </w: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1C09E7" w:rsidRDefault="001C09E7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1C09E7" w:rsidRDefault="001C09E7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 xml:space="preserve">о показателях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поселения», подпрограмм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1C09E7" w:rsidTr="00013FEA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 xml:space="preserve">№ </w:t>
            </w:r>
            <w:proofErr w:type="gramStart"/>
            <w:r>
              <w:rPr>
                <w:kern w:val="1"/>
              </w:rPr>
              <w:t>п</w:t>
            </w:r>
            <w:proofErr w:type="gramEnd"/>
            <w:r>
              <w:rPr>
                <w:kern w:val="1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proofErr w:type="gramStart"/>
            <w:r>
              <w:rPr>
                <w:spacing w:val="-6"/>
              </w:rPr>
              <w:t>показа-теля</w:t>
            </w:r>
            <w:proofErr w:type="gram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 xml:space="preserve">Единица </w:t>
            </w:r>
            <w:proofErr w:type="gramStart"/>
            <w:r>
              <w:rPr>
                <w:kern w:val="1"/>
                <w:sz w:val="18"/>
                <w:szCs w:val="18"/>
              </w:rPr>
              <w:t>измере-ния</w:t>
            </w:r>
            <w:proofErr w:type="gramEnd"/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7E7D6D" w:rsidTr="00013FE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7E7D6D" w:rsidRDefault="007E7D6D" w:rsidP="001C09E7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D6D" w:rsidRDefault="007E7D6D" w:rsidP="001C09E7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7E7D6D" w:rsidRDefault="007E7D6D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1C09E7" w:rsidRDefault="001C09E7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7E7D6D" w:rsidTr="00013FE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 w:rsidP="007E7D6D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 xml:space="preserve">Муниципальная программа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rPr>
                <w:color w:val="000000"/>
              </w:rPr>
              <w:t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>
              <w:t>статисти¬ческий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 w:rsidRPr="00E6016F">
              <w:t>91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</w:p>
          <w:p w:rsidR="007E7D6D" w:rsidRDefault="007E7D6D">
            <w:r>
              <w:rPr>
                <w:color w:val="000000"/>
              </w:rPr>
              <w:t xml:space="preserve">Доля населения, обеспеченного питьевой водой, отвечающей требованиям </w:t>
            </w:r>
            <w:r>
              <w:rPr>
                <w:color w:val="000000"/>
              </w:rPr>
              <w:lastRenderedPageBreak/>
              <w:t>безопасности, в общей численности населения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lastRenderedPageBreak/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9559DD"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>
              <w:t>98,5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3.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1 «Развитие жилищного хозяйства в Куйбышевском сельском поселении»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7E7D6D" w:rsidRDefault="007E7D6D">
            <w:pPr>
              <w:spacing w:line="228" w:lineRule="auto"/>
            </w:pPr>
            <w:r>
              <w:rPr>
                <w:kern w:val="1"/>
              </w:rPr>
              <w:t xml:space="preserve">в </w:t>
            </w:r>
            <w:proofErr w:type="gramStart"/>
            <w:r>
              <w:rPr>
                <w:kern w:val="1"/>
              </w:rPr>
              <w:t>которых</w:t>
            </w:r>
            <w:proofErr w:type="gramEnd"/>
            <w:r>
              <w:rPr>
                <w:kern w:val="1"/>
              </w:rPr>
              <w:t xml:space="preserve">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t>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Показатель 1.3. Количество лиц, обученных основам управления многоквартирными домами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человек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D6D" w:rsidRDefault="007E7D6D">
            <w:r w:rsidRPr="001E1B1E">
              <w:rPr>
                <w:sz w:val="24"/>
                <w:szCs w:val="24"/>
              </w:rPr>
              <w:t>2</w:t>
            </w:r>
          </w:p>
        </w:tc>
      </w:tr>
      <w:tr w:rsidR="001C09E7" w:rsidTr="007E7D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>7.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r w:rsidR="0045353B">
              <w:rPr>
                <w:kern w:val="1"/>
              </w:rPr>
              <w:t>Гигантовского</w:t>
            </w:r>
            <w:r>
              <w:rPr>
                <w:kern w:val="1"/>
              </w:rPr>
              <w:t xml:space="preserve"> сельского поселения»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rPr>
                <w:kern w:val="1"/>
              </w:rPr>
              <w:t>8.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rPr>
                <w:kern w:val="1"/>
              </w:rPr>
              <w:t xml:space="preserve">Показатель 2. </w:t>
            </w:r>
            <w:r>
              <w:rPr>
                <w:color w:val="000000"/>
              </w:rPr>
              <w:t>Количество аварий в сфере ЖКХ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jc w:val="center"/>
            </w:pPr>
            <w:r>
              <w:rPr>
                <w:color w:val="000000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 w:rsidRPr="00E72412">
              <w:t>1</w:t>
            </w:r>
          </w:p>
        </w:tc>
      </w:tr>
      <w:tr w:rsidR="007E7D6D" w:rsidTr="00013F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9.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2.1 Доля потерь тепловой энергии </w:t>
            </w:r>
          </w:p>
          <w:p w:rsidR="007E7D6D" w:rsidRDefault="007E7D6D">
            <w:pPr>
              <w:spacing w:line="228" w:lineRule="auto"/>
            </w:pPr>
            <w:r>
              <w:rPr>
                <w:kern w:val="1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6D" w:rsidRDefault="007E7D6D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6D" w:rsidRDefault="007E7D6D">
            <w:r>
              <w:t>1,9</w:t>
            </w:r>
          </w:p>
        </w:tc>
      </w:tr>
    </w:tbl>
    <w:p w:rsidR="001C09E7" w:rsidRDefault="001C09E7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1C09E7" w:rsidRDefault="001C09E7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1C09E7" w:rsidRDefault="001C09E7">
      <w:pPr>
        <w:autoSpaceDE w:val="0"/>
        <w:rPr>
          <w:kern w:val="1"/>
          <w:sz w:val="28"/>
          <w:szCs w:val="28"/>
        </w:rPr>
      </w:pPr>
    </w:p>
    <w:p w:rsidR="001C09E7" w:rsidRDefault="001C09E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45353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1C09E7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10"/>
                <w:kern w:val="1"/>
                <w:sz w:val="24"/>
                <w:szCs w:val="24"/>
              </w:rPr>
              <w:t>п</w:t>
            </w:r>
            <w:proofErr w:type="gramEnd"/>
            <w:r>
              <w:rPr>
                <w:spacing w:val="-10"/>
                <w:kern w:val="1"/>
                <w:sz w:val="24"/>
                <w:szCs w:val="24"/>
              </w:rPr>
              <w:t>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C09E7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</w:tr>
    </w:tbl>
    <w:p w:rsidR="001C09E7" w:rsidRDefault="001C09E7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1C09E7" w:rsidTr="00EB3D38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8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  <w:lang w:val="en-US"/>
              </w:rPr>
              <w:t>I</w:t>
            </w:r>
            <w:r>
              <w:rPr>
                <w:spacing w:val="-10"/>
                <w:kern w:val="1"/>
                <w:sz w:val="24"/>
                <w:szCs w:val="24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 xml:space="preserve">Подпрограмма «Развитие жилищного хозяйства в </w:t>
            </w:r>
            <w:r w:rsidR="007E7D6D">
              <w:rPr>
                <w:spacing w:val="-10"/>
                <w:kern w:val="1"/>
                <w:sz w:val="24"/>
                <w:szCs w:val="24"/>
              </w:rPr>
              <w:t>Гигантовском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сельском поселении»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  <w:sz w:val="24"/>
                <w:szCs w:val="24"/>
              </w:rPr>
              <w:t>Цель подпрограммы 1 «Эффективное управление многоквартирными домами»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77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rPr>
                <w:spacing w:val="-10"/>
                <w:kern w:val="1"/>
                <w:sz w:val="24"/>
                <w:szCs w:val="24"/>
              </w:rPr>
            </w:pPr>
            <w:r>
              <w:rPr>
                <w:spacing w:val="-10"/>
                <w:kern w:val="1"/>
                <w:sz w:val="24"/>
                <w:szCs w:val="24"/>
              </w:rPr>
              <w:t>Основное мероприятие 1.1.</w:t>
            </w:r>
          </w:p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1.2.</w:t>
            </w:r>
          </w:p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«Проведение специализированных семинаров по вопросам управления многоквартирными домами для представителей органов государственной власти и местного самоуправления, руководителей и специалистов управляющих организаций, ТСЖ, ЖСК, жилищных кооперативов или иных специализированных потребительских кооперативов, представителей инициативных групп собственников помещений в многоквартирных домах»</w:t>
            </w:r>
          </w:p>
          <w:p w:rsidR="001C09E7" w:rsidRDefault="001C09E7">
            <w:pPr>
              <w:rPr>
                <w:spacing w:val="-12"/>
                <w:kern w:val="1"/>
                <w:sz w:val="22"/>
                <w:szCs w:val="22"/>
              </w:rPr>
            </w:pPr>
          </w:p>
          <w:p w:rsidR="001C09E7" w:rsidRDefault="001C09E7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1.3.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lastRenderedPageBreak/>
              <w:t xml:space="preserve">Подпрограмма 2 «Создание условий для обеспечения бесперебойности и роста качества жилищно-коммунальных услуг на территории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 xml:space="preserve">Цель подпрограммы 2 «Повышение эффективности, качества и надежности поставок коммунальных ресурсов на территории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сельского поселения»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Задача 1 подпрограммы 2 «Содержания объектов 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2.1. «Строительство, реконструкция и капитальный ремонт объектов водопроводного хозяйства, включая разработку проектной документации»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2.2.</w:t>
            </w:r>
          </w:p>
        </w:tc>
      </w:tr>
      <w:tr w:rsidR="001C09E7" w:rsidTr="00EB3D38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ind w:left="-51"/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Основное мероприятие 2.4. «Приведение размера платы граждан за коммунальные услуги в соответствие с индексами максимального роста размера платы граждан за коммунальные услуги»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 Администрации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kern w:val="1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повышение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 xml:space="preserve">снижение удовлетворенности населения </w:t>
            </w:r>
            <w:r w:rsidR="0045353B">
              <w:rPr>
                <w:spacing w:val="-10"/>
                <w:kern w:val="1"/>
                <w:sz w:val="24"/>
                <w:szCs w:val="24"/>
              </w:rPr>
              <w:t>Гигантовского</w:t>
            </w:r>
            <w:r>
              <w:rPr>
                <w:spacing w:val="-10"/>
                <w:kern w:val="1"/>
                <w:sz w:val="24"/>
                <w:szCs w:val="24"/>
              </w:rPr>
              <w:t xml:space="preserve">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kern w:val="1"/>
                <w:sz w:val="24"/>
                <w:szCs w:val="24"/>
              </w:rPr>
              <w:t>влияет на достижение показателя 2., 2.1.</w:t>
            </w:r>
          </w:p>
        </w:tc>
      </w:tr>
    </w:tbl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Примечание.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Используемые сокращения: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ЖКХ – жилищно-коммунальное хозяйство; </w:t>
      </w:r>
    </w:p>
    <w:p w:rsidR="001C09E7" w:rsidRDefault="001C09E7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ЖСК – жилищно-строительный кооператив;</w:t>
      </w:r>
    </w:p>
    <w:p w:rsidR="001C09E7" w:rsidRDefault="001C09E7">
      <w:pPr>
        <w:autoSpaceDE w:val="0"/>
        <w:ind w:firstLine="709"/>
        <w:jc w:val="both"/>
        <w:rPr>
          <w:kern w:val="1"/>
          <w:sz w:val="28"/>
          <w:szCs w:val="28"/>
        </w:rPr>
        <w:sectPr w:rsidR="001C09E7">
          <w:footerReference w:type="even" r:id="rId10"/>
          <w:footerReference w:type="default" r:id="rId11"/>
          <w:footerReference w:type="first" r:id="rId12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  <w:sz w:val="24"/>
          <w:szCs w:val="24"/>
        </w:rPr>
        <w:t>Т</w:t>
      </w:r>
      <w:r w:rsidR="00013FEA">
        <w:rPr>
          <w:kern w:val="1"/>
          <w:sz w:val="24"/>
          <w:szCs w:val="24"/>
        </w:rPr>
        <w:t>СЖ–</w:t>
      </w:r>
      <w:r>
        <w:rPr>
          <w:kern w:val="1"/>
          <w:sz w:val="24"/>
          <w:szCs w:val="24"/>
        </w:rPr>
        <w:t>товариществособственниковжилья.</w:t>
      </w:r>
    </w:p>
    <w:p w:rsidR="001C09E7" w:rsidRDefault="001C09E7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1C09E7" w:rsidRDefault="001C09E7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1C09E7" w:rsidRDefault="001C09E7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rPr>
          <w:kern w:val="1"/>
          <w:sz w:val="28"/>
          <w:szCs w:val="28"/>
        </w:rPr>
      </w:pPr>
    </w:p>
    <w:tbl>
      <w:tblPr>
        <w:tblW w:w="15035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993"/>
        <w:gridCol w:w="756"/>
        <w:gridCol w:w="730"/>
        <w:gridCol w:w="851"/>
        <w:gridCol w:w="923"/>
        <w:gridCol w:w="94"/>
        <w:gridCol w:w="48"/>
        <w:gridCol w:w="588"/>
        <w:gridCol w:w="120"/>
        <w:gridCol w:w="554"/>
        <w:gridCol w:w="120"/>
        <w:gridCol w:w="35"/>
        <w:gridCol w:w="683"/>
        <w:gridCol w:w="120"/>
        <w:gridCol w:w="35"/>
        <w:gridCol w:w="13"/>
        <w:gridCol w:w="588"/>
        <w:gridCol w:w="120"/>
        <w:gridCol w:w="35"/>
        <w:gridCol w:w="602"/>
        <w:gridCol w:w="72"/>
        <w:gridCol w:w="48"/>
        <w:gridCol w:w="35"/>
        <w:gridCol w:w="59"/>
        <w:gridCol w:w="542"/>
        <w:gridCol w:w="120"/>
        <w:gridCol w:w="35"/>
        <w:gridCol w:w="12"/>
        <w:gridCol w:w="588"/>
        <w:gridCol w:w="120"/>
        <w:gridCol w:w="35"/>
        <w:gridCol w:w="601"/>
        <w:gridCol w:w="40"/>
        <w:gridCol w:w="20"/>
        <w:gridCol w:w="13"/>
        <w:gridCol w:w="13"/>
      </w:tblGrid>
      <w:tr w:rsidR="001C09E7" w:rsidTr="00855A11">
        <w:trPr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6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855A11">
        <w:trPr>
          <w:gridAfter w:val="2"/>
          <w:wAfter w:w="26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1C09E7" w:rsidTr="00855A11">
        <w:tblPrEx>
          <w:tblCellMar>
            <w:left w:w="0" w:type="dxa"/>
            <w:right w:w="0" w:type="dxa"/>
          </w:tblCellMar>
        </w:tblPrEx>
        <w:trPr>
          <w:gridAfter w:val="3"/>
          <w:wAfter w:w="46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3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923" w:type="dxa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7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5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5" w:type="dxa"/>
            <w:gridSpan w:val="4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855A11">
        <w:trPr>
          <w:gridAfter w:val="2"/>
          <w:wAfter w:w="26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855A11" w:rsidTr="00855A11">
        <w:trPr>
          <w:gridAfter w:val="1"/>
          <w:wAfter w:w="13" w:type="dxa"/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380F64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10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855A11">
            <w:r>
              <w:t>6218,00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>
            <w:r w:rsidRPr="00BC5318">
              <w:t>6218,00</w:t>
            </w:r>
          </w:p>
        </w:tc>
      </w:tr>
      <w:tr w:rsidR="00380F64" w:rsidTr="00855A11">
        <w:trPr>
          <w:gridAfter w:val="1"/>
          <w:wAfter w:w="13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 xml:space="preserve"> Администрации Гигантовского сельского поселен</w:t>
            </w:r>
            <w:r>
              <w:lastRenderedPageBreak/>
              <w:t>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380F64" w:rsidTr="00855A11">
        <w:trPr>
          <w:gridAfter w:val="1"/>
          <w:wAfter w:w="13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  <w:p w:rsidR="00380F64" w:rsidRDefault="00380F64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r>
              <w:t xml:space="preserve"> Администрации Гигантовского  </w:t>
            </w:r>
            <w:r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Pr="00EB3D38" w:rsidRDefault="00995E44" w:rsidP="001C09E7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AB0451">
            <w:r>
              <w:t>6200,00</w:t>
            </w:r>
          </w:p>
        </w:tc>
        <w:tc>
          <w:tcPr>
            <w:tcW w:w="83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7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  <w:tc>
          <w:tcPr>
            <w:tcW w:w="6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F64" w:rsidRDefault="00380F64" w:rsidP="00380F64">
            <w:r w:rsidRPr="00025280">
              <w:t>6200,00</w:t>
            </w:r>
          </w:p>
        </w:tc>
      </w:tr>
      <w:tr w:rsidR="00995E44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1B55BF">
            <w:r>
              <w:rPr>
                <w:spacing w:val="-18"/>
                <w:sz w:val="22"/>
                <w:szCs w:val="22"/>
              </w:rPr>
              <w:t xml:space="preserve">ОМ 2.1. </w:t>
            </w:r>
            <w:proofErr w:type="gramStart"/>
            <w:r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сельского поселения « (содержание парков, приобретение детских площадок и малых архитектурных форм»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pPr>
              <w:rPr>
                <w:spacing w:val="-18"/>
                <w:sz w:val="22"/>
                <w:szCs w:val="22"/>
              </w:rPr>
            </w:pPr>
          </w:p>
          <w:p w:rsidR="00995E44" w:rsidRDefault="00995E44">
            <w:r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811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05 02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Pr="00EB3D38" w:rsidRDefault="00995E44" w:rsidP="00157AFF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>
              <w:t>6200,00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44" w:rsidRDefault="00995E44" w:rsidP="00AB0451">
            <w:r w:rsidRPr="00025280">
              <w:t>6200,00</w:t>
            </w:r>
          </w:p>
        </w:tc>
      </w:tr>
      <w:tr w:rsidR="001B55BF" w:rsidTr="00855A11">
        <w:trPr>
          <w:gridAfter w:val="1"/>
          <w:wAfter w:w="13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D38" w:rsidRPr="00EB3D38" w:rsidRDefault="001B55BF" w:rsidP="00EB3D38">
            <w:pPr>
              <w:rPr>
                <w:spacing w:val="-18"/>
                <w:sz w:val="22"/>
                <w:szCs w:val="22"/>
                <w:highlight w:val="yellow"/>
              </w:rPr>
            </w:pPr>
            <w:r w:rsidRPr="00EB3D38">
              <w:rPr>
                <w:spacing w:val="-18"/>
                <w:sz w:val="22"/>
                <w:szCs w:val="22"/>
                <w:highlight w:val="yellow"/>
              </w:rPr>
              <w:t xml:space="preserve">ОМ 2.2 </w:t>
            </w:r>
          </w:p>
          <w:p w:rsidR="001B55BF" w:rsidRDefault="001B55BF" w:rsidP="001F21B9">
            <w:pPr>
              <w:rPr>
                <w:spacing w:val="-18"/>
                <w:sz w:val="22"/>
                <w:szCs w:val="22"/>
              </w:rPr>
            </w:pPr>
            <w:r w:rsidRPr="00EB3D38">
              <w:rPr>
                <w:spacing w:val="-18"/>
                <w:sz w:val="22"/>
                <w:szCs w:val="22"/>
                <w:highlight w:val="yellow"/>
              </w:rPr>
              <w:t xml:space="preserve">« </w:t>
            </w:r>
            <w:r w:rsidR="001F21B9">
              <w:rPr>
                <w:spacing w:val="-18"/>
                <w:sz w:val="22"/>
                <w:szCs w:val="22"/>
                <w:highlight w:val="yellow"/>
              </w:rPr>
              <w:t xml:space="preserve">Создание условий для поддержания  санитарного состояния территории Гигантовского сельского поселения </w:t>
            </w:r>
            <w:r w:rsidR="00EB3D38" w:rsidRPr="00EB3D38">
              <w:rPr>
                <w:spacing w:val="-18"/>
                <w:sz w:val="22"/>
                <w:szCs w:val="22"/>
                <w:highlight w:val="yellow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snapToGrid w:val="0"/>
              <w:rPr>
                <w:spacing w:val="-18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Default="001B55BF" w:rsidP="001C09E7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BF" w:rsidRPr="00540ED6" w:rsidRDefault="001B55BF">
            <w:pPr>
              <w:rPr>
                <w:spacing w:val="-18"/>
                <w:sz w:val="22"/>
                <w:szCs w:val="22"/>
              </w:rPr>
            </w:pPr>
          </w:p>
        </w:tc>
      </w:tr>
    </w:tbl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1C09E7" w:rsidRDefault="001C09E7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1C09E7" w:rsidRDefault="001C09E7">
      <w:pPr>
        <w:jc w:val="both"/>
        <w:rPr>
          <w:kern w:val="1"/>
          <w:sz w:val="28"/>
          <w:szCs w:val="28"/>
        </w:rPr>
        <w:sectPr w:rsidR="001C09E7">
          <w:footerReference w:type="even" r:id="rId13"/>
          <w:footerReference w:type="default" r:id="rId14"/>
          <w:footerReference w:type="first" r:id="rId15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РзПр – раздел, подраздел; ТСЖ – товарищество собственников жилья; ЦСР – целевая статья расходов</w:t>
      </w:r>
    </w:p>
    <w:p w:rsidR="001C09E7" w:rsidRDefault="001C09E7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1C09E7" w:rsidRDefault="001C09E7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 «Обеспечение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1C09E7" w:rsidTr="00093D8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09E7" w:rsidTr="00093D8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1C09E7" w:rsidTr="00093D8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 w:rsidTr="00093D8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855A11" w:rsidTr="00093D8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</w:tr>
      <w:tr w:rsidR="00855A11" w:rsidTr="00093D8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74028,</w:t>
            </w:r>
          </w:p>
          <w:p w:rsidR="00855A11" w:rsidRPr="00D92F53" w:rsidRDefault="00855A11" w:rsidP="00AB0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6359,3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5425,3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6281,8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6218,00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BC5318">
              <w:t>6218,00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855A11" w:rsidTr="00093D8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855A11" w:rsidTr="00093D8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5E2372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2"/>
                <w:sz w:val="22"/>
                <w:szCs w:val="22"/>
              </w:rPr>
              <w:t>18,0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855A11" w:rsidTr="00093D8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5A11" w:rsidRDefault="00855A11" w:rsidP="001C09E7">
            <w:r>
              <w:rPr>
                <w:color w:val="000000"/>
                <w:spacing w:val="-10"/>
              </w:rPr>
              <w:t>Подпрограмма</w:t>
            </w:r>
            <w:proofErr w:type="gramStart"/>
            <w:r>
              <w:rPr>
                <w:color w:val="000000"/>
                <w:spacing w:val="-10"/>
              </w:rPr>
              <w:t>2</w:t>
            </w:r>
            <w:proofErr w:type="gramEnd"/>
            <w:r>
              <w:rPr>
                <w:color w:val="000000"/>
                <w:spacing w:val="-10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EB3D38" w:rsidRDefault="00855A11" w:rsidP="00AB0451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</w:tr>
      <w:tr w:rsidR="00855A11" w:rsidTr="00093D8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5A11" w:rsidRDefault="00855A11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55A11" w:rsidRDefault="00855A11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Pr="00EB3D38" w:rsidRDefault="00855A11" w:rsidP="00AB0451">
            <w:pPr>
              <w:jc w:val="center"/>
              <w:rPr>
                <w:highlight w:val="yellow"/>
              </w:rPr>
            </w:pPr>
            <w:r>
              <w:rPr>
                <w:spacing w:val="-12"/>
                <w:sz w:val="22"/>
                <w:szCs w:val="22"/>
                <w:highlight w:val="yellow"/>
              </w:rPr>
              <w:t>73812,4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6341,3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rPr>
                <w:spacing w:val="-18"/>
                <w:sz w:val="22"/>
                <w:szCs w:val="22"/>
              </w:rPr>
              <w:t>5407,3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pPr>
              <w:jc w:val="center"/>
            </w:pPr>
            <w:r>
              <w:rPr>
                <w:spacing w:val="-18"/>
                <w:sz w:val="22"/>
                <w:szCs w:val="22"/>
              </w:rPr>
              <w:t>6263,8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>
              <w:t>6200,00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11" w:rsidRDefault="00855A11" w:rsidP="00AB0451">
            <w:r w:rsidRPr="00025280">
              <w:t>6200,00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/>
        </w:tc>
      </w:tr>
      <w:tr w:rsidR="001C09E7" w:rsidTr="00093D8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1C09E7" w:rsidRDefault="001C09E7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16"/>
          <w:footerReference w:type="default" r:id="rId17"/>
          <w:footerReference w:type="first" r:id="rId18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1C09E7" w:rsidRDefault="001C09E7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1C09E7" w:rsidRDefault="001C09E7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 xml:space="preserve">реконструкции и капитального ремонта, </w:t>
      </w:r>
      <w:proofErr w:type="gramStart"/>
      <w:r>
        <w:rPr>
          <w:kern w:val="1"/>
          <w:sz w:val="28"/>
          <w:szCs w:val="28"/>
        </w:rPr>
        <w:t>находящихся</w:t>
      </w:r>
      <w:proofErr w:type="gramEnd"/>
      <w:r>
        <w:rPr>
          <w:kern w:val="1"/>
          <w:sz w:val="28"/>
          <w:szCs w:val="28"/>
        </w:rPr>
        <w:t xml:space="preserve"> в муниципальной собственности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поселения)</w:t>
      </w:r>
    </w:p>
    <w:p w:rsidR="001C09E7" w:rsidRDefault="001C09E7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1C09E7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both"/>
            </w:pPr>
            <w:r>
              <w:t xml:space="preserve"> </w:t>
            </w:r>
          </w:p>
          <w:p w:rsidR="001C09E7" w:rsidRDefault="001C09E7">
            <w:pPr>
              <w:jc w:val="both"/>
            </w:pPr>
            <w:r>
              <w:t xml:space="preserve">Номер и дата положительного заключения государственной </w:t>
            </w:r>
            <w:proofErr w:type="gramStart"/>
            <w:r>
              <w:t>негосударствен-ной</w:t>
            </w:r>
            <w:proofErr w:type="gramEnd"/>
            <w:r>
              <w:t xml:space="preserve">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1C09E7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1C09E7" w:rsidRDefault="001C09E7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1C09E7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1C09E7" w:rsidRDefault="001C09E7">
            <w:pPr>
              <w:snapToGrid w:val="0"/>
            </w:pPr>
          </w:p>
        </w:tc>
      </w:tr>
      <w:tr w:rsidR="001C09E7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Муниципальная программа </w:t>
            </w:r>
            <w:r w:rsidR="0045353B">
              <w:t>Гигантовского</w:t>
            </w:r>
            <w:r>
              <w:t xml:space="preserve"> района «Обеспечение качественными жилищно-коммунальными услугами населения </w:t>
            </w:r>
            <w:r w:rsidR="0045353B">
              <w:t>Гигантовского</w:t>
            </w:r>
            <w:r>
              <w:t xml:space="preserve">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Строительство, реконструкция и капитальный </w:t>
            </w:r>
            <w:r>
              <w:lastRenderedPageBreak/>
              <w:t>ремонт объектов водопроводного хозяйства, включая разработку проектной документации</w:t>
            </w:r>
          </w:p>
          <w:p w:rsidR="001C09E7" w:rsidRDefault="001C09E7"/>
          <w:p w:rsidR="001C09E7" w:rsidRDefault="001C09E7"/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lastRenderedPageBreak/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Выборочный капитальный ремонт объектов </w:t>
            </w:r>
            <w:r w:rsidR="0045353B">
              <w:t>Гигантовского</w:t>
            </w:r>
            <w:r>
              <w:t xml:space="preserve"> </w:t>
            </w:r>
          </w:p>
          <w:p w:rsidR="001C09E7" w:rsidRDefault="001C09E7">
            <w:r>
              <w:t>сельского поселения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2.2.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Содержание и ремонт общественных колодцев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  <w:tr w:rsidR="001C09E7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9E7" w:rsidRDefault="001C09E7">
            <w:r>
              <w:t>-</w:t>
            </w:r>
          </w:p>
        </w:tc>
      </w:tr>
    </w:tbl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1C09E7" w:rsidRDefault="001C09E7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6</w:t>
      </w:r>
    </w:p>
    <w:p w:rsidR="001C09E7" w:rsidRDefault="001C09E7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</w:t>
      </w:r>
      <w:r w:rsidR="007E7D6D">
        <w:rPr>
          <w:kern w:val="1"/>
          <w:sz w:val="28"/>
          <w:szCs w:val="28"/>
        </w:rPr>
        <w:t>Гигантовском</w:t>
      </w:r>
      <w:r>
        <w:rPr>
          <w:kern w:val="1"/>
          <w:sz w:val="28"/>
          <w:szCs w:val="28"/>
        </w:rPr>
        <w:t xml:space="preserve"> сельском поселении и направлениям расходования средств муниципальной программы </w:t>
      </w:r>
    </w:p>
    <w:p w:rsidR="001C09E7" w:rsidRDefault="0045353B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района «Обеспечение качественными жилищно-коммунальными услугами </w:t>
      </w:r>
      <w:r w:rsidR="001C09E7">
        <w:rPr>
          <w:kern w:val="1"/>
          <w:sz w:val="28"/>
          <w:szCs w:val="28"/>
          <w:lang w:eastAsia="en-US"/>
        </w:rPr>
        <w:t>населения</w:t>
      </w:r>
      <w:r w:rsidR="001C09E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поселения»</w:t>
      </w:r>
    </w:p>
    <w:p w:rsidR="001C09E7" w:rsidRDefault="001C09E7">
      <w:pPr>
        <w:rPr>
          <w:kern w:val="1"/>
          <w:sz w:val="2"/>
          <w:szCs w:val="2"/>
        </w:rPr>
      </w:pPr>
    </w:p>
    <w:p w:rsidR="001C09E7" w:rsidRDefault="001C09E7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№ </w:t>
            </w:r>
            <w:proofErr w:type="gramStart"/>
            <w:r>
              <w:rPr>
                <w:color w:val="000000"/>
                <w:spacing w:val="-16"/>
              </w:rPr>
              <w:t>п</w:t>
            </w:r>
            <w:proofErr w:type="gramEnd"/>
            <w:r>
              <w:rPr>
                <w:color w:val="000000"/>
                <w:spacing w:val="-16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1C09E7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1C09E7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09E7" w:rsidRDefault="001C09E7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45353B">
            <w:r>
              <w:rPr>
                <w:color w:val="000000"/>
                <w:spacing w:val="-16"/>
              </w:rPr>
              <w:t>Гигантовское</w:t>
            </w:r>
            <w:r w:rsidR="001C09E7">
              <w:rPr>
                <w:color w:val="000000"/>
                <w:spacing w:val="-16"/>
              </w:rPr>
              <w:t xml:space="preserve">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1C09E7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№ </w:t>
            </w:r>
            <w:proofErr w:type="gramStart"/>
            <w:r>
              <w:rPr>
                <w:color w:val="000000"/>
                <w:spacing w:val="-16"/>
              </w:rPr>
              <w:t>п</w:t>
            </w:r>
            <w:proofErr w:type="gramEnd"/>
            <w:r>
              <w:rPr>
                <w:color w:val="000000"/>
                <w:spacing w:val="-16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1C09E7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1C09E7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1C09E7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1C09E7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1C09E7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45353B">
            <w:r>
              <w:rPr>
                <w:color w:val="000000"/>
                <w:spacing w:val="-16"/>
              </w:rPr>
              <w:t>Гигантовское</w:t>
            </w:r>
            <w:r w:rsidR="001C09E7">
              <w:rPr>
                <w:color w:val="000000"/>
                <w:spacing w:val="-16"/>
              </w:rPr>
              <w:t xml:space="preserve">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E7" w:rsidRDefault="001C09E7">
            <w:r>
              <w:t>0,0</w:t>
            </w:r>
          </w:p>
        </w:tc>
      </w:tr>
    </w:tbl>
    <w:p w:rsidR="001C09E7" w:rsidRDefault="001C09E7">
      <w:pPr>
        <w:jc w:val="center"/>
        <w:rPr>
          <w:kern w:val="1"/>
          <w:sz w:val="28"/>
          <w:szCs w:val="28"/>
        </w:rPr>
      </w:pPr>
    </w:p>
    <w:p w:rsidR="001C09E7" w:rsidRDefault="001C09E7">
      <w:pPr>
        <w:rPr>
          <w:kern w:val="1"/>
          <w:sz w:val="28"/>
          <w:szCs w:val="28"/>
        </w:rPr>
      </w:pPr>
    </w:p>
    <w:p w:rsidR="001C09E7" w:rsidRDefault="001C09E7">
      <w:pPr>
        <w:sectPr w:rsidR="001C09E7">
          <w:footerReference w:type="even" r:id="rId19"/>
          <w:footerReference w:type="default" r:id="rId20"/>
          <w:footerReference w:type="first" r:id="rId2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Приложение № 2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постановлению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Администрации</w:t>
      </w:r>
    </w:p>
    <w:p w:rsidR="001C09E7" w:rsidRDefault="0045353B">
      <w:pPr>
        <w:ind w:left="6237"/>
        <w:jc w:val="center"/>
        <w:rPr>
          <w:sz w:val="28"/>
        </w:rPr>
      </w:pPr>
      <w:r>
        <w:rPr>
          <w:kern w:val="1"/>
          <w:sz w:val="28"/>
          <w:szCs w:val="28"/>
        </w:rPr>
        <w:t>Гигантовского</w:t>
      </w:r>
      <w:r w:rsidR="001C09E7">
        <w:rPr>
          <w:kern w:val="1"/>
          <w:sz w:val="28"/>
          <w:szCs w:val="28"/>
        </w:rPr>
        <w:t xml:space="preserve"> сельского поселения</w:t>
      </w:r>
    </w:p>
    <w:p w:rsidR="001C09E7" w:rsidRDefault="001C09E7">
      <w:pPr>
        <w:ind w:left="6237"/>
        <w:jc w:val="center"/>
        <w:rPr>
          <w:kern w:val="1"/>
          <w:sz w:val="28"/>
          <w:szCs w:val="28"/>
        </w:rPr>
      </w:pPr>
      <w:r>
        <w:rPr>
          <w:sz w:val="28"/>
        </w:rPr>
        <w:t>от _________ № _____</w:t>
      </w:r>
    </w:p>
    <w:p w:rsidR="001C09E7" w:rsidRDefault="001C09E7">
      <w:pPr>
        <w:jc w:val="center"/>
        <w:rPr>
          <w:kern w:val="1"/>
          <w:sz w:val="28"/>
          <w:szCs w:val="28"/>
        </w:rPr>
      </w:pPr>
    </w:p>
    <w:p w:rsidR="00D3541B" w:rsidRDefault="00D3541B">
      <w:pPr>
        <w:jc w:val="center"/>
        <w:rPr>
          <w:kern w:val="1"/>
          <w:sz w:val="28"/>
          <w:szCs w:val="28"/>
        </w:rPr>
      </w:pPr>
    </w:p>
    <w:p w:rsidR="001C09E7" w:rsidRDefault="001C09E7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постановлений Администрации </w:t>
      </w:r>
      <w:r w:rsidR="0045353B">
        <w:rPr>
          <w:kern w:val="1"/>
          <w:sz w:val="28"/>
          <w:szCs w:val="28"/>
        </w:rPr>
        <w:t>Гигантовского</w:t>
      </w:r>
      <w:r>
        <w:rPr>
          <w:kern w:val="1"/>
          <w:sz w:val="28"/>
          <w:szCs w:val="28"/>
        </w:rPr>
        <w:t xml:space="preserve"> сельского поселения,</w:t>
      </w:r>
    </w:p>
    <w:p w:rsidR="001C09E7" w:rsidRDefault="001C09E7">
      <w:pPr>
        <w:autoSpaceDE w:val="0"/>
        <w:jc w:val="center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>признанных</w:t>
      </w:r>
      <w:proofErr w:type="gramEnd"/>
      <w:r>
        <w:rPr>
          <w:kern w:val="1"/>
          <w:sz w:val="28"/>
          <w:szCs w:val="28"/>
        </w:rPr>
        <w:t xml:space="preserve"> утратившими силу</w:t>
      </w:r>
    </w:p>
    <w:p w:rsidR="00D3541B" w:rsidRDefault="00D3541B">
      <w:pPr>
        <w:autoSpaceDE w:val="0"/>
        <w:jc w:val="center"/>
        <w:rPr>
          <w:kern w:val="1"/>
          <w:sz w:val="28"/>
          <w:szCs w:val="28"/>
        </w:rPr>
      </w:pPr>
    </w:p>
    <w:p w:rsidR="001C09E7" w:rsidRDefault="001C09E7">
      <w:pPr>
        <w:pStyle w:val="2"/>
        <w:ind w:left="0" w:firstLine="709"/>
        <w:rPr>
          <w:lang w:val="ru-RU"/>
        </w:rPr>
      </w:pPr>
      <w:r>
        <w:rPr>
          <w:kern w:val="1"/>
          <w:szCs w:val="28"/>
          <w:lang w:eastAsia="ar-SA"/>
        </w:rPr>
        <w:t xml:space="preserve">1. </w:t>
      </w:r>
      <w:r>
        <w:rPr>
          <w:bCs/>
          <w:kern w:val="1"/>
          <w:szCs w:val="28"/>
        </w:rPr>
        <w:t xml:space="preserve">Постановление </w:t>
      </w:r>
      <w:r>
        <w:rPr>
          <w:bCs/>
          <w:kern w:val="1"/>
          <w:szCs w:val="28"/>
          <w:lang w:val="ru-RU"/>
        </w:rPr>
        <w:t xml:space="preserve">Администрации </w:t>
      </w:r>
      <w:r w:rsidR="0045353B">
        <w:rPr>
          <w:bCs/>
          <w:kern w:val="1"/>
          <w:szCs w:val="28"/>
          <w:lang w:val="ru-RU"/>
        </w:rPr>
        <w:t>Гигантовского</w:t>
      </w:r>
      <w:r>
        <w:rPr>
          <w:bCs/>
          <w:kern w:val="1"/>
          <w:szCs w:val="28"/>
          <w:lang w:val="ru-RU"/>
        </w:rPr>
        <w:t xml:space="preserve"> сельского поселения</w:t>
      </w:r>
      <w:r>
        <w:rPr>
          <w:kern w:val="1"/>
          <w:szCs w:val="28"/>
          <w:lang w:eastAsia="ar-SA"/>
        </w:rPr>
        <w:t xml:space="preserve"> </w:t>
      </w:r>
      <w:r>
        <w:rPr>
          <w:szCs w:val="28"/>
        </w:rPr>
        <w:t xml:space="preserve">от </w:t>
      </w:r>
      <w:r w:rsidR="00136596">
        <w:rPr>
          <w:szCs w:val="28"/>
          <w:lang w:val="ru-RU"/>
        </w:rPr>
        <w:t>16</w:t>
      </w:r>
      <w:r>
        <w:rPr>
          <w:szCs w:val="28"/>
        </w:rPr>
        <w:t>.</w:t>
      </w:r>
      <w:r>
        <w:rPr>
          <w:szCs w:val="28"/>
          <w:lang w:val="ru-RU"/>
        </w:rPr>
        <w:t>10</w:t>
      </w:r>
      <w:r>
        <w:rPr>
          <w:szCs w:val="28"/>
        </w:rPr>
        <w:t xml:space="preserve">.2013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№ </w:t>
      </w:r>
      <w:r w:rsidR="00136596">
        <w:rPr>
          <w:szCs w:val="28"/>
          <w:lang w:val="ru-RU"/>
        </w:rPr>
        <w:t>376</w:t>
      </w:r>
      <w:r>
        <w:rPr>
          <w:lang w:val="ru-RU"/>
        </w:rPr>
        <w:t xml:space="preserve"> «Об утверждении муниципальной программы </w:t>
      </w:r>
      <w:r w:rsidR="0045353B">
        <w:rPr>
          <w:lang w:val="ru-RU"/>
        </w:rPr>
        <w:t>Гигантовского</w:t>
      </w:r>
      <w:r>
        <w:rPr>
          <w:lang w:val="ru-RU"/>
        </w:rPr>
        <w:t xml:space="preserve"> сельского поселения «Обеспечение качественными жилищно-коммунальными услугами населения </w:t>
      </w:r>
      <w:r w:rsidR="0045353B">
        <w:rPr>
          <w:lang w:val="ru-RU"/>
        </w:rPr>
        <w:t>Гигантовского</w:t>
      </w:r>
      <w:r>
        <w:rPr>
          <w:lang w:val="ru-RU"/>
        </w:rPr>
        <w:t xml:space="preserve"> сельского поселения».</w:t>
      </w:r>
    </w:p>
    <w:p w:rsidR="0017646C" w:rsidRPr="0017646C" w:rsidRDefault="0017646C" w:rsidP="0017646C"/>
    <w:p w:rsidR="00D3541B" w:rsidRDefault="00D3541B" w:rsidP="00D3541B">
      <w:pPr>
        <w:ind w:firstLine="709"/>
        <w:rPr>
          <w:sz w:val="28"/>
          <w:szCs w:val="28"/>
        </w:rPr>
      </w:pPr>
      <w:r>
        <w:rPr>
          <w:bCs/>
          <w:kern w:val="1"/>
          <w:sz w:val="28"/>
          <w:szCs w:val="28"/>
        </w:rPr>
        <w:t>2. Постановление Администрации Гигантовского сельского поселения от 16.10.2014   № 240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7646C" w:rsidRPr="00D3541B" w:rsidRDefault="0017646C" w:rsidP="00D3541B">
      <w:pPr>
        <w:ind w:firstLine="709"/>
      </w:pPr>
    </w:p>
    <w:p w:rsidR="00136596" w:rsidRDefault="001C09E7" w:rsidP="00136596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D3541B">
        <w:rPr>
          <w:bCs/>
          <w:kern w:val="1"/>
          <w:sz w:val="28"/>
          <w:szCs w:val="28"/>
        </w:rPr>
        <w:t>3</w:t>
      </w:r>
      <w:r>
        <w:rPr>
          <w:bCs/>
          <w:kern w:val="1"/>
          <w:sz w:val="28"/>
          <w:szCs w:val="28"/>
        </w:rPr>
        <w:t xml:space="preserve">. Постановление Администрации </w:t>
      </w:r>
      <w:r w:rsidR="0045353B">
        <w:rPr>
          <w:bCs/>
          <w:kern w:val="1"/>
          <w:sz w:val="28"/>
          <w:szCs w:val="28"/>
        </w:rPr>
        <w:t>Гигантовского</w:t>
      </w:r>
      <w:r>
        <w:rPr>
          <w:bCs/>
          <w:kern w:val="1"/>
          <w:sz w:val="28"/>
          <w:szCs w:val="28"/>
        </w:rPr>
        <w:t xml:space="preserve"> сельского поселения от </w:t>
      </w:r>
      <w:r w:rsidR="00D3541B">
        <w:rPr>
          <w:bCs/>
          <w:kern w:val="1"/>
          <w:sz w:val="28"/>
          <w:szCs w:val="28"/>
        </w:rPr>
        <w:t>28.12.2015</w:t>
      </w:r>
      <w:r w:rsidR="00136596">
        <w:rPr>
          <w:bCs/>
          <w:kern w:val="1"/>
          <w:sz w:val="28"/>
          <w:szCs w:val="28"/>
        </w:rPr>
        <w:t xml:space="preserve">   № </w:t>
      </w:r>
      <w:r w:rsidR="00D3541B">
        <w:rPr>
          <w:bCs/>
          <w:kern w:val="1"/>
          <w:sz w:val="28"/>
          <w:szCs w:val="28"/>
        </w:rPr>
        <w:t>316</w:t>
      </w:r>
      <w:r w:rsidRPr="00136596">
        <w:rPr>
          <w:kern w:val="1"/>
          <w:sz w:val="28"/>
          <w:szCs w:val="28"/>
        </w:rPr>
        <w:t xml:space="preserve"> </w:t>
      </w:r>
      <w:r w:rsidR="00136596" w:rsidRPr="00136596">
        <w:rPr>
          <w:kern w:val="1"/>
          <w:sz w:val="28"/>
          <w:szCs w:val="28"/>
        </w:rPr>
        <w:t>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7646C" w:rsidRDefault="0017646C" w:rsidP="00136596">
      <w:pPr>
        <w:rPr>
          <w:sz w:val="28"/>
          <w:szCs w:val="28"/>
        </w:rPr>
      </w:pPr>
    </w:p>
    <w:p w:rsidR="00D3541B" w:rsidRDefault="00D3541B" w:rsidP="00136596">
      <w:pPr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D3541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Постановление Администрации Гигантовского сельского поселения от 26.01.2017   № 14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7646C" w:rsidRPr="00136596" w:rsidRDefault="0017646C" w:rsidP="00136596">
      <w:pPr>
        <w:rPr>
          <w:sz w:val="28"/>
          <w:szCs w:val="28"/>
        </w:rPr>
      </w:pPr>
    </w:p>
    <w:p w:rsidR="00136596" w:rsidRDefault="001C09E7" w:rsidP="00136596">
      <w:pPr>
        <w:rPr>
          <w:sz w:val="28"/>
          <w:szCs w:val="28"/>
        </w:rPr>
      </w:pPr>
      <w:r>
        <w:rPr>
          <w:bCs/>
          <w:kern w:val="1"/>
          <w:sz w:val="28"/>
          <w:szCs w:val="28"/>
        </w:rPr>
        <w:tab/>
      </w:r>
      <w:r w:rsidR="00D3541B">
        <w:rPr>
          <w:bCs/>
          <w:kern w:val="1"/>
          <w:sz w:val="28"/>
          <w:szCs w:val="28"/>
        </w:rPr>
        <w:t>5</w:t>
      </w:r>
      <w:r w:rsidR="00136596">
        <w:rPr>
          <w:bCs/>
          <w:kern w:val="1"/>
          <w:sz w:val="28"/>
          <w:szCs w:val="28"/>
        </w:rPr>
        <w:t>.Постановление Администрации Гигантовского сельского поселения от 23.06.2017   № 110/</w:t>
      </w:r>
      <w:r w:rsidR="00136596" w:rsidRPr="00136596">
        <w:rPr>
          <w:bCs/>
          <w:kern w:val="1"/>
          <w:sz w:val="28"/>
          <w:szCs w:val="28"/>
        </w:rPr>
        <w:t>2</w:t>
      </w:r>
      <w:r w:rsidR="00136596" w:rsidRPr="00136596">
        <w:rPr>
          <w:kern w:val="1"/>
          <w:sz w:val="28"/>
          <w:szCs w:val="28"/>
        </w:rPr>
        <w:t xml:space="preserve"> 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7646C" w:rsidRDefault="0017646C" w:rsidP="00136596">
      <w:pPr>
        <w:rPr>
          <w:sz w:val="28"/>
          <w:szCs w:val="28"/>
        </w:rPr>
      </w:pPr>
    </w:p>
    <w:p w:rsidR="00D3541B" w:rsidRPr="00136596" w:rsidRDefault="00D3541B" w:rsidP="00136596">
      <w:pPr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D3541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Постановление Администрации Гигантовского сельского поселения от 29.01.2018   № 17</w:t>
      </w:r>
      <w:r w:rsidRPr="00136596">
        <w:rPr>
          <w:kern w:val="1"/>
          <w:sz w:val="28"/>
          <w:szCs w:val="28"/>
        </w:rPr>
        <w:t xml:space="preserve"> «</w:t>
      </w:r>
      <w:r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Pr="00136596">
        <w:rPr>
          <w:sz w:val="28"/>
          <w:szCs w:val="28"/>
        </w:rPr>
        <w:t>»</w:t>
      </w:r>
    </w:p>
    <w:p w:rsidR="00136596" w:rsidRDefault="00D3541B" w:rsidP="00136596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ab/>
        <w:t>7</w:t>
      </w:r>
      <w:r w:rsidR="00136596">
        <w:rPr>
          <w:bCs/>
          <w:kern w:val="1"/>
          <w:sz w:val="28"/>
          <w:szCs w:val="28"/>
        </w:rPr>
        <w:t xml:space="preserve">. Постановление Администрации Гигантовского сельского поселения от 02.07.2018   № 139 </w:t>
      </w:r>
      <w:r w:rsidR="00136596" w:rsidRPr="00136596">
        <w:rPr>
          <w:kern w:val="1"/>
          <w:sz w:val="28"/>
          <w:szCs w:val="28"/>
        </w:rPr>
        <w:t>«</w:t>
      </w:r>
      <w:r w:rsidR="00136596" w:rsidRPr="00136596">
        <w:rPr>
          <w:sz w:val="28"/>
          <w:szCs w:val="28"/>
        </w:rPr>
        <w:t>О внесении изменений в постановление от 16.10.2013г. №376 «Об      утверждении муниципальной программы Гигантовского сельского поселения «</w:t>
      </w:r>
      <w:r w:rsidR="00136596" w:rsidRPr="00136596">
        <w:rPr>
          <w:spacing w:val="6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36596" w:rsidRPr="00136596">
        <w:rPr>
          <w:sz w:val="28"/>
          <w:szCs w:val="28"/>
        </w:rPr>
        <w:t>»</w:t>
      </w: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>
      <w:pPr>
        <w:ind w:firstLine="709"/>
        <w:jc w:val="both"/>
        <w:rPr>
          <w:kern w:val="1"/>
          <w:sz w:val="28"/>
          <w:szCs w:val="28"/>
        </w:rPr>
      </w:pPr>
    </w:p>
    <w:p w:rsidR="001C09E7" w:rsidRDefault="001C09E7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Глава Администрации</w:t>
      </w:r>
    </w:p>
    <w:p w:rsidR="001C09E7" w:rsidRDefault="0045353B" w:rsidP="00D3541B">
      <w:p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Гигантовского</w:t>
      </w:r>
      <w:r w:rsidR="001C09E7">
        <w:rPr>
          <w:bCs/>
          <w:kern w:val="1"/>
          <w:sz w:val="28"/>
          <w:szCs w:val="28"/>
        </w:rPr>
        <w:t xml:space="preserve"> </w:t>
      </w:r>
    </w:p>
    <w:p w:rsidR="001C09E7" w:rsidRDefault="001C09E7" w:rsidP="00D3541B">
      <w:pPr>
        <w:jc w:val="both"/>
      </w:pPr>
      <w:r>
        <w:rPr>
          <w:bCs/>
          <w:kern w:val="1"/>
          <w:sz w:val="28"/>
          <w:szCs w:val="28"/>
        </w:rPr>
        <w:t xml:space="preserve">сельского поселения                                      </w:t>
      </w:r>
      <w:r w:rsidR="00D3541B">
        <w:rPr>
          <w:bCs/>
          <w:kern w:val="1"/>
          <w:sz w:val="28"/>
          <w:szCs w:val="28"/>
        </w:rPr>
        <w:t xml:space="preserve">                             </w:t>
      </w:r>
      <w:r>
        <w:rPr>
          <w:bCs/>
          <w:kern w:val="1"/>
          <w:sz w:val="28"/>
          <w:szCs w:val="28"/>
        </w:rPr>
        <w:t xml:space="preserve">  </w:t>
      </w:r>
      <w:r w:rsidR="00136596">
        <w:rPr>
          <w:bCs/>
          <w:kern w:val="1"/>
          <w:sz w:val="28"/>
          <w:szCs w:val="28"/>
        </w:rPr>
        <w:t>Ю.М. Штельман</w:t>
      </w:r>
    </w:p>
    <w:sectPr w:rsidR="001C09E7">
      <w:footerReference w:type="even" r:id="rId22"/>
      <w:footerReference w:type="default" r:id="rId23"/>
      <w:footerReference w:type="first" r:id="rId24"/>
      <w:pgSz w:w="11906" w:h="1683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51" w:rsidRDefault="00AB0451">
      <w:r>
        <w:separator/>
      </w:r>
    </w:p>
  </w:endnote>
  <w:endnote w:type="continuationSeparator" w:id="1">
    <w:p w:rsidR="00AB0451" w:rsidRDefault="00AB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4.75pt;height:11.25pt;z-index:251655168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89.3pt;margin-top:.05pt;width:9.75pt;height:11.25pt;z-index:251658240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9.3pt;margin-top:.05pt;width:9.75pt;height:11.25pt;z-index:251659264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2.7pt;margin-top:.05pt;width:9.75pt;height:11.25pt;z-index:251660288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9.3pt;margin-top:.05pt;width:9.75pt;height:11.25pt;z-index:251656192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13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>
    <w:pPr>
      <w:pStyle w:val="afc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9.3pt;margin-top:.05pt;width:9.75pt;height:11.25pt;z-index:251657216;mso-wrap-distance-left:0;mso-wrap-distance-right:0;mso-position-horizontal-relative:page" stroked="f">
          <v:fill color2="black"/>
          <v:textbox inset="0,0,0,0">
            <w:txbxContent>
              <w:p w:rsidR="001C09E7" w:rsidRDefault="001C09E7">
                <w:pPr>
                  <w:pStyle w:val="afc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8515D">
                  <w:rPr>
                    <w:rStyle w:val="a3"/>
                    <w:noProof/>
                  </w:rPr>
                  <w:t>15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E7" w:rsidRDefault="001C09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51" w:rsidRDefault="00AB0451">
      <w:r>
        <w:separator/>
      </w:r>
    </w:p>
  </w:footnote>
  <w:footnote w:type="continuationSeparator" w:id="1">
    <w:p w:rsidR="00AB0451" w:rsidRDefault="00AB0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3B"/>
    <w:rsid w:val="00013FEA"/>
    <w:rsid w:val="00093D82"/>
    <w:rsid w:val="0012371D"/>
    <w:rsid w:val="00136596"/>
    <w:rsid w:val="00157AFF"/>
    <w:rsid w:val="0017646C"/>
    <w:rsid w:val="001B55BF"/>
    <w:rsid w:val="001C09E7"/>
    <w:rsid w:val="001F21B9"/>
    <w:rsid w:val="00380F64"/>
    <w:rsid w:val="0045353B"/>
    <w:rsid w:val="007E7D6D"/>
    <w:rsid w:val="00855A11"/>
    <w:rsid w:val="00933A3F"/>
    <w:rsid w:val="00995E44"/>
    <w:rsid w:val="009D643F"/>
    <w:rsid w:val="00AB0451"/>
    <w:rsid w:val="00D3541B"/>
    <w:rsid w:val="00D8515D"/>
    <w:rsid w:val="00D92F53"/>
    <w:rsid w:val="00E56818"/>
    <w:rsid w:val="00EB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  <w:lang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lang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  <w:lang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8"/>
      <w:szCs w:val="28"/>
      <w:lang w:eastAsia="en-US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rinda" w:hAnsi="Vrinda" w:cs="Vrinda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0">
    <w:name w:val="Заголовок 2 Знак"/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6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7">
    <w:name w:val="Верхний колонтитул Знак"/>
  </w:style>
  <w:style w:type="character" w:customStyle="1" w:styleId="a8">
    <w:name w:val="Нижний колонтитул Знак"/>
  </w:style>
  <w:style w:type="character" w:customStyle="1" w:styleId="a9">
    <w:name w:val="Текст концевой сноски Знак"/>
    <w:basedOn w:val="10"/>
  </w:style>
  <w:style w:type="character" w:customStyle="1" w:styleId="aa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Основной текст с отступом Знак"/>
    <w:rPr>
      <w:sz w:val="28"/>
    </w:rPr>
  </w:style>
  <w:style w:type="character" w:customStyle="1" w:styleId="ad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ae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">
    <w:name w:val="Текст Знак"/>
    <w:rPr>
      <w:rFonts w:ascii="Courier New" w:hAnsi="Courier New" w:cs="Courier New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af2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pple-converted-space">
    <w:name w:val="apple-converted-space"/>
  </w:style>
  <w:style w:type="character" w:customStyle="1" w:styleId="sub">
    <w:name w:val="sub"/>
  </w:style>
  <w:style w:type="character" w:customStyle="1" w:styleId="af3">
    <w:name w:val="Основной текст_"/>
    <w:rPr>
      <w:sz w:val="29"/>
      <w:szCs w:val="29"/>
      <w:shd w:val="clear" w:color="auto" w:fill="FFFFFF"/>
    </w:rPr>
  </w:style>
  <w:style w:type="character" w:customStyle="1" w:styleId="af4">
    <w:name w:val="Таб_текст Знак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</w:style>
  <w:style w:type="character" w:styleId="af5">
    <w:name w:val="Emphasis"/>
    <w:qFormat/>
    <w:rPr>
      <w:i/>
      <w:iCs/>
    </w:rPr>
  </w:style>
  <w:style w:type="character" w:customStyle="1" w:styleId="af6">
    <w:name w:val="Абзац списка Знак"/>
    <w:rPr>
      <w:rFonts w:ascii="Calibri" w:hAnsi="Calibri" w:cs="Calibri"/>
      <w:sz w:val="22"/>
      <w:szCs w:val="22"/>
    </w:rPr>
  </w:style>
  <w:style w:type="paragraph" w:customStyle="1" w:styleId="af7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/>
    </w:rPr>
  </w:style>
  <w:style w:type="paragraph" w:styleId="af8">
    <w:name w:val="Body Text"/>
    <w:basedOn w:val="a"/>
    <w:rPr>
      <w:sz w:val="28"/>
      <w:lang/>
    </w:r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c">
    <w:name w:val="footer"/>
    <w:basedOn w:val="a"/>
  </w:style>
  <w:style w:type="paragraph" w:styleId="afd">
    <w:name w:val="header"/>
    <w:basedOn w:val="a"/>
  </w:style>
  <w:style w:type="paragraph" w:styleId="HTML0">
    <w:name w:val="HTML Preformatted"/>
    <w:basedOn w:val="a"/>
    <w:rPr>
      <w:rFonts w:ascii="Courier New" w:hAnsi="Courier New" w:cs="Courier New"/>
      <w:lang/>
    </w:rPr>
  </w:style>
  <w:style w:type="paragraph" w:styleId="afe">
    <w:name w:val="Normal (Web)"/>
    <w:basedOn w:val="a"/>
    <w:pPr>
      <w:spacing w:before="30" w:after="30"/>
    </w:pPr>
    <w:rPr>
      <w:sz w:val="24"/>
      <w:szCs w:val="24"/>
    </w:rPr>
  </w:style>
  <w:style w:type="paragraph" w:styleId="aff">
    <w:name w:val="footnote text"/>
    <w:basedOn w:val="a"/>
    <w:rPr>
      <w:sz w:val="24"/>
      <w:lang/>
    </w:rPr>
  </w:style>
  <w:style w:type="paragraph" w:styleId="aff0">
    <w:name w:val="endnote text"/>
    <w:basedOn w:val="a"/>
  </w:style>
  <w:style w:type="paragraph" w:styleId="aff1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  <w:lang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sz w:val="24"/>
      <w:szCs w:val="24"/>
      <w:lang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  <w:jc w:val="both"/>
    </w:pPr>
    <w:rPr>
      <w:sz w:val="16"/>
      <w:lang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lang/>
    </w:rPr>
  </w:style>
  <w:style w:type="paragraph" w:customStyle="1" w:styleId="15">
    <w:name w:val="Текст1"/>
    <w:basedOn w:val="a"/>
    <w:rPr>
      <w:rFonts w:ascii="Courier New" w:hAnsi="Courier New" w:cs="Courier New"/>
      <w:lang/>
    </w:rPr>
  </w:style>
  <w:style w:type="paragraph" w:styleId="aff2">
    <w:name w:val="Balloon Text"/>
    <w:basedOn w:val="a"/>
    <w:rPr>
      <w:rFonts w:ascii="Tahoma" w:hAnsi="Tahoma" w:cs="Tahoma"/>
      <w:sz w:val="16"/>
      <w:szCs w:val="16"/>
      <w:lang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/>
    </w:rPr>
  </w:style>
  <w:style w:type="paragraph" w:styleId="25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  <w:lang/>
    </w:rPr>
  </w:style>
  <w:style w:type="paragraph" w:styleId="aff5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lang/>
    </w:rPr>
  </w:style>
  <w:style w:type="paragraph" w:customStyle="1" w:styleId="16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f7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2">
    <w:name w:val="Цитата 21"/>
    <w:basedOn w:val="a"/>
    <w:next w:val="a"/>
    <w:pPr>
      <w:spacing w:after="200" w:line="276" w:lineRule="auto"/>
    </w:pPr>
    <w:rPr>
      <w:i/>
      <w:color w:val="000000"/>
      <w:lang/>
    </w:rPr>
  </w:style>
  <w:style w:type="paragraph" w:customStyle="1" w:styleId="17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j">
    <w:name w:val="pj"/>
    <w:basedOn w:val="a"/>
    <w:pPr>
      <w:spacing w:before="280" w:after="280"/>
    </w:pPr>
    <w:rPr>
      <w:sz w:val="24"/>
      <w:szCs w:val="24"/>
    </w:rPr>
  </w:style>
  <w:style w:type="paragraph" w:customStyle="1" w:styleId="18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/>
    </w:rPr>
  </w:style>
  <w:style w:type="paragraph" w:customStyle="1" w:styleId="aff8">
    <w:name w:val="Таб_текст"/>
    <w:basedOn w:val="aff3"/>
    <w:rPr>
      <w:rFonts w:ascii="Cambria" w:hAnsi="Cambria" w:cs="Times New Roman"/>
      <w:sz w:val="24"/>
      <w:lang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inglespace1">
    <w:name w:val="single space1"/>
    <w:basedOn w:val="a"/>
    <w:next w:val="aff"/>
    <w:rPr>
      <w:rFonts w:ascii="Calibri" w:eastAsia="Calibri" w:hAnsi="Calibri" w:cs="Calibri"/>
      <w:sz w:val="24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xl3738">
    <w:name w:val="xl37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41">
    <w:name w:val="xl37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3744">
    <w:name w:val="xl374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3">
    <w:name w:val="xl37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4">
    <w:name w:val="xl37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5">
    <w:name w:val="xl3755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6">
    <w:name w:val="xl37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57">
    <w:name w:val="xl3757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3758">
    <w:name w:val="xl3758"/>
    <w:basedOn w:val="a"/>
    <w:pP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3760">
    <w:name w:val="xl37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pPr>
      <w:spacing w:before="280" w:after="280"/>
      <w:textAlignment w:val="center"/>
    </w:pPr>
    <w:rPr>
      <w:sz w:val="24"/>
      <w:szCs w:val="24"/>
    </w:rPr>
  </w:style>
  <w:style w:type="paragraph" w:customStyle="1" w:styleId="xl3766">
    <w:name w:val="xl3766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1">
    <w:name w:val="xl377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2">
    <w:name w:val="xl3772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3773">
    <w:name w:val="xl37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</w:style>
  <w:style w:type="paragraph" w:customStyle="1" w:styleId="xl3774">
    <w:name w:val="xl377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pPr>
      <w:shd w:val="clear" w:color="auto" w:fill="FFC00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pP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pPr>
      <w:shd w:val="clear" w:color="auto" w:fill="FAC090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pPr>
      <w:shd w:val="clear" w:color="auto" w:fill="FCD5B4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78">
    <w:name w:val="xl257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0">
    <w:name w:val="xl257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pPr>
      <w:spacing w:before="280" w:after="280"/>
      <w:textAlignment w:val="top"/>
    </w:pPr>
    <w:rPr>
      <w:sz w:val="24"/>
      <w:szCs w:val="24"/>
    </w:rPr>
  </w:style>
  <w:style w:type="paragraph" w:customStyle="1" w:styleId="xl25782">
    <w:name w:val="xl2578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3">
    <w:name w:val="xl257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5">
    <w:name w:val="xl25785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6">
    <w:name w:val="xl25786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7">
    <w:name w:val="xl257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25788">
    <w:name w:val="xl25788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aff9">
    <w:name w:val="Содержимое таблицы"/>
    <w:basedOn w:val="a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paragraph" w:customStyle="1" w:styleId="affb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B19B-398A-4B6A-8293-01B9A7AA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4691</Words>
  <Characters>26745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Губернатора Ростовской области, к.116</dc:creator>
  <cp:keywords/>
  <cp:lastModifiedBy>Админ</cp:lastModifiedBy>
  <cp:revision>2</cp:revision>
  <cp:lastPrinted>2018-10-24T05:28:00Z</cp:lastPrinted>
  <dcterms:created xsi:type="dcterms:W3CDTF">2018-11-28T07:52:00Z</dcterms:created>
  <dcterms:modified xsi:type="dcterms:W3CDTF">2018-11-28T07:52:00Z</dcterms:modified>
</cp:coreProperties>
</file>