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EC522B" w:rsidP="000C0007">
      <w:pPr>
        <w:jc w:val="center"/>
        <w:rPr>
          <w:b/>
          <w:sz w:val="44"/>
        </w:rPr>
      </w:pPr>
      <w:r w:rsidRPr="00EC522B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040332" w:rsidRDefault="000C0007" w:rsidP="000C0007">
      <w:pPr>
        <w:rPr>
          <w:color w:val="000000" w:themeColor="text1"/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  <w:r w:rsidR="00B8354E" w:rsidRPr="00040332">
        <w:rPr>
          <w:color w:val="000000" w:themeColor="text1"/>
        </w:rPr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4C38A2">
        <w:rPr>
          <w:b/>
          <w:sz w:val="28"/>
          <w:szCs w:val="28"/>
        </w:rPr>
        <w:t>но</w:t>
      </w:r>
      <w:r w:rsidR="0055665F">
        <w:rPr>
          <w:b/>
          <w:sz w:val="28"/>
          <w:szCs w:val="28"/>
        </w:rPr>
        <w:t xml:space="preserve">ябрь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</w:t>
      </w:r>
      <w:proofErr w:type="gramEnd"/>
      <w:r>
        <w:rPr>
          <w:color w:val="000000"/>
          <w:sz w:val="28"/>
          <w:szCs w:val="28"/>
        </w:rPr>
        <w:t xml:space="preserve">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55665F">
        <w:rPr>
          <w:sz w:val="28"/>
          <w:szCs w:val="28"/>
        </w:rPr>
        <w:t>82 144,1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 xml:space="preserve"> заменить цифрами «</w:t>
      </w:r>
      <w:r w:rsidR="004C38A2">
        <w:rPr>
          <w:sz w:val="28"/>
          <w:szCs w:val="28"/>
        </w:rPr>
        <w:t>81 937,0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55665F">
        <w:rPr>
          <w:sz w:val="28"/>
          <w:szCs w:val="28"/>
        </w:rPr>
        <w:t>85 200,7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>заменить цифрами «</w:t>
      </w:r>
      <w:r w:rsidR="004C38A2">
        <w:rPr>
          <w:sz w:val="28"/>
          <w:szCs w:val="28"/>
        </w:rPr>
        <w:t>84 993,6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FD2887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</w:t>
      </w:r>
      <w:r w:rsidR="002B2A79">
        <w:rPr>
          <w:sz w:val="28"/>
          <w:szCs w:val="28"/>
        </w:rPr>
        <w:t>) Приложение 1 изложить в следующей редакции:</w:t>
      </w:r>
      <w:r w:rsidR="002B2A79"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C8390A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8390A">
        <w:trPr>
          <w:trHeight w:val="3855"/>
        </w:trPr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lastRenderedPageBreak/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C8390A" w:rsidRPr="00205E4B" w:rsidRDefault="00C8390A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C8390A" w:rsidRPr="005638A0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pPr>
              <w:jc w:val="center"/>
            </w:pP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   </w:t>
            </w:r>
          </w:p>
        </w:tc>
      </w:tr>
      <w:tr w:rsidR="00C8390A" w:rsidRPr="001A52BF" w:rsidTr="00C8390A">
        <w:trPr>
          <w:trHeight w:val="3540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8390A" w:rsidRPr="001E2E4A" w:rsidRDefault="00C8390A" w:rsidP="00CF5A49">
            <w:pPr>
              <w:pStyle w:val="ae"/>
              <w:jc w:val="both"/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C8390A" w:rsidRDefault="00C8390A" w:rsidP="00CF5A49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 48,0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49,9</w:t>
            </w:r>
          </w:p>
        </w:tc>
      </w:tr>
      <w:tr w:rsidR="00C8390A" w:rsidRPr="001A52BF" w:rsidTr="00C8390A">
        <w:trPr>
          <w:trHeight w:val="1073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  <w:rPr>
                <w:b/>
              </w:rPr>
            </w:pPr>
            <w:r w:rsidRPr="00C8390A">
              <w:rPr>
                <w:b/>
              </w:rPr>
              <w:t>1 14 00000 00 0000 000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  <w:rPr>
                <w:b/>
              </w:rPr>
            </w:pPr>
            <w:r w:rsidRPr="00C8390A">
              <w:rPr>
                <w:b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b/>
              </w:rPr>
            </w:pPr>
            <w:r w:rsidRPr="00436CEE">
              <w:rPr>
                <w:b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8390A" w:rsidRPr="001A52BF" w:rsidTr="00C8390A">
        <w:trPr>
          <w:trHeight w:val="1065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1 14 06000 00 0000 430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662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1 14 06020 00 0000 430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965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114 06025 10 0000 430</w:t>
            </w:r>
          </w:p>
        </w:tc>
        <w:tc>
          <w:tcPr>
            <w:tcW w:w="3827" w:type="dxa"/>
            <w:hideMark/>
          </w:tcPr>
          <w:p w:rsidR="00C8390A" w:rsidRPr="005638A0" w:rsidRDefault="00C8390A" w:rsidP="00CF5A49">
            <w:pPr>
              <w:jc w:val="both"/>
              <w:rPr>
                <w:i/>
              </w:rPr>
            </w:pPr>
            <w:r w:rsidRPr="00C8390A">
              <w:rPr>
                <w:i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i/>
              </w:rPr>
            </w:pPr>
            <w:r w:rsidRPr="00436CEE">
              <w:rPr>
                <w:i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</w:tr>
      <w:tr w:rsidR="002B2A79" w:rsidRPr="00205E4B" w:rsidTr="00C8390A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D741C8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54 318,6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E80C7E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3E6BC8" w:rsidRDefault="00D741C8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54 318,6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4C38A2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897,8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 xml:space="preserve">Субвенции местным бюджетам на выполнение передаваемых </w:t>
            </w:r>
            <w:r w:rsidRPr="00205E4B">
              <w:lastRenderedPageBreak/>
              <w:t>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lastRenderedPageBreak/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4C38A2" w:rsidP="00CF5A49">
            <w:pPr>
              <w:pStyle w:val="ae"/>
              <w:jc w:val="center"/>
            </w:pPr>
            <w:r>
              <w:t>897,6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4C38A2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897,6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D741C8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9 239,6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4C38A2" w:rsidRDefault="004C38A2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D741C8" w:rsidP="00CF5A49">
            <w:pPr>
              <w:pStyle w:val="ae"/>
            </w:pPr>
            <w:r>
              <w:t xml:space="preserve">     2 438,1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D741C8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D741C8">
              <w:rPr>
                <w:i/>
              </w:rPr>
              <w:t>2 438,1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4C38A2" w:rsidP="0055665F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81 937,0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81 937,0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07035A" w:rsidP="00CF5A49">
            <w:pPr>
              <w:pStyle w:val="ae"/>
              <w:jc w:val="center"/>
            </w:pPr>
            <w:r>
              <w:t>84 993,6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5"/>
      </w:tblGrid>
      <w:tr w:rsidR="009F5ECD" w:rsidRPr="009F5ECD" w:rsidTr="009F5ECD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F5EC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F5EC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2025 г.</w:t>
            </w:r>
          </w:p>
        </w:tc>
      </w:tr>
      <w:tr w:rsidR="009F5ECD" w:rsidRPr="009F5ECD" w:rsidTr="009F5ECD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CD" w:rsidRPr="009F5ECD" w:rsidRDefault="009F5ECD" w:rsidP="009F5ECD">
            <w:pPr>
              <w:rPr>
                <w:b/>
                <w:bCs/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14 601,10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16 080,20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13 217,40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1 552,80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r w:rsidRPr="009F5ECD">
              <w:rPr>
                <w:color w:val="000000"/>
              </w:rPr>
              <w:lastRenderedPageBreak/>
              <w:t xml:space="preserve">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1 552,80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100,40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100,40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8 991,20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8 991,20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r w:rsidRPr="009F5ECD">
              <w:rPr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2 565,10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2 572,80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623,50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1 902,30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proofErr w:type="gramStart"/>
            <w:r w:rsidRPr="009F5EC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9F5ECD">
              <w:rPr>
                <w:color w:val="000000"/>
              </w:rPr>
              <w:lastRenderedPageBreak/>
              <w:t xml:space="preserve"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0,20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9F5ECD">
              <w:rPr>
                <w:color w:val="000000"/>
              </w:rPr>
              <w:t>Сальского</w:t>
            </w:r>
            <w:proofErr w:type="spellEnd"/>
            <w:r w:rsidRPr="009F5ECD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9F5ECD">
              <w:rPr>
                <w:color w:val="000000"/>
              </w:rPr>
              <w:t>Сальского</w:t>
            </w:r>
            <w:proofErr w:type="spellEnd"/>
            <w:r w:rsidRPr="009F5ECD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Межбюджетные трансферты, </w:t>
            </w:r>
            <w:r w:rsidRPr="009F5ECD">
              <w:rPr>
                <w:color w:val="000000"/>
              </w:rPr>
              <w:lastRenderedPageBreak/>
              <w:t xml:space="preserve">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</w:t>
            </w:r>
            <w:r w:rsidRPr="009F5ECD">
              <w:rPr>
                <w:color w:val="000000"/>
              </w:rPr>
              <w:lastRenderedPageBreak/>
              <w:t>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1 307,10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2 562,80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</w:t>
            </w:r>
            <w:r w:rsidRPr="009F5ECD">
              <w:rPr>
                <w:color w:val="000000"/>
              </w:rPr>
              <w:lastRenderedPageBreak/>
              <w:t xml:space="preserve">сельского поселения в рамках подпрограммы «Доступная среда»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9F5ECD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proofErr w:type="gramStart"/>
            <w:r w:rsidRPr="009F5ECD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9F5ECD">
              <w:rPr>
                <w:color w:val="000000"/>
              </w:rPr>
              <w:lastRenderedPageBreak/>
              <w:t xml:space="preserve">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2 087,80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2 087,80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F5ECD">
              <w:rPr>
                <w:color w:val="000000"/>
              </w:rPr>
              <w:t>непрограммным</w:t>
            </w:r>
            <w:proofErr w:type="spellEnd"/>
            <w:r w:rsidRPr="009F5ECD">
              <w:rPr>
                <w:color w:val="000000"/>
              </w:rPr>
              <w:t xml:space="preserve"> мероприятиям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952,70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пожарной безопасности и </w:t>
            </w:r>
            <w:r w:rsidRPr="009F5ECD">
              <w:rPr>
                <w:color w:val="000000"/>
              </w:rPr>
              <w:lastRenderedPageBreak/>
              <w:t>безопасности людей на водных объектах"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7 774,70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7 574,70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7 574,70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7 574,70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</w:t>
            </w:r>
            <w:r w:rsidRPr="009F5ECD">
              <w:rPr>
                <w:color w:val="000000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47 738,60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8 276,50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27,00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9F5ECD">
              <w:rPr>
                <w:color w:val="000000"/>
              </w:rPr>
              <w:t>услугив</w:t>
            </w:r>
            <w:proofErr w:type="spellEnd"/>
            <w:r w:rsidRPr="009F5ECD">
              <w:rPr>
                <w:color w:val="000000"/>
              </w:rPr>
              <w:t xml:space="preserve"> рамках подпрограммы "Создание </w:t>
            </w:r>
            <w:r w:rsidRPr="009F5ECD">
              <w:rPr>
                <w:color w:val="000000"/>
              </w:rPr>
              <w:lastRenderedPageBreak/>
              <w:t xml:space="preserve">условий для обеспечения качественными 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proofErr w:type="gramStart"/>
            <w:r w:rsidRPr="009F5ECD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9F5ECD">
              <w:rPr>
                <w:color w:val="000000"/>
              </w:rPr>
              <w:t>услугив</w:t>
            </w:r>
            <w:proofErr w:type="spellEnd"/>
            <w:r w:rsidRPr="009F5ECD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490,80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47 220,40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7 758,70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9F5ECD">
              <w:rPr>
                <w:color w:val="000000"/>
              </w:rPr>
              <w:t>освещения</w:t>
            </w:r>
            <w:proofErr w:type="gramStart"/>
            <w:r w:rsidRPr="009F5ECD">
              <w:rPr>
                <w:color w:val="000000"/>
              </w:rPr>
              <w:t>,о</w:t>
            </w:r>
            <w:proofErr w:type="gramEnd"/>
            <w:r w:rsidRPr="009F5ECD">
              <w:rPr>
                <w:color w:val="000000"/>
              </w:rPr>
              <w:t>плату</w:t>
            </w:r>
            <w:proofErr w:type="spellEnd"/>
            <w:r w:rsidRPr="009F5ECD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9F5ECD">
              <w:rPr>
                <w:color w:val="000000"/>
              </w:rPr>
              <w:t>освещения</w:t>
            </w:r>
            <w:proofErr w:type="gramStart"/>
            <w:r w:rsidRPr="009F5ECD">
              <w:rPr>
                <w:color w:val="000000"/>
              </w:rPr>
              <w:t>,о</w:t>
            </w:r>
            <w:proofErr w:type="gramEnd"/>
            <w:r w:rsidRPr="009F5ECD">
              <w:rPr>
                <w:color w:val="000000"/>
              </w:rPr>
              <w:t>плату</w:t>
            </w:r>
            <w:proofErr w:type="spellEnd"/>
            <w:r w:rsidRPr="009F5ECD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4 500,00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3 258,70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3 258,70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</w:t>
            </w:r>
            <w:r w:rsidRPr="009F5ECD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</w:t>
            </w:r>
            <w:proofErr w:type="spellStart"/>
            <w:r w:rsidRPr="009F5ECD">
              <w:rPr>
                <w:color w:val="000000"/>
              </w:rPr>
              <w:t>Энергоэффективность</w:t>
            </w:r>
            <w:proofErr w:type="spellEnd"/>
            <w:r w:rsidRPr="009F5ECD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</w:t>
            </w:r>
            <w:proofErr w:type="spellStart"/>
            <w:r w:rsidRPr="009F5ECD">
              <w:rPr>
                <w:color w:val="000000"/>
              </w:rPr>
              <w:t>Энергоэффективность</w:t>
            </w:r>
            <w:proofErr w:type="spellEnd"/>
            <w:r w:rsidRPr="009F5ECD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</w:t>
            </w:r>
            <w:r w:rsidRPr="009F5ECD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</w:t>
            </w:r>
            <w:r w:rsidRPr="009F5ECD">
              <w:rPr>
                <w:color w:val="000000"/>
              </w:rPr>
              <w:lastRenderedPageBreak/>
              <w:t xml:space="preserve">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9F5ECD">
              <w:rPr>
                <w:color w:val="000000"/>
              </w:rPr>
              <w:t>Сальский</w:t>
            </w:r>
            <w:proofErr w:type="spellEnd"/>
            <w:r w:rsidRPr="009F5ECD">
              <w:rPr>
                <w:color w:val="000000"/>
              </w:rPr>
              <w:t xml:space="preserve"> район, поселок Гигант, ул</w:t>
            </w:r>
            <w:proofErr w:type="gramStart"/>
            <w:r w:rsidRPr="009F5ECD">
              <w:rPr>
                <w:color w:val="000000"/>
              </w:rPr>
              <w:t>.Л</w:t>
            </w:r>
            <w:proofErr w:type="gramEnd"/>
            <w:r w:rsidRPr="009F5ECD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</w:t>
            </w:r>
            <w:r w:rsidRPr="009F5ECD">
              <w:rPr>
                <w:color w:val="000000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16 040,80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9F5ECD">
              <w:rPr>
                <w:color w:val="000000"/>
              </w:rPr>
              <w:t>непрограммного</w:t>
            </w:r>
            <w:proofErr w:type="spellEnd"/>
            <w:r w:rsidRPr="009F5ECD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9F5ECD">
              <w:rPr>
                <w:color w:val="000000"/>
              </w:rPr>
              <w:t>непрограммных</w:t>
            </w:r>
            <w:proofErr w:type="spellEnd"/>
            <w:r w:rsidRPr="009F5ECD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Физкультурные и массовые спортивные мероприятия в </w:t>
            </w:r>
            <w:r w:rsidRPr="009F5ECD">
              <w:rPr>
                <w:color w:val="000000"/>
              </w:rPr>
              <w:lastRenderedPageBreak/>
              <w:t xml:space="preserve">рамках подпрограммы «Физкультура и спорт»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1 000,00</w:t>
            </w: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color w:val="000000"/>
              </w:rPr>
            </w:pPr>
            <w:r w:rsidRPr="009F5ECD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5ECD">
              <w:rPr>
                <w:color w:val="000000"/>
              </w:rPr>
              <w:t>Гигантовского</w:t>
            </w:r>
            <w:proofErr w:type="spellEnd"/>
            <w:r w:rsidRPr="009F5ECD"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  <w:r w:rsidRPr="009F5ECD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color w:val="000000"/>
              </w:rPr>
            </w:pPr>
          </w:p>
        </w:tc>
      </w:tr>
      <w:tr w:rsidR="009F5ECD" w:rsidRPr="009F5ECD" w:rsidTr="00B4301D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CD" w:rsidRPr="009F5ECD" w:rsidRDefault="009F5ECD" w:rsidP="009F5ECD">
            <w:pPr>
              <w:jc w:val="both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ECD" w:rsidRPr="009F5ECD" w:rsidRDefault="009F5ECD" w:rsidP="00B4301D">
            <w:pPr>
              <w:jc w:val="center"/>
              <w:rPr>
                <w:b/>
                <w:bCs/>
                <w:color w:val="000000"/>
              </w:rPr>
            </w:pPr>
            <w:r w:rsidRPr="009F5ECD">
              <w:rPr>
                <w:b/>
                <w:bCs/>
                <w:color w:val="000000"/>
              </w:rPr>
              <w:t>50 744,90</w:t>
            </w:r>
          </w:p>
        </w:tc>
      </w:tr>
    </w:tbl>
    <w:p w:rsidR="00B82D92" w:rsidRDefault="00B82D92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A6539" w:rsidRDefault="001A6539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77D2D" w:rsidRDefault="00477D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77D2D" w:rsidRDefault="00477D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77D2D" w:rsidRDefault="00477D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Pr="002D0EE1" w:rsidRDefault="00C13274" w:rsidP="004C5542">
      <w:pPr>
        <w:pStyle w:val="ae"/>
        <w:ind w:left="2832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Ведомственная</w:t>
      </w:r>
    </w:p>
    <w:p w:rsidR="00C13274" w:rsidRPr="002D0EE1" w:rsidRDefault="00C13274" w:rsidP="004C5542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структура расходов местного бюджета</w:t>
      </w:r>
    </w:p>
    <w:p w:rsidR="00C13274" w:rsidRPr="002D0EE1" w:rsidRDefault="004C46D9" w:rsidP="004C5542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на 2023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</w:t>
      </w:r>
      <w:r w:rsidR="00C13274" w:rsidRPr="002D0EE1">
        <w:rPr>
          <w:bCs/>
          <w:color w:val="000000" w:themeColor="text1"/>
          <w:sz w:val="28"/>
          <w:szCs w:val="28"/>
        </w:rPr>
        <w:t xml:space="preserve"> </w:t>
      </w:r>
      <w:r w:rsidRPr="002D0EE1">
        <w:rPr>
          <w:b/>
          <w:bCs/>
          <w:color w:val="000000" w:themeColor="text1"/>
          <w:sz w:val="28"/>
          <w:szCs w:val="28"/>
        </w:rPr>
        <w:t>и на плановый период 2024 и 2025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13274" w:rsidRPr="002D0EE1" w:rsidRDefault="00C13274" w:rsidP="002A6DB6">
      <w:pPr>
        <w:pStyle w:val="ae"/>
        <w:jc w:val="center"/>
        <w:rPr>
          <w:bCs/>
          <w:color w:val="000000" w:themeColor="text1"/>
          <w:sz w:val="28"/>
          <w:szCs w:val="28"/>
        </w:rPr>
      </w:pPr>
    </w:p>
    <w:p w:rsidR="000E1B3A" w:rsidRDefault="002A6DB6" w:rsidP="00CC4B1D">
      <w:pPr>
        <w:pStyle w:val="ae"/>
        <w:jc w:val="right"/>
        <w:rPr>
          <w:bCs/>
          <w:color w:val="000000" w:themeColor="text1"/>
        </w:rPr>
      </w:pPr>
      <w:r w:rsidRPr="002D0EE1">
        <w:rPr>
          <w:bCs/>
          <w:color w:val="000000" w:themeColor="text1"/>
        </w:rPr>
        <w:lastRenderedPageBreak/>
        <w:t>(тыс.</w:t>
      </w:r>
      <w:r w:rsidR="009C6107" w:rsidRPr="002D0EE1">
        <w:rPr>
          <w:bCs/>
          <w:color w:val="000000" w:themeColor="text1"/>
        </w:rPr>
        <w:t xml:space="preserve"> </w:t>
      </w:r>
      <w:r w:rsidRPr="002D0EE1">
        <w:rPr>
          <w:bCs/>
          <w:color w:val="000000" w:themeColor="text1"/>
        </w:rPr>
        <w:t>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709"/>
        <w:gridCol w:w="709"/>
        <w:gridCol w:w="567"/>
        <w:gridCol w:w="850"/>
        <w:gridCol w:w="709"/>
        <w:gridCol w:w="1276"/>
        <w:gridCol w:w="1276"/>
        <w:gridCol w:w="1275"/>
      </w:tblGrid>
      <w:tr w:rsidR="004C5542" w:rsidRPr="004C5542" w:rsidTr="004C5542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C554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C554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C5542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42" w:rsidRPr="004C5542" w:rsidRDefault="004C5542" w:rsidP="00477D2D">
            <w:pPr>
              <w:ind w:left="175"/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2025 г.</w:t>
            </w:r>
            <w:r w:rsidR="00477D2D" w:rsidRPr="004C5542">
              <w:rPr>
                <w:b/>
                <w:bCs/>
                <w:color w:val="000000"/>
              </w:rPr>
              <w:t xml:space="preserve"> </w:t>
            </w:r>
          </w:p>
        </w:tc>
      </w:tr>
      <w:tr w:rsidR="004C5542" w:rsidRPr="004C5542" w:rsidTr="004C5542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42" w:rsidRPr="004C5542" w:rsidRDefault="004C5542" w:rsidP="004C5542">
            <w:pPr>
              <w:rPr>
                <w:b/>
                <w:b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b/>
                <w:bCs/>
                <w:color w:val="000000"/>
              </w:rPr>
            </w:pPr>
            <w:r w:rsidRPr="004C5542">
              <w:rPr>
                <w:b/>
                <w:bCs/>
                <w:color w:val="000000"/>
              </w:rPr>
              <w:t>50 744,90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1 552,80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100,40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</w:t>
            </w:r>
            <w:r w:rsidRPr="004C5542">
              <w:rPr>
                <w:iCs/>
                <w:color w:val="000000"/>
              </w:rPr>
              <w:lastRenderedPageBreak/>
              <w:t xml:space="preserve">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8 991,20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623,50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1 902,30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proofErr w:type="gramStart"/>
            <w:r w:rsidRPr="004C5542">
              <w:rPr>
                <w:iCs/>
                <w:color w:val="000000"/>
              </w:rPr>
              <w:t xml:space="preserve">Субвенция на осуществление полномочий по </w:t>
            </w:r>
            <w:r w:rsidRPr="004C5542">
              <w:rPr>
                <w:iCs/>
                <w:color w:val="000000"/>
              </w:rPr>
              <w:lastRenderedPageBreak/>
              <w:t xml:space="preserve">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C5542">
              <w:rPr>
                <w:iCs/>
                <w:color w:val="000000"/>
              </w:rPr>
              <w:t>непрограммным</w:t>
            </w:r>
            <w:proofErr w:type="spellEnd"/>
            <w:r w:rsidRPr="004C5542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0,20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4C5542">
              <w:rPr>
                <w:iCs/>
                <w:color w:val="000000"/>
              </w:rPr>
              <w:t>Сальского</w:t>
            </w:r>
            <w:proofErr w:type="spellEnd"/>
            <w:r w:rsidRPr="004C5542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</w:t>
            </w:r>
            <w:r w:rsidRPr="004C5542">
              <w:rPr>
                <w:iCs/>
                <w:color w:val="000000"/>
              </w:rPr>
              <w:lastRenderedPageBreak/>
              <w:t xml:space="preserve">осуществлению внешнего муниципального контроля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r w:rsidRPr="004C5542">
              <w:rPr>
                <w:iCs/>
                <w:color w:val="000000"/>
              </w:rPr>
              <w:lastRenderedPageBreak/>
              <w:t xml:space="preserve">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proofErr w:type="gramStart"/>
            <w:r w:rsidRPr="004C5542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</w:t>
            </w:r>
            <w:r w:rsidRPr="004C5542">
              <w:rPr>
                <w:iCs/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4C5542">
              <w:rPr>
                <w:iCs/>
                <w:color w:val="000000"/>
              </w:rPr>
              <w:t>непрограммным</w:t>
            </w:r>
            <w:proofErr w:type="spellEnd"/>
            <w:r w:rsidRPr="004C5542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непрограммного</w:t>
            </w:r>
            <w:proofErr w:type="spellEnd"/>
            <w:r w:rsidRPr="004C5542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2 087,80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</w:t>
            </w:r>
            <w:r w:rsidRPr="004C5542">
              <w:rPr>
                <w:iCs/>
                <w:color w:val="000000"/>
              </w:rPr>
              <w:lastRenderedPageBreak/>
              <w:t xml:space="preserve">самоуправления поселений, муниципальных и городских округов по иным </w:t>
            </w:r>
            <w:proofErr w:type="spellStart"/>
            <w:r w:rsidRPr="004C5542">
              <w:rPr>
                <w:iCs/>
                <w:color w:val="000000"/>
              </w:rPr>
              <w:t>непрограммным</w:t>
            </w:r>
            <w:proofErr w:type="spellEnd"/>
            <w:r w:rsidRPr="004C5542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непрограммного</w:t>
            </w:r>
            <w:proofErr w:type="spellEnd"/>
            <w:r w:rsidRPr="004C5542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952,70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7 574,70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4C5542">
              <w:rPr>
                <w:iCs/>
                <w:color w:val="000000"/>
              </w:rPr>
              <w:lastRenderedPageBreak/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27,00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proofErr w:type="gramStart"/>
            <w:r w:rsidRPr="004C5542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4C5542">
              <w:rPr>
                <w:iCs/>
                <w:color w:val="000000"/>
              </w:rPr>
              <w:t>услугив</w:t>
            </w:r>
            <w:proofErr w:type="spellEnd"/>
            <w:r w:rsidRPr="004C5542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</w:t>
            </w:r>
            <w:r w:rsidRPr="004C5542">
              <w:rPr>
                <w:iCs/>
                <w:color w:val="000000"/>
              </w:rPr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490,80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4C5542">
              <w:rPr>
                <w:iCs/>
                <w:color w:val="000000"/>
              </w:rPr>
              <w:t>освещения</w:t>
            </w:r>
            <w:proofErr w:type="gramStart"/>
            <w:r w:rsidRPr="004C5542">
              <w:rPr>
                <w:iCs/>
                <w:color w:val="000000"/>
              </w:rPr>
              <w:t>,о</w:t>
            </w:r>
            <w:proofErr w:type="gramEnd"/>
            <w:r w:rsidRPr="004C5542">
              <w:rPr>
                <w:iCs/>
                <w:color w:val="000000"/>
              </w:rPr>
              <w:t>плату</w:t>
            </w:r>
            <w:proofErr w:type="spellEnd"/>
            <w:r w:rsidRPr="004C5542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4 500,00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</w:t>
            </w:r>
            <w:r w:rsidRPr="004C5542">
              <w:rPr>
                <w:iCs/>
                <w:color w:val="000000"/>
              </w:rPr>
              <w:lastRenderedPageBreak/>
              <w:t xml:space="preserve">услугами населения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3 258,70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4C5542">
              <w:rPr>
                <w:iCs/>
                <w:color w:val="000000"/>
              </w:rPr>
              <w:t>Энергоэффективность</w:t>
            </w:r>
            <w:proofErr w:type="spellEnd"/>
            <w:r w:rsidRPr="004C5542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4C5542">
              <w:rPr>
                <w:iCs/>
                <w:color w:val="000000"/>
              </w:rPr>
              <w:t>Сальский</w:t>
            </w:r>
            <w:proofErr w:type="spellEnd"/>
            <w:r w:rsidRPr="004C5542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4C5542">
              <w:rPr>
                <w:iCs/>
                <w:color w:val="000000"/>
              </w:rPr>
              <w:t>.Л</w:t>
            </w:r>
            <w:proofErr w:type="gramEnd"/>
            <w:r w:rsidRPr="004C5542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4C5542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4C5542">
              <w:rPr>
                <w:iCs/>
                <w:color w:val="000000"/>
              </w:rPr>
              <w:t>Сальский</w:t>
            </w:r>
            <w:proofErr w:type="spellEnd"/>
            <w:r w:rsidRPr="004C5542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4C5542">
              <w:rPr>
                <w:iCs/>
                <w:color w:val="000000"/>
              </w:rPr>
              <w:t>.Л</w:t>
            </w:r>
            <w:proofErr w:type="gramEnd"/>
            <w:r w:rsidRPr="004C5542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4C5542">
              <w:rPr>
                <w:iCs/>
                <w:color w:val="000000"/>
              </w:rPr>
              <w:t>Сальский</w:t>
            </w:r>
            <w:proofErr w:type="spellEnd"/>
            <w:r w:rsidRPr="004C5542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4C5542">
              <w:rPr>
                <w:iCs/>
                <w:color w:val="000000"/>
              </w:rPr>
              <w:t>.Л</w:t>
            </w:r>
            <w:proofErr w:type="gramEnd"/>
            <w:r w:rsidRPr="004C5542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(Иные </w:t>
            </w:r>
            <w:r w:rsidRPr="004C5542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в рамках подпрограммы «Развитие </w:t>
            </w:r>
            <w:r w:rsidRPr="004C5542">
              <w:rPr>
                <w:iCs/>
                <w:color w:val="000000"/>
              </w:rPr>
              <w:lastRenderedPageBreak/>
              <w:t xml:space="preserve">культуры»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16 040,80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непрограммного</w:t>
            </w:r>
            <w:proofErr w:type="spellEnd"/>
            <w:r w:rsidRPr="004C5542">
              <w:rPr>
                <w:iCs/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4C5542">
              <w:rPr>
                <w:iCs/>
                <w:color w:val="000000"/>
              </w:rPr>
              <w:t>непрограммных</w:t>
            </w:r>
            <w:proofErr w:type="spellEnd"/>
            <w:r w:rsidRPr="004C5542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400,00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1 000,00</w:t>
            </w:r>
          </w:p>
        </w:tc>
      </w:tr>
      <w:tr w:rsidR="004C5542" w:rsidRPr="004C5542" w:rsidTr="0003656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 xml:space="preserve">Физкультурные и </w:t>
            </w:r>
            <w:r w:rsidRPr="004C5542">
              <w:rPr>
                <w:iCs/>
                <w:color w:val="000000"/>
              </w:rPr>
              <w:lastRenderedPageBreak/>
              <w:t xml:space="preserve">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4C5542">
              <w:rPr>
                <w:iCs/>
                <w:color w:val="000000"/>
              </w:rPr>
              <w:t>Гигантовского</w:t>
            </w:r>
            <w:proofErr w:type="spellEnd"/>
            <w:r w:rsidRPr="004C5542">
              <w:rPr>
                <w:iCs/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06.1.0</w:t>
            </w:r>
            <w:r w:rsidRPr="004C5542">
              <w:rPr>
                <w:iCs/>
                <w:color w:val="000000"/>
              </w:rPr>
              <w:lastRenderedPageBreak/>
              <w:t>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lastRenderedPageBreak/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  <w:r w:rsidRPr="004C5542">
              <w:rPr>
                <w:iCs/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42" w:rsidRPr="004C5542" w:rsidRDefault="004C5542" w:rsidP="00036565">
            <w:pPr>
              <w:jc w:val="center"/>
              <w:rPr>
                <w:iCs/>
                <w:color w:val="000000"/>
              </w:rPr>
            </w:pPr>
          </w:p>
        </w:tc>
      </w:tr>
    </w:tbl>
    <w:p w:rsidR="004C5542" w:rsidRDefault="004C5542" w:rsidP="00CC4B1D">
      <w:pPr>
        <w:pStyle w:val="ae"/>
        <w:jc w:val="right"/>
        <w:rPr>
          <w:bCs/>
          <w:color w:val="000000" w:themeColor="text1"/>
        </w:rPr>
      </w:pPr>
    </w:p>
    <w:p w:rsidR="004C5542" w:rsidRDefault="004C5542" w:rsidP="00CC4B1D">
      <w:pPr>
        <w:pStyle w:val="ae"/>
        <w:jc w:val="right"/>
        <w:rPr>
          <w:bCs/>
          <w:color w:val="000000" w:themeColor="text1"/>
        </w:rPr>
      </w:pPr>
    </w:p>
    <w:p w:rsidR="004C5542" w:rsidRDefault="004C5542" w:rsidP="00CC4B1D">
      <w:pPr>
        <w:pStyle w:val="ae"/>
        <w:jc w:val="right"/>
        <w:rPr>
          <w:bCs/>
          <w:color w:val="000000" w:themeColor="text1"/>
        </w:rPr>
      </w:pPr>
    </w:p>
    <w:p w:rsidR="000E1B3A" w:rsidRDefault="000E1B3A" w:rsidP="000E1B3A">
      <w:pPr>
        <w:pStyle w:val="ae"/>
        <w:tabs>
          <w:tab w:val="left" w:pos="315"/>
        </w:tabs>
        <w:rPr>
          <w:bCs/>
          <w:color w:val="000000" w:themeColor="text1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E5318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84 993,60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</w:t>
            </w:r>
            <w:r w:rsidRPr="00EF3E6E">
              <w:rPr>
                <w:color w:val="000000"/>
              </w:rPr>
              <w:lastRenderedPageBreak/>
              <w:t xml:space="preserve">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537F9D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17 024,10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lastRenderedPageBreak/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537F9D" w:rsidP="00424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792D0B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424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2469F">
              <w:rPr>
                <w:color w:val="000000"/>
              </w:rPr>
              <w:t> 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</w:t>
            </w:r>
            <w:r w:rsidRPr="00EF3E6E">
              <w:rPr>
                <w:color w:val="000000"/>
              </w:rPr>
              <w:lastRenderedPageBreak/>
              <w:t xml:space="preserve">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</w:t>
            </w:r>
            <w:r w:rsidRPr="00EF3E6E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</w:t>
            </w:r>
            <w:r w:rsidRPr="00EF3E6E">
              <w:rPr>
                <w:color w:val="000000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</w:t>
            </w:r>
            <w:r w:rsidRPr="00EF3E6E">
              <w:rPr>
                <w:color w:val="000000"/>
              </w:rPr>
              <w:lastRenderedPageBreak/>
              <w:t>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42469F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</w:t>
            </w:r>
            <w:r w:rsidRPr="00EF3E6E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lastRenderedPageBreak/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537F9D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12 429,70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</w:t>
            </w:r>
            <w:r w:rsidRPr="00EF3E6E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537F9D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537F9D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320906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1257C">
              <w:rPr>
                <w:color w:val="000000"/>
              </w:rPr>
              <w:t>непрограммного</w:t>
            </w:r>
            <w:proofErr w:type="spellEnd"/>
            <w:r w:rsidRPr="0051257C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51257C">
              <w:rPr>
                <w:color w:val="000000"/>
              </w:rPr>
              <w:t>Гигантовского</w:t>
            </w:r>
            <w:proofErr w:type="spellEnd"/>
            <w:r w:rsidRPr="0051257C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F04B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</w:t>
            </w:r>
            <w:r w:rsidRPr="00EF3E6E">
              <w:rPr>
                <w:color w:val="000000"/>
              </w:rPr>
              <w:lastRenderedPageBreak/>
              <w:t xml:space="preserve">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>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320906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6" w:rsidRPr="00A14E25" w:rsidRDefault="00320906" w:rsidP="00EF3E6E">
            <w:pPr>
              <w:jc w:val="both"/>
              <w:rPr>
                <w:color w:val="000000"/>
              </w:rPr>
            </w:pPr>
            <w:r w:rsidRPr="00320906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320906">
              <w:rPr>
                <w:color w:val="000000"/>
              </w:rPr>
              <w:t>непрограммных</w:t>
            </w:r>
            <w:proofErr w:type="spellEnd"/>
            <w:r w:rsidRPr="00320906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320906">
              <w:rPr>
                <w:color w:val="000000"/>
              </w:rPr>
              <w:t>Гигантовского</w:t>
            </w:r>
            <w:proofErr w:type="spellEnd"/>
            <w:r w:rsidRPr="00320906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AB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</w:p>
        </w:tc>
      </w:tr>
      <w:tr w:rsidR="00320906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6" w:rsidRPr="00EF3E6E" w:rsidRDefault="00320906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A14E25">
              <w:rPr>
                <w:color w:val="000000"/>
              </w:rPr>
              <w:t>непрограммных</w:t>
            </w:r>
            <w:proofErr w:type="spellEnd"/>
            <w:r w:rsidRPr="00A14E2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A14E25">
              <w:rPr>
                <w:color w:val="000000"/>
              </w:rPr>
              <w:t>Гигантовского</w:t>
            </w:r>
            <w:proofErr w:type="spellEnd"/>
            <w:r w:rsidRPr="00A14E25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320906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6" w:rsidRPr="00EF3E6E" w:rsidRDefault="00320906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06" w:rsidRPr="00EF3E6E" w:rsidRDefault="0032090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Гигантовского сельского поселения                    </w:t>
      </w:r>
      <w:r w:rsidR="00CF199E">
        <w:rPr>
          <w:noProof/>
          <w:sz w:val="28"/>
          <w:szCs w:val="28"/>
        </w:rPr>
        <w:tab/>
      </w:r>
      <w:r w:rsidR="00CF199E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4C38A2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но</w:t>
      </w:r>
      <w:r w:rsidR="00E80170">
        <w:rPr>
          <w:sz w:val="28"/>
          <w:szCs w:val="28"/>
        </w:rPr>
        <w:t>ябрь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9D" w:rsidRDefault="00537F9D">
      <w:r>
        <w:separator/>
      </w:r>
    </w:p>
  </w:endnote>
  <w:endnote w:type="continuationSeparator" w:id="1">
    <w:p w:rsidR="00537F9D" w:rsidRDefault="0053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EC522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7F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F9D" w:rsidRDefault="00537F9D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EC522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537F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416F">
      <w:rPr>
        <w:rStyle w:val="a8"/>
        <w:noProof/>
      </w:rPr>
      <w:t>7</w:t>
    </w:r>
    <w:r>
      <w:rPr>
        <w:rStyle w:val="a8"/>
      </w:rPr>
      <w:fldChar w:fldCharType="end"/>
    </w:r>
  </w:p>
  <w:p w:rsidR="00537F9D" w:rsidRDefault="00537F9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37F9D" w:rsidRDefault="00537F9D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9D" w:rsidRDefault="00537F9D">
      <w:r>
        <w:separator/>
      </w:r>
    </w:p>
  </w:footnote>
  <w:footnote w:type="continuationSeparator" w:id="1">
    <w:p w:rsidR="00537F9D" w:rsidRDefault="00537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EC522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7F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F9D" w:rsidRDefault="00537F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9D" w:rsidRDefault="00537F9D" w:rsidP="00BE0642">
    <w:pPr>
      <w:pStyle w:val="a6"/>
      <w:framePr w:wrap="around" w:vAnchor="text" w:hAnchor="margin" w:xAlign="center" w:y="1"/>
      <w:rPr>
        <w:rStyle w:val="a8"/>
      </w:rPr>
    </w:pPr>
  </w:p>
  <w:p w:rsidR="00537F9D" w:rsidRDefault="00537F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0D5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565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35A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2C2D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B3A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3E45"/>
    <w:rsid w:val="000F4550"/>
    <w:rsid w:val="000F544D"/>
    <w:rsid w:val="000F63F8"/>
    <w:rsid w:val="000F6F63"/>
    <w:rsid w:val="000F7BE6"/>
    <w:rsid w:val="00100FBA"/>
    <w:rsid w:val="00101E71"/>
    <w:rsid w:val="00102D45"/>
    <w:rsid w:val="00103EE4"/>
    <w:rsid w:val="00103EE9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21D"/>
    <w:rsid w:val="001149C8"/>
    <w:rsid w:val="00114DCF"/>
    <w:rsid w:val="00115A9B"/>
    <w:rsid w:val="00115AFD"/>
    <w:rsid w:val="00121E04"/>
    <w:rsid w:val="00122653"/>
    <w:rsid w:val="00124975"/>
    <w:rsid w:val="001251F7"/>
    <w:rsid w:val="00126D67"/>
    <w:rsid w:val="00127958"/>
    <w:rsid w:val="00130215"/>
    <w:rsid w:val="00130451"/>
    <w:rsid w:val="00132FCB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539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361C"/>
    <w:rsid w:val="0022428E"/>
    <w:rsid w:val="0022597B"/>
    <w:rsid w:val="00226D3A"/>
    <w:rsid w:val="002302E9"/>
    <w:rsid w:val="0023061B"/>
    <w:rsid w:val="002310CF"/>
    <w:rsid w:val="00235556"/>
    <w:rsid w:val="00235BA2"/>
    <w:rsid w:val="00236933"/>
    <w:rsid w:val="00237C8D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58A0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3309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982"/>
    <w:rsid w:val="002A7B29"/>
    <w:rsid w:val="002B07DB"/>
    <w:rsid w:val="002B0DD4"/>
    <w:rsid w:val="002B12AC"/>
    <w:rsid w:val="002B15DC"/>
    <w:rsid w:val="002B166F"/>
    <w:rsid w:val="002B1963"/>
    <w:rsid w:val="002B2308"/>
    <w:rsid w:val="002B2A79"/>
    <w:rsid w:val="002B5303"/>
    <w:rsid w:val="002B5853"/>
    <w:rsid w:val="002B5C22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0EE1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0FB1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607A"/>
    <w:rsid w:val="00307337"/>
    <w:rsid w:val="003139F7"/>
    <w:rsid w:val="00316651"/>
    <w:rsid w:val="00317DB4"/>
    <w:rsid w:val="00320906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0D1F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469F"/>
    <w:rsid w:val="00424BA8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6CEE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77D2D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38A2"/>
    <w:rsid w:val="004C46D9"/>
    <w:rsid w:val="004C54AB"/>
    <w:rsid w:val="004C5542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3DB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37F9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65F"/>
    <w:rsid w:val="00556731"/>
    <w:rsid w:val="0055786E"/>
    <w:rsid w:val="0056234F"/>
    <w:rsid w:val="00562C83"/>
    <w:rsid w:val="0056363D"/>
    <w:rsid w:val="00563766"/>
    <w:rsid w:val="00563AE0"/>
    <w:rsid w:val="0056416F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F80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70"/>
    <w:rsid w:val="005E7BA5"/>
    <w:rsid w:val="005F03BA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170A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44"/>
    <w:rsid w:val="00630EBE"/>
    <w:rsid w:val="006329F4"/>
    <w:rsid w:val="00634397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0CDF"/>
    <w:rsid w:val="00670FFC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04B9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0D0E"/>
    <w:rsid w:val="00741486"/>
    <w:rsid w:val="007417E4"/>
    <w:rsid w:val="00742124"/>
    <w:rsid w:val="007424E5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2D0B"/>
    <w:rsid w:val="00793B67"/>
    <w:rsid w:val="00793FF8"/>
    <w:rsid w:val="00794067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0040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77813"/>
    <w:rsid w:val="00880672"/>
    <w:rsid w:val="008826A1"/>
    <w:rsid w:val="00882837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6DD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713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3E8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ABA"/>
    <w:rsid w:val="008E7E0C"/>
    <w:rsid w:val="008F172A"/>
    <w:rsid w:val="008F1D1D"/>
    <w:rsid w:val="008F29D2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07E38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225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BB2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5ECD"/>
    <w:rsid w:val="009F6456"/>
    <w:rsid w:val="00A0021B"/>
    <w:rsid w:val="00A014EB"/>
    <w:rsid w:val="00A023FC"/>
    <w:rsid w:val="00A03BF2"/>
    <w:rsid w:val="00A04941"/>
    <w:rsid w:val="00A04C31"/>
    <w:rsid w:val="00A115B2"/>
    <w:rsid w:val="00A12458"/>
    <w:rsid w:val="00A131F7"/>
    <w:rsid w:val="00A1392F"/>
    <w:rsid w:val="00A14E25"/>
    <w:rsid w:val="00A15DCD"/>
    <w:rsid w:val="00A1601C"/>
    <w:rsid w:val="00A161FC"/>
    <w:rsid w:val="00A16604"/>
    <w:rsid w:val="00A17A47"/>
    <w:rsid w:val="00A20ACC"/>
    <w:rsid w:val="00A2128E"/>
    <w:rsid w:val="00A21C75"/>
    <w:rsid w:val="00A22149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28"/>
    <w:rsid w:val="00A47ACE"/>
    <w:rsid w:val="00A51CF8"/>
    <w:rsid w:val="00A52509"/>
    <w:rsid w:val="00A5274E"/>
    <w:rsid w:val="00A53054"/>
    <w:rsid w:val="00A53C63"/>
    <w:rsid w:val="00A53F47"/>
    <w:rsid w:val="00A53FFC"/>
    <w:rsid w:val="00A5448B"/>
    <w:rsid w:val="00A544F7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BE2"/>
    <w:rsid w:val="00A77E6A"/>
    <w:rsid w:val="00A81122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B56E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69CE"/>
    <w:rsid w:val="00B371F0"/>
    <w:rsid w:val="00B3763F"/>
    <w:rsid w:val="00B40F3E"/>
    <w:rsid w:val="00B41574"/>
    <w:rsid w:val="00B42BD2"/>
    <w:rsid w:val="00B4301D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07BC"/>
    <w:rsid w:val="00B53BDA"/>
    <w:rsid w:val="00B53F42"/>
    <w:rsid w:val="00B56A99"/>
    <w:rsid w:val="00B615E3"/>
    <w:rsid w:val="00B6443D"/>
    <w:rsid w:val="00B64550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2D92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7F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CFB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628"/>
    <w:rsid w:val="00BF2EB6"/>
    <w:rsid w:val="00BF3A51"/>
    <w:rsid w:val="00BF3EA0"/>
    <w:rsid w:val="00BF56B5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7DD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21D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3725B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31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77C93"/>
    <w:rsid w:val="00C8064F"/>
    <w:rsid w:val="00C807ED"/>
    <w:rsid w:val="00C818F6"/>
    <w:rsid w:val="00C8203B"/>
    <w:rsid w:val="00C82A41"/>
    <w:rsid w:val="00C82D3D"/>
    <w:rsid w:val="00C8390A"/>
    <w:rsid w:val="00C8426B"/>
    <w:rsid w:val="00C8438F"/>
    <w:rsid w:val="00C844F1"/>
    <w:rsid w:val="00C86372"/>
    <w:rsid w:val="00C87187"/>
    <w:rsid w:val="00C87B49"/>
    <w:rsid w:val="00C902B7"/>
    <w:rsid w:val="00C902D9"/>
    <w:rsid w:val="00C919BE"/>
    <w:rsid w:val="00C91CD5"/>
    <w:rsid w:val="00C92677"/>
    <w:rsid w:val="00C9297E"/>
    <w:rsid w:val="00C9440C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B1D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102"/>
    <w:rsid w:val="00CE636C"/>
    <w:rsid w:val="00CE6FF2"/>
    <w:rsid w:val="00CE76F8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23F0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5B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9BE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3CAB"/>
    <w:rsid w:val="00D6478E"/>
    <w:rsid w:val="00D6670E"/>
    <w:rsid w:val="00D701B2"/>
    <w:rsid w:val="00D710E0"/>
    <w:rsid w:val="00D710FD"/>
    <w:rsid w:val="00D71388"/>
    <w:rsid w:val="00D71D36"/>
    <w:rsid w:val="00D731EE"/>
    <w:rsid w:val="00D741C8"/>
    <w:rsid w:val="00D74E9F"/>
    <w:rsid w:val="00D76116"/>
    <w:rsid w:val="00D764C2"/>
    <w:rsid w:val="00D76E7A"/>
    <w:rsid w:val="00D77163"/>
    <w:rsid w:val="00D7718A"/>
    <w:rsid w:val="00D7752F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5FF3"/>
    <w:rsid w:val="00DB768A"/>
    <w:rsid w:val="00DC009F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2232"/>
    <w:rsid w:val="00E13278"/>
    <w:rsid w:val="00E133EA"/>
    <w:rsid w:val="00E13E32"/>
    <w:rsid w:val="00E15A89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67C8"/>
    <w:rsid w:val="00E4691F"/>
    <w:rsid w:val="00E50A21"/>
    <w:rsid w:val="00E50A83"/>
    <w:rsid w:val="00E5112C"/>
    <w:rsid w:val="00E51E18"/>
    <w:rsid w:val="00E53189"/>
    <w:rsid w:val="00E53A8D"/>
    <w:rsid w:val="00E53DB1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3A7"/>
    <w:rsid w:val="00E66EC7"/>
    <w:rsid w:val="00E67FCA"/>
    <w:rsid w:val="00E70914"/>
    <w:rsid w:val="00E70A8F"/>
    <w:rsid w:val="00E70BBB"/>
    <w:rsid w:val="00E7284A"/>
    <w:rsid w:val="00E73C34"/>
    <w:rsid w:val="00E75117"/>
    <w:rsid w:val="00E768B7"/>
    <w:rsid w:val="00E779F8"/>
    <w:rsid w:val="00E80170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6E44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22B"/>
    <w:rsid w:val="00EC5371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2EE5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B0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2887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717-A822-4A0C-9361-A7EEB96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55</Pages>
  <Words>8688</Words>
  <Characters>66105</Characters>
  <Application>Microsoft Office Word</Application>
  <DocSecurity>0</DocSecurity>
  <Lines>550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74644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23</cp:revision>
  <cp:lastPrinted>2023-10-19T15:30:00Z</cp:lastPrinted>
  <dcterms:created xsi:type="dcterms:W3CDTF">2023-11-22T12:15:00Z</dcterms:created>
  <dcterms:modified xsi:type="dcterms:W3CDTF">2024-04-10T08:22:00Z</dcterms:modified>
</cp:coreProperties>
</file>