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F31" w:rsidRPr="00A97059" w:rsidRDefault="00716F31" w:rsidP="00A97059">
      <w:pPr>
        <w:pStyle w:val="Postan"/>
        <w:rPr>
          <w:szCs w:val="28"/>
        </w:rPr>
      </w:pPr>
      <w:r w:rsidRPr="00A97059">
        <w:rPr>
          <w:szCs w:val="28"/>
        </w:rPr>
        <w:t>Российская Федерация</w:t>
      </w:r>
    </w:p>
    <w:p w:rsidR="00716F31" w:rsidRPr="00A97059" w:rsidRDefault="00716F31" w:rsidP="00A97059">
      <w:pPr>
        <w:pStyle w:val="Postan"/>
        <w:rPr>
          <w:szCs w:val="28"/>
        </w:rPr>
      </w:pPr>
      <w:r w:rsidRPr="00A97059">
        <w:rPr>
          <w:szCs w:val="28"/>
        </w:rPr>
        <w:t xml:space="preserve">Администрация </w:t>
      </w:r>
      <w:r w:rsidR="001E1C00">
        <w:rPr>
          <w:szCs w:val="28"/>
        </w:rPr>
        <w:t>Гигантовского сельского</w:t>
      </w:r>
      <w:r w:rsidRPr="00A97059">
        <w:rPr>
          <w:szCs w:val="28"/>
        </w:rPr>
        <w:t xml:space="preserve"> поселения</w:t>
      </w:r>
    </w:p>
    <w:p w:rsidR="00716F31" w:rsidRPr="00A97059" w:rsidRDefault="001E1C00" w:rsidP="00A97059">
      <w:pPr>
        <w:pStyle w:val="Postan"/>
        <w:rPr>
          <w:szCs w:val="28"/>
        </w:rPr>
      </w:pPr>
      <w:r>
        <w:rPr>
          <w:szCs w:val="28"/>
        </w:rPr>
        <w:t xml:space="preserve">Гигантовского </w:t>
      </w:r>
      <w:r w:rsidR="00716F31" w:rsidRPr="00A97059">
        <w:rPr>
          <w:szCs w:val="28"/>
        </w:rPr>
        <w:t xml:space="preserve"> района</w:t>
      </w:r>
    </w:p>
    <w:p w:rsidR="00716F31" w:rsidRPr="00A97059" w:rsidRDefault="00716F31" w:rsidP="00A97059">
      <w:pPr>
        <w:pStyle w:val="Postan"/>
        <w:rPr>
          <w:szCs w:val="28"/>
        </w:rPr>
      </w:pPr>
      <w:r w:rsidRPr="00A97059">
        <w:rPr>
          <w:szCs w:val="28"/>
        </w:rPr>
        <w:t>Ростовской области</w:t>
      </w:r>
    </w:p>
    <w:p w:rsidR="00716F31" w:rsidRPr="00A97059" w:rsidRDefault="00923175" w:rsidP="00A97059">
      <w:pPr>
        <w:spacing w:before="0" w:beforeAutospacing="0" w:after="0" w:afterAutospacing="0"/>
        <w:rPr>
          <w:b/>
          <w:sz w:val="28"/>
          <w:szCs w:val="28"/>
          <w:lang w:val="ru-RU"/>
        </w:rPr>
      </w:pPr>
      <w:r w:rsidRPr="00923175">
        <w:rPr>
          <w:sz w:val="28"/>
          <w:szCs w:val="28"/>
        </w:rPr>
        <w:pict>
          <v:line id="_x0000_s1026" style="position:absolute;z-index:1" from="1.1pt,2.1pt" to="502.3pt,2.1pt" strokeweight=".53mm">
            <v:stroke joinstyle="miter"/>
          </v:line>
        </w:pict>
      </w:r>
    </w:p>
    <w:p w:rsidR="00716F31" w:rsidRPr="00A97059" w:rsidRDefault="00716F31" w:rsidP="00A97059">
      <w:pPr>
        <w:spacing w:before="0" w:beforeAutospacing="0" w:after="0" w:afterAutospacing="0"/>
        <w:ind w:left="284"/>
        <w:jc w:val="center"/>
        <w:rPr>
          <w:b/>
          <w:sz w:val="28"/>
          <w:szCs w:val="28"/>
          <w:lang w:val="ru-RU"/>
        </w:rPr>
      </w:pPr>
      <w:r w:rsidRPr="00A97059">
        <w:rPr>
          <w:b/>
          <w:sz w:val="28"/>
          <w:szCs w:val="28"/>
          <w:lang w:val="ru-RU"/>
        </w:rPr>
        <w:t>РАСПОРЯЖЕНИЕ</w:t>
      </w:r>
    </w:p>
    <w:p w:rsidR="00716F31" w:rsidRPr="00A97059" w:rsidRDefault="00716F31" w:rsidP="00A97059">
      <w:pPr>
        <w:spacing w:before="0" w:beforeAutospacing="0" w:after="0" w:afterAutospacing="0"/>
        <w:jc w:val="center"/>
        <w:rPr>
          <w:sz w:val="28"/>
          <w:szCs w:val="28"/>
          <w:lang w:val="ru-RU"/>
        </w:rPr>
      </w:pPr>
      <w:r w:rsidRPr="00A97059">
        <w:rPr>
          <w:sz w:val="28"/>
          <w:szCs w:val="28"/>
          <w:lang w:val="ru-RU"/>
        </w:rPr>
        <w:t xml:space="preserve">от </w:t>
      </w:r>
      <w:r w:rsidR="00D712C7">
        <w:rPr>
          <w:sz w:val="28"/>
          <w:szCs w:val="28"/>
          <w:lang w:val="ru-RU"/>
        </w:rPr>
        <w:t>12.09.2022</w:t>
      </w:r>
      <w:r w:rsidRPr="00A97059">
        <w:rPr>
          <w:sz w:val="28"/>
          <w:szCs w:val="28"/>
          <w:lang w:val="ru-RU"/>
        </w:rPr>
        <w:t xml:space="preserve">                                                                                  № </w:t>
      </w:r>
      <w:r w:rsidR="006118BF">
        <w:rPr>
          <w:sz w:val="28"/>
          <w:szCs w:val="28"/>
          <w:lang w:val="ru-RU"/>
        </w:rPr>
        <w:t>76</w:t>
      </w:r>
    </w:p>
    <w:p w:rsidR="00716F31" w:rsidRDefault="001E1C00" w:rsidP="00A97059">
      <w:pPr>
        <w:spacing w:before="0" w:beforeAutospacing="0" w:after="0" w:afterAutospacing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п. Гигант</w:t>
      </w:r>
    </w:p>
    <w:p w:rsidR="00A97059" w:rsidRPr="00A97059" w:rsidRDefault="00A97059" w:rsidP="00A97059">
      <w:pPr>
        <w:spacing w:before="0" w:beforeAutospacing="0" w:after="0" w:afterAutospacing="0"/>
        <w:jc w:val="center"/>
        <w:rPr>
          <w:sz w:val="28"/>
          <w:szCs w:val="28"/>
          <w:lang w:val="ru-RU"/>
        </w:rPr>
      </w:pPr>
    </w:p>
    <w:p w:rsidR="00716F31" w:rsidRPr="00A97059" w:rsidRDefault="00D712C7" w:rsidP="00A97059">
      <w:pPr>
        <w:pStyle w:val="a3"/>
        <w:tabs>
          <w:tab w:val="left" w:pos="4962"/>
        </w:tabs>
        <w:ind w:right="4366" w:firstLine="0"/>
        <w:rPr>
          <w:szCs w:val="28"/>
        </w:rPr>
      </w:pPr>
      <w:r>
        <w:rPr>
          <w:szCs w:val="28"/>
        </w:rPr>
        <w:t>Внесение изменений в Распоряжение №119 от 30.12.2021 «</w:t>
      </w:r>
      <w:r w:rsidR="00716F31" w:rsidRPr="00A97059">
        <w:rPr>
          <w:szCs w:val="28"/>
        </w:rPr>
        <w:t xml:space="preserve">Об утверждении положения и состава Единой комиссии по осуществлению закупок для обеспечения муниципальных нужд Администрации </w:t>
      </w:r>
      <w:r w:rsidR="001E1C00">
        <w:rPr>
          <w:szCs w:val="28"/>
        </w:rPr>
        <w:t>Гигантовского сельского</w:t>
      </w:r>
      <w:r w:rsidR="00716F31" w:rsidRPr="00A97059">
        <w:rPr>
          <w:szCs w:val="28"/>
        </w:rPr>
        <w:t xml:space="preserve"> поселения</w:t>
      </w:r>
      <w:r>
        <w:rPr>
          <w:szCs w:val="28"/>
        </w:rPr>
        <w:t>»</w:t>
      </w:r>
    </w:p>
    <w:p w:rsidR="00716F31" w:rsidRPr="00A97059" w:rsidRDefault="00716F31" w:rsidP="00A97059">
      <w:pPr>
        <w:pStyle w:val="a3"/>
        <w:ind w:right="-25"/>
        <w:rPr>
          <w:szCs w:val="28"/>
        </w:rPr>
      </w:pPr>
    </w:p>
    <w:p w:rsidR="00716F31" w:rsidRPr="00A97059" w:rsidRDefault="00716F31" w:rsidP="00A97059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A97059">
        <w:rPr>
          <w:sz w:val="28"/>
          <w:szCs w:val="28"/>
          <w:lang w:val="ru-RU"/>
        </w:rPr>
        <w:t xml:space="preserve">В соответствии со </w:t>
      </w:r>
      <w:hyperlink r:id="rId5" w:history="1">
        <w:r w:rsidRPr="00A97059">
          <w:rPr>
            <w:color w:val="0000FF"/>
            <w:sz w:val="28"/>
            <w:szCs w:val="28"/>
            <w:lang w:val="ru-RU"/>
          </w:rPr>
          <w:t>статьей 39</w:t>
        </w:r>
      </w:hyperlink>
      <w:r w:rsidRPr="00A97059">
        <w:rPr>
          <w:sz w:val="28"/>
          <w:szCs w:val="28"/>
          <w:lang w:val="ru-RU"/>
        </w:rPr>
        <w:t xml:space="preserve"> Федерального закона от 05.04.2013 </w:t>
      </w:r>
      <w:r w:rsidRPr="00A97059">
        <w:rPr>
          <w:sz w:val="28"/>
          <w:szCs w:val="28"/>
        </w:rPr>
        <w:t>N</w:t>
      </w:r>
      <w:r w:rsidRPr="00A97059">
        <w:rPr>
          <w:sz w:val="28"/>
          <w:szCs w:val="28"/>
          <w:lang w:val="ru-RU"/>
        </w:rPr>
        <w:t xml:space="preserve"> 44-ФЗ "О контрактной системе в сфере закупок товаров, работ, услуг для обеспечения государственных и муниципальных нужд» в целях осуществления закупок товаров, работ, услуг для обеспечения муниципальных  нужд:  </w:t>
      </w:r>
    </w:p>
    <w:p w:rsidR="00716F31" w:rsidRPr="00A97059" w:rsidRDefault="00716F31" w:rsidP="00A97059">
      <w:pPr>
        <w:autoSpaceDE w:val="0"/>
        <w:autoSpaceDN w:val="0"/>
        <w:adjustRightInd w:val="0"/>
        <w:spacing w:before="0" w:beforeAutospacing="0" w:after="0" w:afterAutospacing="0"/>
        <w:ind w:firstLine="284"/>
        <w:jc w:val="both"/>
        <w:rPr>
          <w:sz w:val="28"/>
          <w:szCs w:val="28"/>
          <w:lang w:val="ru-RU"/>
        </w:rPr>
      </w:pPr>
    </w:p>
    <w:p w:rsidR="00716F31" w:rsidRPr="00A97059" w:rsidRDefault="00D712C7" w:rsidP="00A97059">
      <w:pPr>
        <w:pStyle w:val="a5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состав Единой</w:t>
      </w:r>
      <w:r w:rsidR="00716F31" w:rsidRPr="00A97059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="00716F31" w:rsidRPr="00A97059">
        <w:rPr>
          <w:sz w:val="28"/>
          <w:szCs w:val="28"/>
        </w:rPr>
        <w:t xml:space="preserve"> по осуществлению закупок </w:t>
      </w:r>
      <w:proofErr w:type="gramStart"/>
      <w:r w:rsidR="00716F31" w:rsidRPr="00A97059">
        <w:rPr>
          <w:sz w:val="28"/>
          <w:szCs w:val="28"/>
        </w:rPr>
        <w:t>для</w:t>
      </w:r>
      <w:proofErr w:type="gramEnd"/>
      <w:r w:rsidR="00716F31" w:rsidRPr="00A97059">
        <w:rPr>
          <w:sz w:val="28"/>
          <w:szCs w:val="28"/>
        </w:rPr>
        <w:t xml:space="preserve"> обеспечения муниципальных нужд Администрации </w:t>
      </w:r>
      <w:r w:rsidR="001E1C00">
        <w:rPr>
          <w:sz w:val="28"/>
          <w:szCs w:val="28"/>
        </w:rPr>
        <w:t>Гигантовского сельского</w:t>
      </w:r>
      <w:r w:rsidR="00716F31" w:rsidRPr="00A97059">
        <w:rPr>
          <w:sz w:val="28"/>
          <w:szCs w:val="28"/>
        </w:rPr>
        <w:t xml:space="preserve"> поселения (далее – Единая комиссия).</w:t>
      </w:r>
    </w:p>
    <w:p w:rsidR="00716F31" w:rsidRPr="00A97059" w:rsidRDefault="00716F31" w:rsidP="00A97059">
      <w:pPr>
        <w:pStyle w:val="a5"/>
        <w:tabs>
          <w:tab w:val="left" w:pos="0"/>
        </w:tabs>
        <w:autoSpaceDE w:val="0"/>
        <w:autoSpaceDN w:val="0"/>
        <w:adjustRightInd w:val="0"/>
        <w:ind w:left="709" w:firstLine="284"/>
        <w:jc w:val="both"/>
        <w:rPr>
          <w:sz w:val="28"/>
          <w:szCs w:val="28"/>
        </w:rPr>
      </w:pPr>
    </w:p>
    <w:p w:rsidR="00716F31" w:rsidRPr="00A97059" w:rsidRDefault="00D712C7" w:rsidP="00A97059">
      <w:pPr>
        <w:pStyle w:val="ConsPlusNormal"/>
        <w:widowControl/>
        <w:numPr>
          <w:ilvl w:val="0"/>
          <w:numId w:val="13"/>
        </w:numPr>
        <w:tabs>
          <w:tab w:val="left" w:pos="0"/>
        </w:tabs>
        <w:adjustRightInd w:val="0"/>
        <w:ind w:left="284" w:hanging="4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Ведущему специалисту</w:t>
      </w:r>
      <w:r w:rsidR="00716F31" w:rsidRPr="00C417D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по общим и организационным вопросам  </w:t>
      </w:r>
      <w:proofErr w:type="gramStart"/>
      <w:r w:rsidR="00716F31" w:rsidRPr="00C417D4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разместить</w:t>
      </w:r>
      <w:proofErr w:type="gramEnd"/>
      <w:r w:rsidR="00716F31" w:rsidRPr="00C417D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настоящее</w:t>
      </w:r>
      <w:r w:rsidR="00A76F06" w:rsidRPr="00C417D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распоряжение</w:t>
      </w:r>
      <w:r w:rsidR="00716F31" w:rsidRPr="00C417D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на официальном Интернет-сайте Администрации</w:t>
      </w:r>
      <w:r w:rsidR="001E1C0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1E1C00">
        <w:rPr>
          <w:rFonts w:ascii="Times New Roman" w:hAnsi="Times New Roman" w:cs="Times New Roman"/>
          <w:spacing w:val="-4"/>
          <w:sz w:val="28"/>
          <w:szCs w:val="28"/>
        </w:rPr>
        <w:t>Гигантовского сельского</w:t>
      </w:r>
      <w:r w:rsidR="00716F31" w:rsidRPr="00A97059">
        <w:rPr>
          <w:rFonts w:ascii="Times New Roman" w:hAnsi="Times New Roman" w:cs="Times New Roman"/>
          <w:spacing w:val="-4"/>
          <w:sz w:val="28"/>
          <w:szCs w:val="28"/>
        </w:rPr>
        <w:t xml:space="preserve"> поселения и опубликовать его в информационном бюллетене </w:t>
      </w:r>
      <w:r w:rsidR="001E1C00">
        <w:rPr>
          <w:rFonts w:ascii="Times New Roman" w:hAnsi="Times New Roman" w:cs="Times New Roman"/>
          <w:spacing w:val="-4"/>
          <w:sz w:val="28"/>
          <w:szCs w:val="28"/>
        </w:rPr>
        <w:t>Гигантовского сельского</w:t>
      </w:r>
      <w:r w:rsidR="00716F31" w:rsidRPr="00A97059">
        <w:rPr>
          <w:rFonts w:ascii="Times New Roman" w:hAnsi="Times New Roman" w:cs="Times New Roman"/>
          <w:spacing w:val="-4"/>
          <w:sz w:val="28"/>
          <w:szCs w:val="28"/>
        </w:rPr>
        <w:t xml:space="preserve"> поселения</w:t>
      </w:r>
    </w:p>
    <w:p w:rsidR="00716F31" w:rsidRPr="00A97059" w:rsidRDefault="00716F31" w:rsidP="00A97059">
      <w:pPr>
        <w:pStyle w:val="a5"/>
        <w:ind w:firstLine="284"/>
        <w:rPr>
          <w:sz w:val="28"/>
          <w:szCs w:val="28"/>
        </w:rPr>
      </w:pPr>
    </w:p>
    <w:p w:rsidR="00716F31" w:rsidRPr="00A97059" w:rsidRDefault="00D712C7" w:rsidP="00C417D4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3</w:t>
      </w:r>
      <w:r w:rsidR="00716F31" w:rsidRPr="00A97059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716F31" w:rsidRPr="00A970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16F31" w:rsidRPr="00A97059">
        <w:rPr>
          <w:rFonts w:ascii="Times New Roman" w:hAnsi="Times New Roman" w:cs="Times New Roman"/>
          <w:sz w:val="28"/>
          <w:szCs w:val="28"/>
        </w:rPr>
        <w:t xml:space="preserve"> исполнением на</w:t>
      </w:r>
      <w:r w:rsidR="001E1C00">
        <w:rPr>
          <w:rFonts w:ascii="Times New Roman" w:hAnsi="Times New Roman" w:cs="Times New Roman"/>
          <w:sz w:val="28"/>
          <w:szCs w:val="28"/>
        </w:rPr>
        <w:t>стоящего распоряжения оставляю за собой.</w:t>
      </w:r>
    </w:p>
    <w:p w:rsidR="00716F31" w:rsidRPr="00A97059" w:rsidRDefault="00716F31" w:rsidP="00A97059">
      <w:pPr>
        <w:pStyle w:val="a3"/>
        <w:ind w:right="-25" w:firstLine="0"/>
        <w:rPr>
          <w:szCs w:val="28"/>
        </w:rPr>
      </w:pPr>
    </w:p>
    <w:p w:rsidR="00D712C7" w:rsidRDefault="00D712C7" w:rsidP="00A97059">
      <w:pPr>
        <w:pStyle w:val="a3"/>
        <w:ind w:right="-25" w:firstLine="0"/>
        <w:rPr>
          <w:szCs w:val="28"/>
        </w:rPr>
      </w:pPr>
    </w:p>
    <w:p w:rsidR="00D712C7" w:rsidRDefault="00D712C7" w:rsidP="00A97059">
      <w:pPr>
        <w:pStyle w:val="a3"/>
        <w:ind w:right="-25" w:firstLine="0"/>
        <w:rPr>
          <w:szCs w:val="28"/>
        </w:rPr>
      </w:pPr>
    </w:p>
    <w:p w:rsidR="00D712C7" w:rsidRDefault="00D712C7" w:rsidP="00A97059">
      <w:pPr>
        <w:pStyle w:val="a3"/>
        <w:ind w:right="-25" w:firstLine="0"/>
        <w:rPr>
          <w:szCs w:val="28"/>
        </w:rPr>
      </w:pPr>
    </w:p>
    <w:p w:rsidR="00D712C7" w:rsidRDefault="00D712C7" w:rsidP="00A97059">
      <w:pPr>
        <w:pStyle w:val="a3"/>
        <w:ind w:right="-25" w:firstLine="0"/>
        <w:rPr>
          <w:szCs w:val="28"/>
        </w:rPr>
      </w:pPr>
    </w:p>
    <w:p w:rsidR="00716F31" w:rsidRPr="00C417D4" w:rsidRDefault="00716F31" w:rsidP="00A97059">
      <w:pPr>
        <w:pStyle w:val="a3"/>
        <w:ind w:right="-25" w:firstLine="0"/>
        <w:rPr>
          <w:szCs w:val="28"/>
        </w:rPr>
      </w:pPr>
      <w:r w:rsidRPr="00C417D4">
        <w:rPr>
          <w:szCs w:val="28"/>
        </w:rPr>
        <w:t>Глава Администрации</w:t>
      </w:r>
    </w:p>
    <w:p w:rsidR="00716F31" w:rsidRPr="00A97059" w:rsidRDefault="001E1C00" w:rsidP="00A97059">
      <w:pPr>
        <w:pStyle w:val="a3"/>
        <w:ind w:right="-25" w:firstLine="0"/>
        <w:rPr>
          <w:vanish/>
          <w:szCs w:val="28"/>
          <w:lang w:eastAsia="ru-RU"/>
        </w:rPr>
      </w:pPr>
      <w:r>
        <w:rPr>
          <w:szCs w:val="28"/>
        </w:rPr>
        <w:t>Гигантовского сельского</w:t>
      </w:r>
      <w:r w:rsidR="00716F31" w:rsidRPr="00C417D4">
        <w:rPr>
          <w:szCs w:val="28"/>
        </w:rPr>
        <w:t xml:space="preserve"> поселени</w:t>
      </w:r>
      <w:r w:rsidR="00F05486" w:rsidRPr="00C417D4">
        <w:rPr>
          <w:szCs w:val="28"/>
        </w:rPr>
        <w:t xml:space="preserve">я               </w:t>
      </w:r>
      <w:r w:rsidR="00716F31" w:rsidRPr="00C417D4">
        <w:rPr>
          <w:szCs w:val="28"/>
        </w:rPr>
        <w:tab/>
      </w:r>
      <w:r w:rsidR="00716F31" w:rsidRPr="00C417D4">
        <w:rPr>
          <w:szCs w:val="28"/>
        </w:rPr>
        <w:tab/>
      </w:r>
      <w:r>
        <w:rPr>
          <w:szCs w:val="28"/>
        </w:rPr>
        <w:t>Ю.М.</w:t>
      </w:r>
      <w:r w:rsidR="00D712C7">
        <w:rPr>
          <w:szCs w:val="28"/>
        </w:rPr>
        <w:t xml:space="preserve"> </w:t>
      </w:r>
      <w:r>
        <w:rPr>
          <w:szCs w:val="28"/>
        </w:rPr>
        <w:t>Штельман</w:t>
      </w:r>
    </w:p>
    <w:p w:rsidR="00716F31" w:rsidRPr="00A97059" w:rsidRDefault="00716F31" w:rsidP="00A97059">
      <w:pPr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716F31" w:rsidRPr="00A97059" w:rsidRDefault="00716F31" w:rsidP="00A97059">
      <w:pPr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A97059" w:rsidRPr="00A97059" w:rsidRDefault="00A97059" w:rsidP="00A97059">
      <w:pPr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BC190C" w:rsidRDefault="00BC190C" w:rsidP="00A97059">
      <w:pPr>
        <w:widowControl w:val="0"/>
        <w:spacing w:before="0" w:beforeAutospacing="0" w:after="0" w:afterAutospacing="0"/>
        <w:ind w:left="6663"/>
        <w:jc w:val="center"/>
        <w:rPr>
          <w:sz w:val="28"/>
          <w:szCs w:val="28"/>
          <w:lang w:val="ru-RU"/>
        </w:rPr>
      </w:pPr>
    </w:p>
    <w:p w:rsidR="00D712C7" w:rsidRDefault="00D712C7" w:rsidP="00A97059">
      <w:pPr>
        <w:widowControl w:val="0"/>
        <w:spacing w:before="0" w:beforeAutospacing="0" w:after="0" w:afterAutospacing="0"/>
        <w:ind w:left="6663"/>
        <w:jc w:val="center"/>
        <w:rPr>
          <w:sz w:val="28"/>
          <w:szCs w:val="28"/>
          <w:lang w:val="ru-RU"/>
        </w:rPr>
      </w:pPr>
    </w:p>
    <w:p w:rsidR="00D712C7" w:rsidRDefault="00D712C7" w:rsidP="00A97059">
      <w:pPr>
        <w:widowControl w:val="0"/>
        <w:spacing w:before="0" w:beforeAutospacing="0" w:after="0" w:afterAutospacing="0"/>
        <w:ind w:left="6663"/>
        <w:jc w:val="center"/>
        <w:rPr>
          <w:sz w:val="28"/>
          <w:szCs w:val="28"/>
          <w:lang w:val="ru-RU"/>
        </w:rPr>
      </w:pPr>
    </w:p>
    <w:p w:rsidR="00D712C7" w:rsidRDefault="00D712C7" w:rsidP="00A97059">
      <w:pPr>
        <w:widowControl w:val="0"/>
        <w:spacing w:before="0" w:beforeAutospacing="0" w:after="0" w:afterAutospacing="0"/>
        <w:ind w:left="6663"/>
        <w:jc w:val="center"/>
        <w:rPr>
          <w:sz w:val="28"/>
          <w:szCs w:val="28"/>
          <w:lang w:val="ru-RU"/>
        </w:rPr>
      </w:pPr>
    </w:p>
    <w:p w:rsidR="00D712C7" w:rsidRDefault="00D712C7" w:rsidP="00A97059">
      <w:pPr>
        <w:widowControl w:val="0"/>
        <w:spacing w:before="0" w:beforeAutospacing="0" w:after="0" w:afterAutospacing="0"/>
        <w:ind w:left="6663"/>
        <w:jc w:val="center"/>
        <w:rPr>
          <w:sz w:val="28"/>
          <w:szCs w:val="28"/>
          <w:lang w:val="ru-RU"/>
        </w:rPr>
      </w:pPr>
    </w:p>
    <w:p w:rsidR="00D712C7" w:rsidRDefault="00D712C7" w:rsidP="00A97059">
      <w:pPr>
        <w:widowControl w:val="0"/>
        <w:spacing w:before="0" w:beforeAutospacing="0" w:after="0" w:afterAutospacing="0"/>
        <w:ind w:left="6663"/>
        <w:jc w:val="center"/>
        <w:rPr>
          <w:sz w:val="28"/>
          <w:szCs w:val="28"/>
          <w:lang w:val="ru-RU"/>
        </w:rPr>
      </w:pPr>
    </w:p>
    <w:p w:rsidR="00D712C7" w:rsidRDefault="00D712C7" w:rsidP="00A97059">
      <w:pPr>
        <w:widowControl w:val="0"/>
        <w:spacing w:before="0" w:beforeAutospacing="0" w:after="0" w:afterAutospacing="0"/>
        <w:ind w:left="6663"/>
        <w:jc w:val="center"/>
        <w:rPr>
          <w:sz w:val="28"/>
          <w:szCs w:val="28"/>
          <w:lang w:val="ru-RU"/>
        </w:rPr>
      </w:pPr>
    </w:p>
    <w:p w:rsidR="00D712C7" w:rsidRDefault="00D712C7" w:rsidP="00A97059">
      <w:pPr>
        <w:widowControl w:val="0"/>
        <w:spacing w:before="0" w:beforeAutospacing="0" w:after="0" w:afterAutospacing="0"/>
        <w:ind w:left="6663"/>
        <w:jc w:val="center"/>
        <w:rPr>
          <w:sz w:val="28"/>
          <w:szCs w:val="28"/>
          <w:lang w:val="ru-RU"/>
        </w:rPr>
      </w:pPr>
    </w:p>
    <w:p w:rsidR="00A97059" w:rsidRPr="00A97059" w:rsidRDefault="00D712C7" w:rsidP="00A97059">
      <w:pPr>
        <w:widowControl w:val="0"/>
        <w:spacing w:before="0" w:beforeAutospacing="0" w:after="0" w:afterAutospacing="0"/>
        <w:ind w:left="6663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№ 1</w:t>
      </w:r>
    </w:p>
    <w:p w:rsidR="00A97059" w:rsidRPr="00A97059" w:rsidRDefault="00A97059" w:rsidP="00A97059">
      <w:pPr>
        <w:widowControl w:val="0"/>
        <w:spacing w:before="0" w:beforeAutospacing="0" w:after="0" w:afterAutospacing="0"/>
        <w:ind w:left="6663"/>
        <w:jc w:val="center"/>
        <w:rPr>
          <w:sz w:val="28"/>
          <w:szCs w:val="28"/>
          <w:lang w:val="ru-RU"/>
        </w:rPr>
      </w:pPr>
      <w:r w:rsidRPr="00A97059">
        <w:rPr>
          <w:sz w:val="28"/>
          <w:szCs w:val="28"/>
          <w:lang w:val="ru-RU"/>
        </w:rPr>
        <w:t>к распоряжению</w:t>
      </w:r>
    </w:p>
    <w:p w:rsidR="00A97059" w:rsidRPr="00A97059" w:rsidRDefault="00A97059" w:rsidP="00A97059">
      <w:pPr>
        <w:widowControl w:val="0"/>
        <w:spacing w:before="0" w:beforeAutospacing="0" w:after="0" w:afterAutospacing="0"/>
        <w:ind w:left="6521"/>
        <w:jc w:val="center"/>
        <w:rPr>
          <w:sz w:val="28"/>
          <w:szCs w:val="28"/>
          <w:lang w:val="ru-RU"/>
        </w:rPr>
      </w:pPr>
      <w:r w:rsidRPr="00A97059">
        <w:rPr>
          <w:sz w:val="28"/>
          <w:szCs w:val="28"/>
          <w:lang w:val="ru-RU"/>
        </w:rPr>
        <w:t xml:space="preserve">Администрации </w:t>
      </w:r>
      <w:r w:rsidR="001E1C00">
        <w:rPr>
          <w:sz w:val="28"/>
          <w:szCs w:val="28"/>
          <w:lang w:val="ru-RU"/>
        </w:rPr>
        <w:t xml:space="preserve">Гигантовского </w:t>
      </w:r>
    </w:p>
    <w:p w:rsidR="00A97059" w:rsidRPr="00A97059" w:rsidRDefault="001E1C00" w:rsidP="00A97059">
      <w:pPr>
        <w:widowControl w:val="0"/>
        <w:spacing w:before="0" w:beforeAutospacing="0" w:after="0" w:afterAutospacing="0"/>
        <w:ind w:left="652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сельского</w:t>
      </w:r>
      <w:r w:rsidR="00A97059" w:rsidRPr="00A97059">
        <w:rPr>
          <w:sz w:val="28"/>
          <w:szCs w:val="28"/>
          <w:lang w:val="ru-RU"/>
        </w:rPr>
        <w:t xml:space="preserve"> поселения</w:t>
      </w:r>
    </w:p>
    <w:p w:rsidR="00A97059" w:rsidRPr="00A97059" w:rsidRDefault="00A97059" w:rsidP="00A97059">
      <w:pPr>
        <w:widowControl w:val="0"/>
        <w:spacing w:before="0" w:beforeAutospacing="0" w:after="0" w:afterAutospacing="0"/>
        <w:ind w:left="6663"/>
        <w:jc w:val="center"/>
        <w:rPr>
          <w:sz w:val="28"/>
          <w:szCs w:val="28"/>
          <w:lang w:val="ru-RU"/>
        </w:rPr>
      </w:pPr>
      <w:r w:rsidRPr="00A97059">
        <w:rPr>
          <w:sz w:val="28"/>
          <w:szCs w:val="28"/>
          <w:lang w:val="ru-RU"/>
        </w:rPr>
        <w:t xml:space="preserve">от </w:t>
      </w:r>
      <w:r w:rsidR="00FF7B1B">
        <w:rPr>
          <w:sz w:val="28"/>
          <w:szCs w:val="28"/>
          <w:lang w:val="ru-RU"/>
        </w:rPr>
        <w:t>12</w:t>
      </w:r>
      <w:r w:rsidR="00D712C7">
        <w:rPr>
          <w:sz w:val="28"/>
          <w:szCs w:val="28"/>
          <w:lang w:val="ru-RU"/>
        </w:rPr>
        <w:t>.09.2022</w:t>
      </w:r>
      <w:r w:rsidRPr="00A97059">
        <w:rPr>
          <w:sz w:val="28"/>
          <w:szCs w:val="28"/>
          <w:lang w:val="ru-RU"/>
        </w:rPr>
        <w:t xml:space="preserve"> № </w:t>
      </w:r>
      <w:r w:rsidR="006118BF">
        <w:rPr>
          <w:sz w:val="28"/>
          <w:szCs w:val="28"/>
          <w:lang w:val="ru-RU"/>
        </w:rPr>
        <w:t>76</w:t>
      </w:r>
    </w:p>
    <w:p w:rsidR="00A97059" w:rsidRPr="00A97059" w:rsidRDefault="00A97059" w:rsidP="00A97059">
      <w:pPr>
        <w:pStyle w:val="a5"/>
        <w:ind w:left="567"/>
        <w:jc w:val="center"/>
        <w:rPr>
          <w:color w:val="000000"/>
          <w:sz w:val="28"/>
          <w:szCs w:val="28"/>
        </w:rPr>
      </w:pPr>
    </w:p>
    <w:p w:rsidR="00A97059" w:rsidRPr="00A97059" w:rsidRDefault="00A97059" w:rsidP="00A97059">
      <w:pPr>
        <w:pStyle w:val="a5"/>
        <w:ind w:left="0"/>
        <w:jc w:val="center"/>
        <w:rPr>
          <w:color w:val="000000"/>
          <w:sz w:val="28"/>
          <w:szCs w:val="28"/>
        </w:rPr>
      </w:pPr>
      <w:r w:rsidRPr="00A97059">
        <w:rPr>
          <w:color w:val="000000"/>
          <w:sz w:val="28"/>
          <w:szCs w:val="28"/>
        </w:rPr>
        <w:t>СОСТАВ</w:t>
      </w:r>
    </w:p>
    <w:p w:rsidR="00A97059" w:rsidRPr="00A97059" w:rsidRDefault="00A97059" w:rsidP="00A97059">
      <w:pPr>
        <w:pStyle w:val="a3"/>
        <w:tabs>
          <w:tab w:val="left" w:pos="9920"/>
        </w:tabs>
        <w:ind w:right="-3" w:firstLine="0"/>
        <w:jc w:val="center"/>
        <w:rPr>
          <w:szCs w:val="28"/>
        </w:rPr>
      </w:pPr>
      <w:r w:rsidRPr="00A97059">
        <w:rPr>
          <w:szCs w:val="28"/>
        </w:rPr>
        <w:t xml:space="preserve">Единой комиссии по осуществлению закупок для обеспечения </w:t>
      </w:r>
    </w:p>
    <w:p w:rsidR="00A97059" w:rsidRPr="00A97059" w:rsidRDefault="00A97059" w:rsidP="00A97059">
      <w:pPr>
        <w:pStyle w:val="a3"/>
        <w:tabs>
          <w:tab w:val="left" w:pos="9920"/>
        </w:tabs>
        <w:ind w:right="-3" w:firstLine="0"/>
        <w:jc w:val="center"/>
        <w:rPr>
          <w:szCs w:val="28"/>
        </w:rPr>
      </w:pPr>
      <w:r w:rsidRPr="00A97059">
        <w:rPr>
          <w:szCs w:val="28"/>
        </w:rPr>
        <w:t xml:space="preserve">муниципальных нужд Администрации </w:t>
      </w:r>
      <w:r w:rsidR="001E1C00">
        <w:rPr>
          <w:szCs w:val="28"/>
        </w:rPr>
        <w:t>Гигантовского сельского</w:t>
      </w:r>
      <w:r w:rsidRPr="00A97059">
        <w:rPr>
          <w:szCs w:val="28"/>
        </w:rPr>
        <w:t xml:space="preserve"> поселения</w:t>
      </w:r>
    </w:p>
    <w:tbl>
      <w:tblPr>
        <w:tblW w:w="9747" w:type="dxa"/>
        <w:tblLook w:val="01E0"/>
      </w:tblPr>
      <w:tblGrid>
        <w:gridCol w:w="3227"/>
        <w:gridCol w:w="6520"/>
      </w:tblGrid>
      <w:tr w:rsidR="00A97059" w:rsidRPr="00B5155F" w:rsidTr="00A97059">
        <w:tc>
          <w:tcPr>
            <w:tcW w:w="9747" w:type="dxa"/>
            <w:gridSpan w:val="2"/>
          </w:tcPr>
          <w:p w:rsidR="00A97059" w:rsidRPr="00B5155F" w:rsidRDefault="00A97059" w:rsidP="00A97059">
            <w:pPr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</w:p>
          <w:p w:rsidR="00A97059" w:rsidRPr="00B5155F" w:rsidRDefault="00A97059" w:rsidP="00A97059">
            <w:pPr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B5155F">
              <w:rPr>
                <w:sz w:val="28"/>
                <w:szCs w:val="28"/>
              </w:rPr>
              <w:t>Члены</w:t>
            </w:r>
            <w:proofErr w:type="spellEnd"/>
            <w:r w:rsidR="0001562C" w:rsidRPr="00B5155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5155F">
              <w:rPr>
                <w:sz w:val="28"/>
                <w:szCs w:val="28"/>
              </w:rPr>
              <w:t>единой</w:t>
            </w:r>
            <w:proofErr w:type="spellEnd"/>
            <w:r w:rsidR="0001562C" w:rsidRPr="00B5155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5155F">
              <w:rPr>
                <w:sz w:val="28"/>
                <w:szCs w:val="28"/>
              </w:rPr>
              <w:t>комиссии</w:t>
            </w:r>
            <w:proofErr w:type="spellEnd"/>
          </w:p>
          <w:p w:rsidR="00A76F06" w:rsidRPr="00B5155F" w:rsidRDefault="00A76F06" w:rsidP="00A97059">
            <w:pPr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A76F06" w:rsidRPr="006118BF" w:rsidTr="00A97059">
        <w:trPr>
          <w:trHeight w:val="958"/>
        </w:trPr>
        <w:tc>
          <w:tcPr>
            <w:tcW w:w="3227" w:type="dxa"/>
          </w:tcPr>
          <w:p w:rsidR="00A76F06" w:rsidRPr="00B5155F" w:rsidRDefault="0001562C" w:rsidP="00A76F06">
            <w:pPr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B5155F">
              <w:rPr>
                <w:sz w:val="28"/>
                <w:szCs w:val="28"/>
                <w:lang w:val="ru-RU"/>
              </w:rPr>
              <w:t>Штельман Юрий Михайлович</w:t>
            </w:r>
          </w:p>
        </w:tc>
        <w:tc>
          <w:tcPr>
            <w:tcW w:w="6520" w:type="dxa"/>
          </w:tcPr>
          <w:p w:rsidR="00A76F06" w:rsidRPr="00B5155F" w:rsidRDefault="0001562C" w:rsidP="00A76F06">
            <w:pPr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B5155F">
              <w:rPr>
                <w:sz w:val="28"/>
                <w:szCs w:val="28"/>
                <w:lang w:val="ru-RU"/>
              </w:rPr>
              <w:t>Глава администрации Гигантовского сельского поселения</w:t>
            </w:r>
            <w:r w:rsidR="00A76F06" w:rsidRPr="00B5155F">
              <w:rPr>
                <w:sz w:val="28"/>
                <w:szCs w:val="28"/>
                <w:lang w:val="ru-RU"/>
              </w:rPr>
              <w:t xml:space="preserve"> – председатель Единой комиссии</w:t>
            </w:r>
          </w:p>
        </w:tc>
      </w:tr>
      <w:tr w:rsidR="00A97059" w:rsidRPr="006118BF" w:rsidTr="00A97059">
        <w:trPr>
          <w:trHeight w:val="958"/>
        </w:trPr>
        <w:tc>
          <w:tcPr>
            <w:tcW w:w="3227" w:type="dxa"/>
          </w:tcPr>
          <w:p w:rsidR="00A97059" w:rsidRPr="00B5155F" w:rsidRDefault="0001562C" w:rsidP="00A97059">
            <w:pPr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B5155F">
              <w:rPr>
                <w:sz w:val="28"/>
                <w:szCs w:val="28"/>
                <w:lang w:val="ru-RU"/>
              </w:rPr>
              <w:t>Алексеева Елена Владимировна</w:t>
            </w:r>
          </w:p>
        </w:tc>
        <w:tc>
          <w:tcPr>
            <w:tcW w:w="6520" w:type="dxa"/>
          </w:tcPr>
          <w:p w:rsidR="00A97059" w:rsidRPr="00B5155F" w:rsidRDefault="00A76F06" w:rsidP="0001562C">
            <w:pPr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B5155F">
              <w:rPr>
                <w:sz w:val="28"/>
                <w:szCs w:val="28"/>
                <w:lang w:val="ru-RU"/>
              </w:rPr>
              <w:t xml:space="preserve">начальник </w:t>
            </w:r>
            <w:r w:rsidR="0001562C" w:rsidRPr="00B5155F">
              <w:rPr>
                <w:sz w:val="28"/>
                <w:szCs w:val="28"/>
                <w:lang w:val="ru-RU"/>
              </w:rPr>
              <w:t>финансово-экономического отдела</w:t>
            </w:r>
            <w:r w:rsidRPr="00B5155F">
              <w:rPr>
                <w:sz w:val="28"/>
                <w:szCs w:val="28"/>
                <w:lang w:val="ru-RU"/>
              </w:rPr>
              <w:t xml:space="preserve"> Администрации </w:t>
            </w:r>
            <w:r w:rsidR="001E1C00" w:rsidRPr="00B5155F">
              <w:rPr>
                <w:sz w:val="28"/>
                <w:szCs w:val="28"/>
                <w:lang w:val="ru-RU"/>
              </w:rPr>
              <w:t>Гигантовского сельского</w:t>
            </w:r>
            <w:r w:rsidR="00227BEF" w:rsidRPr="00B5155F">
              <w:rPr>
                <w:sz w:val="28"/>
                <w:szCs w:val="28"/>
                <w:lang w:val="ru-RU"/>
              </w:rPr>
              <w:t xml:space="preserve"> поселения</w:t>
            </w:r>
            <w:r w:rsidR="0001562C" w:rsidRPr="00B5155F">
              <w:rPr>
                <w:sz w:val="28"/>
                <w:szCs w:val="28"/>
                <w:lang w:val="ru-RU"/>
              </w:rPr>
              <w:t xml:space="preserve"> – член комиссии</w:t>
            </w:r>
          </w:p>
        </w:tc>
      </w:tr>
      <w:tr w:rsidR="00A97059" w:rsidRPr="006118BF" w:rsidTr="00A97059">
        <w:tc>
          <w:tcPr>
            <w:tcW w:w="3227" w:type="dxa"/>
          </w:tcPr>
          <w:p w:rsidR="00A97059" w:rsidRPr="00B5155F" w:rsidRDefault="00D712C7" w:rsidP="00A97059">
            <w:pPr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Иванова Мария Анатольевна</w:t>
            </w:r>
          </w:p>
        </w:tc>
        <w:tc>
          <w:tcPr>
            <w:tcW w:w="6520" w:type="dxa"/>
          </w:tcPr>
          <w:p w:rsidR="00D712C7" w:rsidRDefault="0001562C" w:rsidP="0001562C">
            <w:pPr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B5155F">
              <w:rPr>
                <w:sz w:val="28"/>
                <w:szCs w:val="28"/>
                <w:lang w:val="ru-RU"/>
              </w:rPr>
              <w:t>Ведущий специалист главный бухгалтер</w:t>
            </w:r>
          </w:p>
          <w:p w:rsidR="00A97059" w:rsidRPr="00B5155F" w:rsidRDefault="0001562C" w:rsidP="00D712C7">
            <w:pPr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B5155F">
              <w:rPr>
                <w:sz w:val="28"/>
                <w:szCs w:val="28"/>
                <w:lang w:val="ru-RU"/>
              </w:rPr>
              <w:t xml:space="preserve">– </w:t>
            </w:r>
            <w:r w:rsidR="00D712C7">
              <w:rPr>
                <w:sz w:val="28"/>
                <w:szCs w:val="28"/>
                <w:lang w:val="ru-RU"/>
              </w:rPr>
              <w:t xml:space="preserve"> </w:t>
            </w:r>
            <w:r w:rsidRPr="00B5155F">
              <w:rPr>
                <w:sz w:val="28"/>
                <w:szCs w:val="28"/>
                <w:lang w:val="ru-RU"/>
              </w:rPr>
              <w:t>член</w:t>
            </w:r>
            <w:r w:rsidR="00A97059" w:rsidRPr="00B5155F">
              <w:rPr>
                <w:sz w:val="28"/>
                <w:szCs w:val="28"/>
                <w:lang w:val="ru-RU"/>
              </w:rPr>
              <w:t xml:space="preserve"> комиссии</w:t>
            </w:r>
          </w:p>
        </w:tc>
      </w:tr>
      <w:tr w:rsidR="00A97059" w:rsidRPr="006118BF" w:rsidTr="00A97059">
        <w:tc>
          <w:tcPr>
            <w:tcW w:w="3227" w:type="dxa"/>
          </w:tcPr>
          <w:p w:rsidR="00A97059" w:rsidRPr="00B5155F" w:rsidRDefault="00A97059" w:rsidP="00A97059">
            <w:pPr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</w:tcPr>
          <w:p w:rsidR="00A97059" w:rsidRPr="00B5155F" w:rsidRDefault="00A97059" w:rsidP="00A97059">
            <w:pPr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A97059" w:rsidRPr="00B5155F" w:rsidTr="00A97059">
        <w:tc>
          <w:tcPr>
            <w:tcW w:w="3227" w:type="dxa"/>
          </w:tcPr>
          <w:p w:rsidR="00A97059" w:rsidRPr="00B5155F" w:rsidRDefault="00D712C7" w:rsidP="00A97059">
            <w:pPr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Восковцова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Юлия Сергеевна</w:t>
            </w:r>
          </w:p>
        </w:tc>
        <w:tc>
          <w:tcPr>
            <w:tcW w:w="6520" w:type="dxa"/>
          </w:tcPr>
          <w:p w:rsidR="00A97059" w:rsidRPr="00B5155F" w:rsidRDefault="00D712C7" w:rsidP="00A97059">
            <w:pPr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B5155F">
              <w:rPr>
                <w:sz w:val="28"/>
                <w:szCs w:val="28"/>
                <w:lang w:val="ru-RU"/>
              </w:rPr>
              <w:t>С</w:t>
            </w:r>
            <w:r w:rsidR="0001562C" w:rsidRPr="00B5155F">
              <w:rPr>
                <w:sz w:val="28"/>
                <w:szCs w:val="28"/>
                <w:lang w:val="ru-RU"/>
              </w:rPr>
              <w:t>пециалист</w:t>
            </w:r>
            <w:r>
              <w:rPr>
                <w:sz w:val="28"/>
                <w:szCs w:val="28"/>
                <w:lang w:val="ru-RU"/>
              </w:rPr>
              <w:t xml:space="preserve"> 1 категории</w:t>
            </w:r>
            <w:r w:rsidR="0001562C" w:rsidRPr="00B5155F">
              <w:rPr>
                <w:sz w:val="28"/>
                <w:szCs w:val="28"/>
                <w:lang w:val="ru-RU"/>
              </w:rPr>
              <w:t xml:space="preserve"> – член комиссии</w:t>
            </w:r>
          </w:p>
        </w:tc>
      </w:tr>
    </w:tbl>
    <w:p w:rsidR="00A97059" w:rsidRDefault="00A97059" w:rsidP="00A97059">
      <w:pPr>
        <w:shd w:val="clear" w:color="auto" w:fill="FFFFFF"/>
        <w:spacing w:before="0" w:beforeAutospacing="0" w:after="0" w:afterAutospacing="0"/>
        <w:rPr>
          <w:color w:val="020B22"/>
          <w:sz w:val="28"/>
          <w:szCs w:val="28"/>
          <w:lang w:val="ru-RU" w:eastAsia="ru-RU"/>
        </w:rPr>
      </w:pPr>
    </w:p>
    <w:p w:rsidR="0001562C" w:rsidRDefault="0001562C" w:rsidP="0001562C">
      <w:pPr>
        <w:shd w:val="clear" w:color="auto" w:fill="FFFFFF"/>
        <w:tabs>
          <w:tab w:val="left" w:pos="3315"/>
        </w:tabs>
        <w:spacing w:before="0" w:beforeAutospacing="0" w:after="0" w:afterAutospacing="0"/>
        <w:rPr>
          <w:color w:val="020B22"/>
          <w:sz w:val="28"/>
          <w:szCs w:val="28"/>
          <w:lang w:val="ru-RU" w:eastAsia="ru-RU"/>
        </w:rPr>
      </w:pPr>
      <w:r>
        <w:rPr>
          <w:color w:val="020B22"/>
          <w:sz w:val="28"/>
          <w:szCs w:val="28"/>
          <w:lang w:val="ru-RU" w:eastAsia="ru-RU"/>
        </w:rPr>
        <w:t>Карпенко Марина</w:t>
      </w:r>
      <w:r>
        <w:rPr>
          <w:color w:val="020B22"/>
          <w:sz w:val="28"/>
          <w:szCs w:val="28"/>
          <w:lang w:val="ru-RU" w:eastAsia="ru-RU"/>
        </w:rPr>
        <w:tab/>
        <w:t>Ведущий специалист – секретарь комиссии</w:t>
      </w:r>
    </w:p>
    <w:p w:rsidR="0001562C" w:rsidRPr="00A97059" w:rsidRDefault="0001562C" w:rsidP="00A97059">
      <w:pPr>
        <w:shd w:val="clear" w:color="auto" w:fill="FFFFFF"/>
        <w:spacing w:before="0" w:beforeAutospacing="0" w:after="0" w:afterAutospacing="0"/>
        <w:rPr>
          <w:color w:val="020B22"/>
          <w:sz w:val="28"/>
          <w:szCs w:val="28"/>
          <w:lang w:val="ru-RU" w:eastAsia="ru-RU"/>
        </w:rPr>
      </w:pPr>
      <w:r>
        <w:rPr>
          <w:color w:val="020B22"/>
          <w:sz w:val="28"/>
          <w:szCs w:val="28"/>
          <w:lang w:val="ru-RU" w:eastAsia="ru-RU"/>
        </w:rPr>
        <w:t xml:space="preserve"> Анатольевна</w:t>
      </w:r>
    </w:p>
    <w:p w:rsidR="0001562C" w:rsidRDefault="0001562C" w:rsidP="00A97059">
      <w:pPr>
        <w:shd w:val="clear" w:color="auto" w:fill="FFFFFF"/>
        <w:spacing w:before="0" w:beforeAutospacing="0" w:after="0" w:afterAutospacing="0"/>
        <w:rPr>
          <w:color w:val="020B22"/>
          <w:sz w:val="28"/>
          <w:szCs w:val="28"/>
          <w:lang w:val="ru-RU" w:eastAsia="ru-RU"/>
        </w:rPr>
      </w:pPr>
    </w:p>
    <w:p w:rsidR="00A97059" w:rsidRPr="00A97059" w:rsidRDefault="00A97059" w:rsidP="00A97059">
      <w:pPr>
        <w:pStyle w:val="a3"/>
        <w:ind w:right="-25"/>
        <w:rPr>
          <w:szCs w:val="28"/>
        </w:rPr>
      </w:pPr>
    </w:p>
    <w:p w:rsidR="00A97059" w:rsidRPr="00A97059" w:rsidRDefault="00A97059" w:rsidP="00A97059">
      <w:pPr>
        <w:pStyle w:val="a3"/>
        <w:ind w:right="-25"/>
        <w:rPr>
          <w:szCs w:val="28"/>
        </w:rPr>
      </w:pPr>
    </w:p>
    <w:p w:rsidR="00A97059" w:rsidRPr="00A97059" w:rsidRDefault="00A97059" w:rsidP="00A97059">
      <w:pPr>
        <w:pStyle w:val="a3"/>
        <w:ind w:right="-25"/>
        <w:rPr>
          <w:szCs w:val="28"/>
        </w:rPr>
      </w:pPr>
    </w:p>
    <w:p w:rsidR="00A97059" w:rsidRPr="00A97059" w:rsidRDefault="00A97059" w:rsidP="00A97059">
      <w:pPr>
        <w:pStyle w:val="a3"/>
        <w:ind w:right="-25"/>
        <w:rPr>
          <w:szCs w:val="28"/>
        </w:rPr>
      </w:pPr>
    </w:p>
    <w:p w:rsidR="00A97059" w:rsidRPr="00A97059" w:rsidRDefault="00A97059" w:rsidP="00A97059">
      <w:pPr>
        <w:pStyle w:val="a3"/>
        <w:ind w:right="-25"/>
        <w:rPr>
          <w:szCs w:val="28"/>
        </w:rPr>
      </w:pPr>
    </w:p>
    <w:p w:rsidR="00A97059" w:rsidRPr="00A97059" w:rsidRDefault="00A97059" w:rsidP="00A97059">
      <w:pPr>
        <w:pStyle w:val="a3"/>
        <w:ind w:right="-25"/>
        <w:rPr>
          <w:szCs w:val="28"/>
        </w:rPr>
      </w:pPr>
    </w:p>
    <w:p w:rsidR="00A97059" w:rsidRPr="00A97059" w:rsidRDefault="00A97059" w:rsidP="00A97059">
      <w:pPr>
        <w:pStyle w:val="a3"/>
        <w:ind w:right="-25"/>
        <w:rPr>
          <w:szCs w:val="28"/>
        </w:rPr>
      </w:pPr>
    </w:p>
    <w:p w:rsidR="00A97059" w:rsidRPr="00A97059" w:rsidRDefault="00A97059" w:rsidP="00A97059">
      <w:pPr>
        <w:pStyle w:val="a3"/>
        <w:ind w:right="-25"/>
        <w:rPr>
          <w:szCs w:val="28"/>
        </w:rPr>
      </w:pPr>
    </w:p>
    <w:p w:rsidR="00A97059" w:rsidRPr="00A97059" w:rsidRDefault="00A97059" w:rsidP="00A97059">
      <w:pPr>
        <w:pStyle w:val="a3"/>
        <w:ind w:right="-25"/>
        <w:rPr>
          <w:szCs w:val="28"/>
        </w:rPr>
      </w:pPr>
    </w:p>
    <w:p w:rsidR="00A97059" w:rsidRPr="00A97059" w:rsidRDefault="00A97059" w:rsidP="00A97059">
      <w:pPr>
        <w:pStyle w:val="a3"/>
        <w:ind w:right="-25"/>
        <w:rPr>
          <w:szCs w:val="28"/>
        </w:rPr>
      </w:pPr>
    </w:p>
    <w:p w:rsidR="00A97059" w:rsidRPr="00A97059" w:rsidRDefault="00A97059" w:rsidP="00A97059">
      <w:pPr>
        <w:pStyle w:val="a3"/>
        <w:ind w:right="-25"/>
        <w:rPr>
          <w:szCs w:val="28"/>
        </w:rPr>
      </w:pPr>
    </w:p>
    <w:p w:rsidR="00A97059" w:rsidRPr="00A97059" w:rsidRDefault="00A97059" w:rsidP="00A97059">
      <w:pPr>
        <w:pStyle w:val="a3"/>
        <w:ind w:right="-25"/>
        <w:rPr>
          <w:szCs w:val="28"/>
        </w:rPr>
      </w:pPr>
    </w:p>
    <w:p w:rsidR="00A97059" w:rsidRPr="00A97059" w:rsidRDefault="00A97059" w:rsidP="00D712C7">
      <w:pPr>
        <w:pStyle w:val="a3"/>
        <w:ind w:right="-25" w:firstLine="0"/>
        <w:rPr>
          <w:szCs w:val="28"/>
        </w:rPr>
      </w:pPr>
    </w:p>
    <w:sectPr w:rsidR="00A97059" w:rsidRPr="00A97059" w:rsidSect="00A97059">
      <w:pgSz w:w="11907" w:h="16839"/>
      <w:pgMar w:top="567" w:right="425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3A4E"/>
    <w:multiLevelType w:val="hybridMultilevel"/>
    <w:tmpl w:val="F8A6AA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0A1702"/>
    <w:multiLevelType w:val="hybridMultilevel"/>
    <w:tmpl w:val="CD90BF48"/>
    <w:lvl w:ilvl="0" w:tplc="61E621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E817347"/>
    <w:multiLevelType w:val="hybridMultilevel"/>
    <w:tmpl w:val="6D1E99E4"/>
    <w:lvl w:ilvl="0" w:tplc="0419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915"/>
        </w:tabs>
        <w:ind w:left="6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635"/>
        </w:tabs>
        <w:ind w:left="76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355"/>
        </w:tabs>
        <w:ind w:left="8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075"/>
        </w:tabs>
        <w:ind w:left="9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795"/>
        </w:tabs>
        <w:ind w:left="97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515"/>
        </w:tabs>
        <w:ind w:left="10515" w:hanging="360"/>
      </w:pPr>
      <w:rPr>
        <w:rFonts w:ascii="Wingdings" w:hAnsi="Wingdings" w:hint="default"/>
      </w:rPr>
    </w:lvl>
  </w:abstractNum>
  <w:abstractNum w:abstractNumId="3">
    <w:nsid w:val="246607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EC21A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C811EB"/>
    <w:multiLevelType w:val="hybridMultilevel"/>
    <w:tmpl w:val="18D2A6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1612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7432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29085E"/>
    <w:multiLevelType w:val="hybridMultilevel"/>
    <w:tmpl w:val="640464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9A25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3F79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3942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5144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51489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9E35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8C61B5"/>
    <w:multiLevelType w:val="hybridMultilevel"/>
    <w:tmpl w:val="524A3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A0557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997A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17"/>
  </w:num>
  <w:num w:numId="5">
    <w:abstractNumId w:val="14"/>
  </w:num>
  <w:num w:numId="6">
    <w:abstractNumId w:val="7"/>
  </w:num>
  <w:num w:numId="7">
    <w:abstractNumId w:val="11"/>
  </w:num>
  <w:num w:numId="8">
    <w:abstractNumId w:val="4"/>
  </w:num>
  <w:num w:numId="9">
    <w:abstractNumId w:val="3"/>
  </w:num>
  <w:num w:numId="10">
    <w:abstractNumId w:val="16"/>
  </w:num>
  <w:num w:numId="11">
    <w:abstractNumId w:val="6"/>
  </w:num>
  <w:num w:numId="12">
    <w:abstractNumId w:val="12"/>
  </w:num>
  <w:num w:numId="13">
    <w:abstractNumId w:val="1"/>
  </w:num>
  <w:num w:numId="14">
    <w:abstractNumId w:val="0"/>
  </w:num>
  <w:num w:numId="15">
    <w:abstractNumId w:val="5"/>
  </w:num>
  <w:num w:numId="16">
    <w:abstractNumId w:val="2"/>
  </w:num>
  <w:num w:numId="17">
    <w:abstractNumId w:val="8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5CE"/>
    <w:rsid w:val="0001562C"/>
    <w:rsid w:val="000E0FEF"/>
    <w:rsid w:val="001317E3"/>
    <w:rsid w:val="001E1C00"/>
    <w:rsid w:val="00225F47"/>
    <w:rsid w:val="00227BEF"/>
    <w:rsid w:val="002D33B1"/>
    <w:rsid w:val="002D3591"/>
    <w:rsid w:val="003514A0"/>
    <w:rsid w:val="00351DF9"/>
    <w:rsid w:val="00481439"/>
    <w:rsid w:val="00496008"/>
    <w:rsid w:val="004F7E17"/>
    <w:rsid w:val="00570AF8"/>
    <w:rsid w:val="005A05CE"/>
    <w:rsid w:val="005B5D6C"/>
    <w:rsid w:val="006118BF"/>
    <w:rsid w:val="00622596"/>
    <w:rsid w:val="00634E56"/>
    <w:rsid w:val="00653AF6"/>
    <w:rsid w:val="00716F31"/>
    <w:rsid w:val="00923175"/>
    <w:rsid w:val="00A76F06"/>
    <w:rsid w:val="00A97059"/>
    <w:rsid w:val="00B24EA9"/>
    <w:rsid w:val="00B5155F"/>
    <w:rsid w:val="00B73A5A"/>
    <w:rsid w:val="00BC190C"/>
    <w:rsid w:val="00BD7AEC"/>
    <w:rsid w:val="00C417D4"/>
    <w:rsid w:val="00C461E5"/>
    <w:rsid w:val="00D712C7"/>
    <w:rsid w:val="00DB10D3"/>
    <w:rsid w:val="00E438A1"/>
    <w:rsid w:val="00E71A41"/>
    <w:rsid w:val="00E74FA2"/>
    <w:rsid w:val="00F01E19"/>
    <w:rsid w:val="00F05486"/>
    <w:rsid w:val="00F92E58"/>
    <w:rsid w:val="00FC4A43"/>
    <w:rsid w:val="00FF7755"/>
    <w:rsid w:val="00FF7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Body Text Indent"/>
    <w:basedOn w:val="a"/>
    <w:link w:val="a4"/>
    <w:rsid w:val="00716F31"/>
    <w:pPr>
      <w:suppressAutoHyphens/>
      <w:spacing w:before="0" w:beforeAutospacing="0" w:after="0" w:afterAutospacing="0"/>
      <w:ind w:firstLine="709"/>
      <w:jc w:val="both"/>
    </w:pPr>
    <w:rPr>
      <w:sz w:val="28"/>
      <w:szCs w:val="20"/>
      <w:lang w:val="ru-RU" w:eastAsia="ar-SA"/>
    </w:rPr>
  </w:style>
  <w:style w:type="character" w:customStyle="1" w:styleId="a4">
    <w:name w:val="Основной текст с отступом Знак"/>
    <w:basedOn w:val="a0"/>
    <w:link w:val="a3"/>
    <w:rsid w:val="00716F31"/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customStyle="1" w:styleId="Postan">
    <w:name w:val="Postan"/>
    <w:basedOn w:val="a"/>
    <w:rsid w:val="00716F31"/>
    <w:pPr>
      <w:suppressAutoHyphens/>
      <w:spacing w:before="0" w:beforeAutospacing="0" w:after="0" w:afterAutospacing="0"/>
      <w:jc w:val="center"/>
    </w:pPr>
    <w:rPr>
      <w:sz w:val="28"/>
      <w:szCs w:val="20"/>
      <w:lang w:val="ru-RU" w:eastAsia="ar-SA"/>
    </w:rPr>
  </w:style>
  <w:style w:type="paragraph" w:customStyle="1" w:styleId="ConsPlusNormal">
    <w:name w:val="ConsPlusNormal"/>
    <w:rsid w:val="00716F3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5">
    <w:name w:val="List Paragraph"/>
    <w:basedOn w:val="a"/>
    <w:uiPriority w:val="34"/>
    <w:qFormat/>
    <w:rsid w:val="00716F31"/>
    <w:pPr>
      <w:suppressAutoHyphens/>
      <w:spacing w:before="0" w:beforeAutospacing="0" w:after="0" w:afterAutospacing="0"/>
      <w:ind w:left="720"/>
      <w:contextualSpacing/>
    </w:pPr>
    <w:rPr>
      <w:sz w:val="20"/>
      <w:szCs w:val="20"/>
      <w:lang w:val="ru-RU" w:eastAsia="ar-SA"/>
    </w:rPr>
  </w:style>
  <w:style w:type="paragraph" w:styleId="a6">
    <w:name w:val="Normal (Web)"/>
    <w:basedOn w:val="a"/>
    <w:uiPriority w:val="99"/>
    <w:unhideWhenUsed/>
    <w:rsid w:val="000E0FEF"/>
    <w:rPr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6118B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18BF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5AF223D37F45C82CD36F77AA84BB74332F65291ADAD3F7144EEAD0A6D59784A6DCD4AC2182B4CC9E91E86945BAA74E98D3163016C42BD5CsD5B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Links>
    <vt:vector size="6" baseType="variant">
      <vt:variant>
        <vt:i4>6291560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consultantplus://offline/ref=15AF223D37F45C82CD36F77AA84BB74332F65291ADAD3F7144EEAD0A6D59784A6DCD4AC2182B4CC9E91E86945BAA74E98D3163016C42BD5CsD5BI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Подготовлено экспертами Актион-МЦФЭР</dc:description>
  <cp:lastModifiedBy>Админ</cp:lastModifiedBy>
  <cp:revision>3</cp:revision>
  <cp:lastPrinted>2022-10-07T11:03:00Z</cp:lastPrinted>
  <dcterms:created xsi:type="dcterms:W3CDTF">2022-09-13T06:20:00Z</dcterms:created>
  <dcterms:modified xsi:type="dcterms:W3CDTF">2022-10-07T11:03:00Z</dcterms:modified>
</cp:coreProperties>
</file>