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DC4EAE" w:rsidP="00FB6E13">
      <w:pPr>
        <w:jc w:val="center"/>
        <w:rPr>
          <w:b/>
          <w:sz w:val="40"/>
          <w:szCs w:val="20"/>
        </w:rPr>
      </w:pPr>
      <w:r w:rsidRPr="00DC4EAE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D173BF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25.05.2022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 </w:t>
      </w:r>
      <w:r w:rsidR="009E2F3C">
        <w:rPr>
          <w:sz w:val="28"/>
          <w:szCs w:val="28"/>
        </w:rPr>
        <w:t xml:space="preserve">№ </w:t>
      </w:r>
      <w:r w:rsidR="00F83B99">
        <w:rPr>
          <w:sz w:val="28"/>
          <w:szCs w:val="28"/>
        </w:rPr>
        <w:t>51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564D3">
        <w:rPr>
          <w:color w:val="000000"/>
          <w:sz w:val="28"/>
          <w:szCs w:val="28"/>
        </w:rPr>
        <w:t xml:space="preserve"> списании </w:t>
      </w:r>
      <w:r w:rsidR="006B56BF">
        <w:rPr>
          <w:color w:val="000000"/>
          <w:sz w:val="28"/>
          <w:szCs w:val="28"/>
        </w:rPr>
        <w:t>материальных ценностей</w:t>
      </w:r>
    </w:p>
    <w:p w:rsidR="00060C7A" w:rsidRDefault="008C7843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060C7A">
        <w:rPr>
          <w:color w:val="000000"/>
          <w:sz w:val="28"/>
          <w:szCs w:val="28"/>
        </w:rPr>
        <w:t xml:space="preserve"> бюджетн</w:t>
      </w:r>
      <w:r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772EDD" w:rsidRDefault="006B56BF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основании актов дефектации и заключений комиссии по</w:t>
      </w:r>
      <w:r w:rsidRPr="006B56BF">
        <w:rPr>
          <w:sz w:val="28"/>
          <w:szCs w:val="28"/>
        </w:rPr>
        <w:t xml:space="preserve"> </w:t>
      </w:r>
      <w:r w:rsidRPr="006B56BF">
        <w:rPr>
          <w:color w:val="000000"/>
          <w:sz w:val="28"/>
          <w:szCs w:val="28"/>
        </w:rPr>
        <w:t>поступлению и</w:t>
      </w:r>
      <w:r w:rsidRPr="006B56BF">
        <w:rPr>
          <w:sz w:val="28"/>
          <w:szCs w:val="28"/>
        </w:rPr>
        <w:t xml:space="preserve"> выбытию основных средств</w:t>
      </w:r>
      <w:r>
        <w:rPr>
          <w:sz w:val="28"/>
          <w:szCs w:val="28"/>
        </w:rPr>
        <w:t>,</w:t>
      </w:r>
      <w:r w:rsidRPr="00772ED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2EDD" w:rsidRPr="00772EDD">
        <w:rPr>
          <w:sz w:val="28"/>
          <w:szCs w:val="28"/>
        </w:rPr>
        <w:t xml:space="preserve"> связи с полным</w:t>
      </w:r>
      <w:r>
        <w:rPr>
          <w:sz w:val="28"/>
          <w:szCs w:val="28"/>
        </w:rPr>
        <w:t xml:space="preserve"> физическим</w:t>
      </w:r>
      <w:r w:rsidR="00772EDD" w:rsidRPr="00772EDD">
        <w:rPr>
          <w:sz w:val="28"/>
          <w:szCs w:val="28"/>
        </w:rPr>
        <w:t xml:space="preserve"> износом объектов нефинансовых активов, мягкого и хозяйственного инвентаря и невозможностью их дальнейшего использования</w:t>
      </w:r>
      <w:r w:rsidR="00772EDD">
        <w:rPr>
          <w:sz w:val="28"/>
          <w:szCs w:val="28"/>
        </w:rPr>
        <w:t xml:space="preserve">, </w:t>
      </w:r>
    </w:p>
    <w:p w:rsidR="00060C7A" w:rsidRPr="00196E5F" w:rsidRDefault="00060C7A" w:rsidP="00060C7A">
      <w:pPr>
        <w:widowControl w:val="0"/>
        <w:ind w:firstLine="709"/>
        <w:jc w:val="both"/>
        <w:rPr>
          <w:sz w:val="28"/>
          <w:szCs w:val="28"/>
        </w:rPr>
      </w:pPr>
    </w:p>
    <w:p w:rsidR="00945589" w:rsidRPr="00B06293" w:rsidRDefault="00945589" w:rsidP="00945589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Pr="00B06293">
        <w:rPr>
          <w:sz w:val="28"/>
          <w:szCs w:val="28"/>
        </w:rPr>
        <w:t>:</w:t>
      </w: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D57DAC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574D98">
        <w:rPr>
          <w:sz w:val="28"/>
          <w:szCs w:val="28"/>
        </w:rPr>
        <w:t xml:space="preserve">Списать с баланса муниципального </w:t>
      </w:r>
      <w:r w:rsidR="00772EDD">
        <w:rPr>
          <w:sz w:val="28"/>
          <w:szCs w:val="28"/>
        </w:rPr>
        <w:t>бюджетного учреждения культуры С</w:t>
      </w:r>
      <w:r w:rsidR="00574D98">
        <w:rPr>
          <w:sz w:val="28"/>
          <w:szCs w:val="28"/>
        </w:rPr>
        <w:t>альского района «СДК Гигантовского сельского поселения</w:t>
      </w:r>
      <w:r w:rsidR="00E934AC">
        <w:rPr>
          <w:sz w:val="28"/>
          <w:szCs w:val="28"/>
        </w:rPr>
        <w:t>»</w:t>
      </w:r>
      <w:r w:rsidR="00574D98">
        <w:rPr>
          <w:sz w:val="28"/>
          <w:szCs w:val="28"/>
        </w:rPr>
        <w:t xml:space="preserve"> </w:t>
      </w:r>
      <w:r w:rsidR="00772EDD">
        <w:rPr>
          <w:sz w:val="28"/>
          <w:szCs w:val="28"/>
        </w:rPr>
        <w:t xml:space="preserve">следующие объекты </w:t>
      </w:r>
      <w:r w:rsidR="00772EDD" w:rsidRPr="00772EDD">
        <w:rPr>
          <w:sz w:val="28"/>
          <w:szCs w:val="28"/>
        </w:rPr>
        <w:t>нефинансовых активов</w:t>
      </w:r>
      <w:r w:rsidR="00D57DAC">
        <w:rPr>
          <w:sz w:val="28"/>
          <w:szCs w:val="28"/>
        </w:rPr>
        <w:t>, мягкий и хозяйственный инвентарь</w:t>
      </w:r>
      <w:r w:rsidR="00574D98">
        <w:rPr>
          <w:sz w:val="28"/>
          <w:szCs w:val="28"/>
        </w:rPr>
        <w:t>:</w:t>
      </w:r>
      <w:r w:rsidR="009E2F3C">
        <w:rPr>
          <w:sz w:val="28"/>
          <w:szCs w:val="28"/>
        </w:rPr>
        <w:t xml:space="preserve"> </w:t>
      </w:r>
    </w:p>
    <w:p w:rsidR="00CD523C" w:rsidRDefault="009E2F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9713" w:type="dxa"/>
        <w:tblLayout w:type="fixed"/>
        <w:tblLook w:val="04A0"/>
      </w:tblPr>
      <w:tblGrid>
        <w:gridCol w:w="675"/>
        <w:gridCol w:w="4395"/>
        <w:gridCol w:w="1701"/>
        <w:gridCol w:w="1417"/>
        <w:gridCol w:w="1525"/>
      </w:tblGrid>
      <w:tr w:rsidR="00772EDD" w:rsidTr="00772EDD">
        <w:tc>
          <w:tcPr>
            <w:tcW w:w="675" w:type="dxa"/>
          </w:tcPr>
          <w:p w:rsidR="00772EDD" w:rsidRPr="00A802C9" w:rsidRDefault="00772EDD" w:rsidP="00C7377D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4395" w:type="dxa"/>
          </w:tcPr>
          <w:p w:rsidR="00772EDD" w:rsidRPr="00A802C9" w:rsidRDefault="00772EDD" w:rsidP="00C7377D">
            <w:pPr>
              <w:pStyle w:val="ab"/>
              <w:jc w:val="center"/>
            </w:pPr>
            <w:r w:rsidRPr="00A802C9">
              <w:t>Наименование объекта</w:t>
            </w:r>
          </w:p>
        </w:tc>
        <w:tc>
          <w:tcPr>
            <w:tcW w:w="1701" w:type="dxa"/>
          </w:tcPr>
          <w:p w:rsidR="00772EDD" w:rsidRPr="00A802C9" w:rsidRDefault="00772EDD" w:rsidP="00C7377D">
            <w:pPr>
              <w:pStyle w:val="ab"/>
              <w:jc w:val="center"/>
            </w:pPr>
            <w:r>
              <w:t>Инвентарный номер</w:t>
            </w:r>
          </w:p>
        </w:tc>
        <w:tc>
          <w:tcPr>
            <w:tcW w:w="1417" w:type="dxa"/>
          </w:tcPr>
          <w:p w:rsidR="00772EDD" w:rsidRPr="00A802C9" w:rsidRDefault="00772EDD" w:rsidP="00C7377D">
            <w:pPr>
              <w:pStyle w:val="ab"/>
              <w:jc w:val="center"/>
            </w:pPr>
            <w:r>
              <w:t>Количество</w:t>
            </w:r>
          </w:p>
        </w:tc>
        <w:tc>
          <w:tcPr>
            <w:tcW w:w="1525" w:type="dxa"/>
          </w:tcPr>
          <w:p w:rsidR="00772EDD" w:rsidRPr="00A802C9" w:rsidRDefault="00772EDD" w:rsidP="00C7377D">
            <w:pPr>
              <w:pStyle w:val="ab"/>
              <w:jc w:val="center"/>
            </w:pPr>
            <w:r>
              <w:t>Балансовая стоимость (руб)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772EDD" w:rsidRPr="00A802C9" w:rsidRDefault="00772EDD" w:rsidP="00C7377D">
            <w:pPr>
              <w:pStyle w:val="ab"/>
              <w:jc w:val="center"/>
            </w:pPr>
            <w:r w:rsidRPr="008A05E2">
              <w:t>Баннер "С Новым годом", размером 1000*21000мм с люверсами по периметру</w:t>
            </w:r>
            <w:r>
              <w:t xml:space="preserve"> </w:t>
            </w:r>
            <w:r w:rsidRPr="008A05E2">
              <w:t>(дек.2021)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>
              <w:t>9900,00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772EDD" w:rsidRPr="00911CA5" w:rsidRDefault="00772EDD" w:rsidP="00C7377D">
            <w:pPr>
              <w:pStyle w:val="ab"/>
              <w:jc w:val="center"/>
            </w:pPr>
            <w:r w:rsidRPr="008A05E2">
              <w:t>SOUNDKING DF049 пюпитр легкий.черный.рамка хром.макс.высота 138см.сталь (20шт/кор) (ММ)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>
              <w:t>1500,00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772EDD" w:rsidRPr="00911CA5" w:rsidRDefault="00772EDD" w:rsidP="00C7377D">
            <w:pPr>
              <w:pStyle w:val="ab"/>
              <w:jc w:val="center"/>
            </w:pPr>
            <w:r w:rsidRPr="008A05E2">
              <w:t>Пюпитр комп.VESTON MUS012, черный,640-1270 мм, сталь,полотно для нот 505х290 мм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10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>
              <w:t>10500,00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772EDD" w:rsidRDefault="00772EDD" w:rsidP="00C7377D">
            <w:pPr>
              <w:pStyle w:val="ab"/>
              <w:jc w:val="center"/>
            </w:pPr>
            <w:r w:rsidRPr="008A05E2">
              <w:t>Чехол для электрогитары утепленный GE-3 (декабрь 2011)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Pr="00BD0178" w:rsidRDefault="00772EDD" w:rsidP="00C7377D">
            <w:pPr>
              <w:pStyle w:val="ab"/>
              <w:jc w:val="center"/>
            </w:pPr>
            <w:r>
              <w:t>1100,00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772EDD" w:rsidRPr="00A802C9" w:rsidRDefault="00772EDD" w:rsidP="00C7377D">
            <w:pPr>
              <w:pStyle w:val="ab"/>
              <w:jc w:val="center"/>
            </w:pPr>
            <w:r>
              <w:t>Детский игровой комплекс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 w:rsidRPr="00735242">
              <w:t>101060503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 w:rsidRPr="00735242">
              <w:t>41538,12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lastRenderedPageBreak/>
              <w:t>6</w:t>
            </w:r>
          </w:p>
        </w:tc>
        <w:tc>
          <w:tcPr>
            <w:tcW w:w="4395" w:type="dxa"/>
          </w:tcPr>
          <w:p w:rsidR="00772EDD" w:rsidRPr="00911CA5" w:rsidRDefault="00772EDD" w:rsidP="00C7377D">
            <w:pPr>
              <w:pStyle w:val="ab"/>
              <w:jc w:val="center"/>
            </w:pPr>
            <w:r>
              <w:t>Карусель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101060504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 w:rsidRPr="000105B2">
              <w:t>18437,88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72EDD" w:rsidRPr="00911CA5" w:rsidRDefault="00772EDD" w:rsidP="00C7377D">
            <w:pPr>
              <w:pStyle w:val="ab"/>
              <w:jc w:val="center"/>
            </w:pPr>
            <w:r>
              <w:t>Качели на жесткой подвеске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101060505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 w:rsidRPr="00BD0178">
              <w:t>9471,88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772EDD" w:rsidRDefault="00772EDD" w:rsidP="00C7377D">
            <w:pPr>
              <w:pStyle w:val="ab"/>
              <w:jc w:val="center"/>
            </w:pPr>
            <w:r>
              <w:t xml:space="preserve">Качели </w:t>
            </w:r>
            <w:r w:rsidRPr="008236B9">
              <w:t>на мет.стойках с гибкой подв. (двойные)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101060506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Pr="00BD0178" w:rsidRDefault="00772EDD" w:rsidP="00C7377D">
            <w:pPr>
              <w:pStyle w:val="ab"/>
              <w:jc w:val="center"/>
            </w:pPr>
            <w:r w:rsidRPr="008236B9">
              <w:t>15068,9</w:t>
            </w:r>
            <w:r>
              <w:t>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772EDD" w:rsidRDefault="00772EDD" w:rsidP="00C7377D">
            <w:pPr>
              <w:pStyle w:val="ab"/>
              <w:jc w:val="center"/>
            </w:pPr>
            <w:r>
              <w:t>Качели</w:t>
            </w:r>
            <w:r w:rsidRPr="00687A10">
              <w:t xml:space="preserve"> на мет.стойках с гибкой подв. (одноместные)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101060507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Pr="008236B9" w:rsidRDefault="00772EDD" w:rsidP="00C7377D">
            <w:pPr>
              <w:pStyle w:val="ab"/>
              <w:jc w:val="center"/>
            </w:pPr>
            <w:r w:rsidRPr="000E4D67">
              <w:t>8664,62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10</w:t>
            </w:r>
          </w:p>
        </w:tc>
        <w:tc>
          <w:tcPr>
            <w:tcW w:w="4395" w:type="dxa"/>
          </w:tcPr>
          <w:p w:rsidR="00772EDD" w:rsidRDefault="00772EDD" w:rsidP="00C7377D">
            <w:pPr>
              <w:pStyle w:val="ab"/>
              <w:jc w:val="center"/>
            </w:pPr>
            <w:r>
              <w:t>Песочница «Аквариум»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101060508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Pr="000E4D67" w:rsidRDefault="00772EDD" w:rsidP="00C7377D">
            <w:pPr>
              <w:pStyle w:val="ab"/>
              <w:jc w:val="center"/>
            </w:pPr>
            <w:r w:rsidRPr="000C6438">
              <w:t>8556,98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11</w:t>
            </w:r>
          </w:p>
        </w:tc>
        <w:tc>
          <w:tcPr>
            <w:tcW w:w="4395" w:type="dxa"/>
          </w:tcPr>
          <w:p w:rsidR="00772EDD" w:rsidRDefault="00772EDD" w:rsidP="00C7377D">
            <w:pPr>
              <w:pStyle w:val="ab"/>
              <w:jc w:val="center"/>
            </w:pPr>
            <w:r>
              <w:t>к</w:t>
            </w:r>
            <w:r w:rsidRPr="003D4DAC">
              <w:t>остюм "Деда мороза"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 w:rsidRPr="003D4DAC">
              <w:t>101080002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Pr="000C6438" w:rsidRDefault="00772EDD" w:rsidP="00C7377D">
            <w:pPr>
              <w:pStyle w:val="ab"/>
              <w:jc w:val="center"/>
            </w:pPr>
            <w:r w:rsidRPr="003D4DAC">
              <w:t>8000</w:t>
            </w:r>
            <w:r>
              <w:t>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12</w:t>
            </w:r>
          </w:p>
        </w:tc>
        <w:tc>
          <w:tcPr>
            <w:tcW w:w="4395" w:type="dxa"/>
          </w:tcPr>
          <w:p w:rsidR="00772EDD" w:rsidRDefault="00772EDD" w:rsidP="00C7377D">
            <w:pPr>
              <w:pStyle w:val="ab"/>
              <w:jc w:val="center"/>
            </w:pPr>
            <w:r>
              <w:t>к</w:t>
            </w:r>
            <w:r w:rsidRPr="003D4DAC">
              <w:t>остюм</w:t>
            </w:r>
            <w:r>
              <w:t xml:space="preserve"> "Снегурочки</w:t>
            </w:r>
            <w:r w:rsidRPr="003D4DAC">
              <w:t>"</w:t>
            </w:r>
          </w:p>
        </w:tc>
        <w:tc>
          <w:tcPr>
            <w:tcW w:w="1701" w:type="dxa"/>
          </w:tcPr>
          <w:p w:rsidR="00772EDD" w:rsidRPr="003D4DAC" w:rsidRDefault="00772EDD" w:rsidP="00C7377D">
            <w:pPr>
              <w:pStyle w:val="ab"/>
              <w:jc w:val="center"/>
            </w:pPr>
            <w:r>
              <w:t>101080003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Pr="003D4DAC" w:rsidRDefault="00772EDD" w:rsidP="00C7377D">
            <w:pPr>
              <w:pStyle w:val="ab"/>
              <w:jc w:val="center"/>
            </w:pPr>
            <w:r>
              <w:t>65</w:t>
            </w:r>
            <w:r w:rsidRPr="003D4DAC">
              <w:t>00</w:t>
            </w:r>
            <w:r>
              <w:t>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13</w:t>
            </w:r>
          </w:p>
        </w:tc>
        <w:tc>
          <w:tcPr>
            <w:tcW w:w="4395" w:type="dxa"/>
          </w:tcPr>
          <w:p w:rsidR="00772EDD" w:rsidRDefault="00772EDD" w:rsidP="00C7377D">
            <w:pPr>
              <w:pStyle w:val="ab"/>
              <w:jc w:val="center"/>
            </w:pPr>
            <w:r>
              <w:t>к</w:t>
            </w:r>
            <w:r w:rsidRPr="003D4DAC">
              <w:t>остюм</w:t>
            </w:r>
            <w:r>
              <w:t xml:space="preserve"> для хора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17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>
              <w:t>83 3</w:t>
            </w:r>
            <w:r w:rsidRPr="003D4DAC">
              <w:t>00</w:t>
            </w:r>
            <w:r>
              <w:t>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14</w:t>
            </w:r>
          </w:p>
        </w:tc>
        <w:tc>
          <w:tcPr>
            <w:tcW w:w="4395" w:type="dxa"/>
          </w:tcPr>
          <w:p w:rsidR="00772EDD" w:rsidRDefault="00772EDD" w:rsidP="00C7377D">
            <w:pPr>
              <w:pStyle w:val="ab"/>
              <w:jc w:val="center"/>
            </w:pPr>
            <w:r>
              <w:t>к</w:t>
            </w:r>
            <w:r w:rsidRPr="003D4DAC">
              <w:t>остюм</w:t>
            </w:r>
            <w:r>
              <w:t>ы для эстрадного ансамбля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6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>
              <w:t>27 0</w:t>
            </w:r>
            <w:r w:rsidRPr="003D4DAC">
              <w:t>00</w:t>
            </w:r>
            <w:r>
              <w:t>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15</w:t>
            </w:r>
          </w:p>
        </w:tc>
        <w:tc>
          <w:tcPr>
            <w:tcW w:w="4395" w:type="dxa"/>
          </w:tcPr>
          <w:p w:rsidR="00772EDD" w:rsidRDefault="00772EDD" w:rsidP="00C7377D">
            <w:pPr>
              <w:pStyle w:val="ab"/>
              <w:jc w:val="center"/>
            </w:pPr>
            <w:r w:rsidRPr="005D629C">
              <w:t>Видеорегистратор KMS-IDVR 04 EH.</w:t>
            </w:r>
            <w:r>
              <w:t xml:space="preserve"> </w:t>
            </w:r>
            <w:r w:rsidRPr="005D629C">
              <w:t>4-x канальный (гибридный)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 w:rsidRPr="005D629C">
              <w:t>101340088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 w:rsidRPr="005D629C">
              <w:t>35</w:t>
            </w:r>
            <w:r>
              <w:t xml:space="preserve"> </w:t>
            </w:r>
            <w:r w:rsidRPr="005D629C">
              <w:t>181,6</w:t>
            </w:r>
            <w:r>
              <w:t>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16</w:t>
            </w:r>
          </w:p>
        </w:tc>
        <w:tc>
          <w:tcPr>
            <w:tcW w:w="4395" w:type="dxa"/>
          </w:tcPr>
          <w:p w:rsidR="00772EDD" w:rsidRPr="005D629C" w:rsidRDefault="00772EDD" w:rsidP="00C7377D">
            <w:pPr>
              <w:pStyle w:val="ab"/>
              <w:jc w:val="center"/>
            </w:pPr>
            <w:r w:rsidRPr="005D629C">
              <w:t>Видеорегистратор KMS-IDVR 04 EH.</w:t>
            </w:r>
            <w:r>
              <w:t xml:space="preserve"> </w:t>
            </w:r>
            <w:r w:rsidRPr="005D629C">
              <w:t>4-x канальный (гибридный)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 w:rsidRPr="005D629C">
              <w:t>101040045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 w:rsidRPr="005D629C">
              <w:t>27</w:t>
            </w:r>
            <w:r>
              <w:t xml:space="preserve"> </w:t>
            </w:r>
            <w:r w:rsidRPr="005D629C">
              <w:t>811,25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17</w:t>
            </w:r>
          </w:p>
        </w:tc>
        <w:tc>
          <w:tcPr>
            <w:tcW w:w="4395" w:type="dxa"/>
          </w:tcPr>
          <w:p w:rsidR="00772EDD" w:rsidRPr="005D629C" w:rsidRDefault="00772EDD" w:rsidP="00C7377D">
            <w:pPr>
              <w:pStyle w:val="ab"/>
              <w:jc w:val="center"/>
            </w:pPr>
            <w:r w:rsidRPr="002A29F9">
              <w:t>Процессор Line 6 Pocked POD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 w:rsidRPr="002A29F9">
              <w:t>101040055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 w:rsidRPr="002A29F9">
              <w:t>4</w:t>
            </w:r>
            <w:r>
              <w:t> </w:t>
            </w:r>
            <w:r w:rsidRPr="002A29F9">
              <w:t>500</w:t>
            </w:r>
            <w:r>
              <w:t>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18</w:t>
            </w:r>
          </w:p>
        </w:tc>
        <w:tc>
          <w:tcPr>
            <w:tcW w:w="4395" w:type="dxa"/>
          </w:tcPr>
          <w:p w:rsidR="00772EDD" w:rsidRPr="002A29F9" w:rsidRDefault="00772EDD" w:rsidP="00C7377D">
            <w:pPr>
              <w:pStyle w:val="ab"/>
              <w:jc w:val="center"/>
            </w:pPr>
            <w:r w:rsidRPr="002A29F9">
              <w:t>Трехцветный лазер ATLaser Aguarius  160mW.RGY.DMX.Master/slave.звуков.актив (ММ)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 w:rsidRPr="002A29F9">
              <w:t>101340087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 w:rsidRPr="002A29F9">
              <w:t>8</w:t>
            </w:r>
            <w:r>
              <w:t> </w:t>
            </w:r>
            <w:r w:rsidRPr="002A29F9">
              <w:t>208</w:t>
            </w:r>
            <w:r>
              <w:t>,00</w:t>
            </w:r>
          </w:p>
        </w:tc>
      </w:tr>
      <w:tr w:rsidR="00772EDD" w:rsidTr="00772EDD">
        <w:tc>
          <w:tcPr>
            <w:tcW w:w="675" w:type="dxa"/>
          </w:tcPr>
          <w:p w:rsidR="00772EDD" w:rsidRDefault="00772EDD" w:rsidP="00C7377D">
            <w:pPr>
              <w:pStyle w:val="ab"/>
              <w:jc w:val="center"/>
            </w:pPr>
            <w:r>
              <w:t>19</w:t>
            </w:r>
          </w:p>
        </w:tc>
        <w:tc>
          <w:tcPr>
            <w:tcW w:w="4395" w:type="dxa"/>
          </w:tcPr>
          <w:p w:rsidR="00772EDD" w:rsidRPr="002A29F9" w:rsidRDefault="00772EDD" w:rsidP="00C7377D">
            <w:pPr>
              <w:pStyle w:val="ab"/>
              <w:jc w:val="center"/>
            </w:pPr>
            <w:r>
              <w:t>в</w:t>
            </w:r>
            <w:r w:rsidRPr="009E0EA6">
              <w:t>одомер диаметр</w:t>
            </w:r>
            <w:r>
              <w:t>ом</w:t>
            </w:r>
            <w:r w:rsidRPr="009E0EA6">
              <w:t xml:space="preserve"> 25мм СВК-25Г</w:t>
            </w:r>
            <w:r>
              <w:t xml:space="preserve"> </w:t>
            </w:r>
            <w:r w:rsidRPr="009E0EA6">
              <w:t>(октябрь 2017г)</w:t>
            </w:r>
          </w:p>
        </w:tc>
        <w:tc>
          <w:tcPr>
            <w:tcW w:w="1701" w:type="dxa"/>
          </w:tcPr>
          <w:p w:rsidR="00772EDD" w:rsidRDefault="00772EDD" w:rsidP="00C7377D">
            <w:pPr>
              <w:pStyle w:val="ab"/>
              <w:jc w:val="center"/>
            </w:pPr>
            <w:r w:rsidRPr="009E0EA6">
              <w:t>1013400151</w:t>
            </w:r>
          </w:p>
        </w:tc>
        <w:tc>
          <w:tcPr>
            <w:tcW w:w="1417" w:type="dxa"/>
          </w:tcPr>
          <w:p w:rsidR="00772EDD" w:rsidRDefault="00772EDD" w:rsidP="00C7377D">
            <w:pPr>
              <w:pStyle w:val="ab"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72EDD" w:rsidRDefault="00772EDD" w:rsidP="00C7377D">
            <w:pPr>
              <w:pStyle w:val="ab"/>
              <w:jc w:val="center"/>
            </w:pPr>
            <w:r>
              <w:t>4158,00</w:t>
            </w:r>
          </w:p>
        </w:tc>
      </w:tr>
    </w:tbl>
    <w:p w:rsidR="00772EDD" w:rsidRDefault="00772EDD" w:rsidP="00CD523C">
      <w:pPr>
        <w:jc w:val="both"/>
        <w:rPr>
          <w:sz w:val="28"/>
          <w:szCs w:val="28"/>
        </w:rPr>
      </w:pPr>
    </w:p>
    <w:p w:rsidR="00CD523C" w:rsidRDefault="00CD523C" w:rsidP="009C5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64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2D5B0B" w:rsidP="00772ED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772ED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Ю.М.</w:t>
      </w:r>
      <w:r w:rsidR="00772EDD">
        <w:rPr>
          <w:sz w:val="28"/>
          <w:szCs w:val="28"/>
        </w:rPr>
        <w:t xml:space="preserve"> </w:t>
      </w:r>
      <w:r w:rsidR="001312D4">
        <w:rPr>
          <w:sz w:val="28"/>
          <w:szCs w:val="28"/>
        </w:rPr>
        <w:t>Ш</w:t>
      </w:r>
      <w:r w:rsidR="002D5B0B">
        <w:rPr>
          <w:sz w:val="28"/>
          <w:szCs w:val="28"/>
        </w:rPr>
        <w:t>тельман</w:t>
      </w:r>
    </w:p>
    <w:p w:rsidR="00CD523C" w:rsidRPr="00196E5F" w:rsidRDefault="00CD523C" w:rsidP="00CD523C">
      <w:pPr>
        <w:ind w:firstLine="709"/>
        <w:jc w:val="both"/>
        <w:rPr>
          <w:sz w:val="28"/>
          <w:szCs w:val="28"/>
        </w:rPr>
      </w:pPr>
    </w:p>
    <w:p w:rsidR="00D75546" w:rsidRPr="004D2A29" w:rsidRDefault="004D2A29" w:rsidP="004D2A29">
      <w:pPr>
        <w:tabs>
          <w:tab w:val="left" w:pos="4680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</w:t>
      </w:r>
      <w:r>
        <w:rPr>
          <w:sz w:val="16"/>
          <w:szCs w:val="16"/>
        </w:rPr>
        <w:t>Исполнитель: Шешукова Н.Д.</w:t>
      </w:r>
    </w:p>
    <w:sectPr w:rsidR="00D75546" w:rsidRPr="004D2A29" w:rsidSect="00772EDD">
      <w:pgSz w:w="11906" w:h="16838" w:code="9"/>
      <w:pgMar w:top="1247" w:right="991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35" w:rsidRDefault="003E1035">
      <w:r>
        <w:separator/>
      </w:r>
    </w:p>
  </w:endnote>
  <w:endnote w:type="continuationSeparator" w:id="1">
    <w:p w:rsidR="003E1035" w:rsidRDefault="003E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35" w:rsidRDefault="003E1035">
      <w:r>
        <w:separator/>
      </w:r>
    </w:p>
  </w:footnote>
  <w:footnote w:type="continuationSeparator" w:id="1">
    <w:p w:rsidR="003E1035" w:rsidRDefault="003E1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904D2"/>
    <w:rsid w:val="00194240"/>
    <w:rsid w:val="001951BB"/>
    <w:rsid w:val="001957A9"/>
    <w:rsid w:val="001A2FAE"/>
    <w:rsid w:val="001A3E22"/>
    <w:rsid w:val="001A7C55"/>
    <w:rsid w:val="001A7D71"/>
    <w:rsid w:val="001B59B0"/>
    <w:rsid w:val="001C08C8"/>
    <w:rsid w:val="001C0A7B"/>
    <w:rsid w:val="001C3953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5E22"/>
    <w:rsid w:val="002377AE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A1FA5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559F"/>
    <w:rsid w:val="00325AB8"/>
    <w:rsid w:val="00327E8E"/>
    <w:rsid w:val="00334F1B"/>
    <w:rsid w:val="0034565A"/>
    <w:rsid w:val="003533BC"/>
    <w:rsid w:val="00353EFD"/>
    <w:rsid w:val="003564D3"/>
    <w:rsid w:val="0036014D"/>
    <w:rsid w:val="00360BA3"/>
    <w:rsid w:val="00361ADA"/>
    <w:rsid w:val="003714FE"/>
    <w:rsid w:val="00372C61"/>
    <w:rsid w:val="003763C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1035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2A29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4D98"/>
    <w:rsid w:val="005778FD"/>
    <w:rsid w:val="00577B22"/>
    <w:rsid w:val="005849BF"/>
    <w:rsid w:val="005921D4"/>
    <w:rsid w:val="00592C63"/>
    <w:rsid w:val="00595AD2"/>
    <w:rsid w:val="005A2D46"/>
    <w:rsid w:val="005A5711"/>
    <w:rsid w:val="005B2E6A"/>
    <w:rsid w:val="005B2FB4"/>
    <w:rsid w:val="005B315B"/>
    <w:rsid w:val="005B3342"/>
    <w:rsid w:val="005C3284"/>
    <w:rsid w:val="005D3647"/>
    <w:rsid w:val="005D3F80"/>
    <w:rsid w:val="005D496F"/>
    <w:rsid w:val="005D5749"/>
    <w:rsid w:val="005D5BAB"/>
    <w:rsid w:val="005D62A3"/>
    <w:rsid w:val="005D6D28"/>
    <w:rsid w:val="005E2819"/>
    <w:rsid w:val="005E3B7A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56BF"/>
    <w:rsid w:val="006B7A3A"/>
    <w:rsid w:val="006C4CA2"/>
    <w:rsid w:val="006C5F86"/>
    <w:rsid w:val="006C7B0F"/>
    <w:rsid w:val="006E2EA1"/>
    <w:rsid w:val="006E57A6"/>
    <w:rsid w:val="006E5DF6"/>
    <w:rsid w:val="006F2351"/>
    <w:rsid w:val="006F595B"/>
    <w:rsid w:val="007022D6"/>
    <w:rsid w:val="0071391F"/>
    <w:rsid w:val="00715619"/>
    <w:rsid w:val="00715B95"/>
    <w:rsid w:val="007204F0"/>
    <w:rsid w:val="00720935"/>
    <w:rsid w:val="007237D4"/>
    <w:rsid w:val="00730516"/>
    <w:rsid w:val="007315A4"/>
    <w:rsid w:val="00733F0A"/>
    <w:rsid w:val="007349FC"/>
    <w:rsid w:val="00740438"/>
    <w:rsid w:val="0074601F"/>
    <w:rsid w:val="00750DEA"/>
    <w:rsid w:val="0076393E"/>
    <w:rsid w:val="00772EDD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BBB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60F0"/>
    <w:rsid w:val="0086662B"/>
    <w:rsid w:val="00871007"/>
    <w:rsid w:val="00871069"/>
    <w:rsid w:val="00871915"/>
    <w:rsid w:val="00871B51"/>
    <w:rsid w:val="00874F2A"/>
    <w:rsid w:val="00876349"/>
    <w:rsid w:val="00876F37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843"/>
    <w:rsid w:val="008D2AFD"/>
    <w:rsid w:val="008D58AD"/>
    <w:rsid w:val="008D6234"/>
    <w:rsid w:val="008D769B"/>
    <w:rsid w:val="008E7B80"/>
    <w:rsid w:val="008F0E65"/>
    <w:rsid w:val="008F3458"/>
    <w:rsid w:val="00907579"/>
    <w:rsid w:val="00924277"/>
    <w:rsid w:val="00944141"/>
    <w:rsid w:val="00945589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564C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1B2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494D"/>
    <w:rsid w:val="00AD7291"/>
    <w:rsid w:val="00AE4B0E"/>
    <w:rsid w:val="00AE5237"/>
    <w:rsid w:val="00AF5BD8"/>
    <w:rsid w:val="00AF7F34"/>
    <w:rsid w:val="00B000D0"/>
    <w:rsid w:val="00B02411"/>
    <w:rsid w:val="00B043BC"/>
    <w:rsid w:val="00B14751"/>
    <w:rsid w:val="00B160AE"/>
    <w:rsid w:val="00B16C5B"/>
    <w:rsid w:val="00B21D97"/>
    <w:rsid w:val="00B34AFE"/>
    <w:rsid w:val="00B40BC2"/>
    <w:rsid w:val="00B42130"/>
    <w:rsid w:val="00B42709"/>
    <w:rsid w:val="00B479AE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3A35"/>
    <w:rsid w:val="00C04D26"/>
    <w:rsid w:val="00C10958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4CB4"/>
    <w:rsid w:val="00CE5E08"/>
    <w:rsid w:val="00CF16A1"/>
    <w:rsid w:val="00CF7C80"/>
    <w:rsid w:val="00D0005C"/>
    <w:rsid w:val="00D01DAD"/>
    <w:rsid w:val="00D02767"/>
    <w:rsid w:val="00D12222"/>
    <w:rsid w:val="00D173BF"/>
    <w:rsid w:val="00D20722"/>
    <w:rsid w:val="00D473E9"/>
    <w:rsid w:val="00D5097B"/>
    <w:rsid w:val="00D57DAC"/>
    <w:rsid w:val="00D61316"/>
    <w:rsid w:val="00D6175C"/>
    <w:rsid w:val="00D62652"/>
    <w:rsid w:val="00D655C0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23B1"/>
    <w:rsid w:val="00DC3390"/>
    <w:rsid w:val="00DC4EAE"/>
    <w:rsid w:val="00DD3461"/>
    <w:rsid w:val="00DE0E36"/>
    <w:rsid w:val="00DE4A6E"/>
    <w:rsid w:val="00DF01BF"/>
    <w:rsid w:val="00DF0E3E"/>
    <w:rsid w:val="00DF19E8"/>
    <w:rsid w:val="00DF7241"/>
    <w:rsid w:val="00E04C77"/>
    <w:rsid w:val="00E06064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317A6"/>
    <w:rsid w:val="00F35529"/>
    <w:rsid w:val="00F357B6"/>
    <w:rsid w:val="00F47D20"/>
    <w:rsid w:val="00F5426C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83B99"/>
    <w:rsid w:val="00F90FA7"/>
    <w:rsid w:val="00FA2D85"/>
    <w:rsid w:val="00FA35AC"/>
    <w:rsid w:val="00FA5A54"/>
    <w:rsid w:val="00FA740B"/>
    <w:rsid w:val="00FA7676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5</cp:revision>
  <cp:lastPrinted>2018-01-30T11:58:00Z</cp:lastPrinted>
  <dcterms:created xsi:type="dcterms:W3CDTF">2022-05-26T06:32:00Z</dcterms:created>
  <dcterms:modified xsi:type="dcterms:W3CDTF">2022-05-26T08:07:00Z</dcterms:modified>
</cp:coreProperties>
</file>