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99" w:rsidRPr="009B7A84" w:rsidRDefault="00EA4899" w:rsidP="00EA4899">
      <w:pPr>
        <w:shd w:val="clear" w:color="auto" w:fill="FFFFFF"/>
        <w:spacing w:after="0" w:line="240" w:lineRule="auto"/>
        <w:ind w:right="29"/>
        <w:jc w:val="center"/>
        <w:rPr>
          <w:rFonts w:ascii="Times New Roman" w:hAnsi="Times New Roman"/>
          <w:b/>
          <w:bCs/>
          <w:sz w:val="24"/>
          <w:szCs w:val="24"/>
        </w:rPr>
      </w:pPr>
      <w:r w:rsidRPr="009B7A84">
        <w:rPr>
          <w:rFonts w:ascii="Times New Roman" w:hAnsi="Times New Roman"/>
          <w:b/>
          <w:bCs/>
          <w:sz w:val="24"/>
          <w:szCs w:val="24"/>
        </w:rPr>
        <w:t>РОССИЙСКАЯ ФЕДЕРАЦИЯ</w:t>
      </w:r>
    </w:p>
    <w:p w:rsidR="00EA4899" w:rsidRPr="009B7A84" w:rsidRDefault="00EA4899" w:rsidP="00EA4899">
      <w:pPr>
        <w:tabs>
          <w:tab w:val="left" w:pos="1160"/>
        </w:tabs>
        <w:spacing w:after="0" w:line="240" w:lineRule="auto"/>
        <w:jc w:val="center"/>
        <w:rPr>
          <w:rFonts w:ascii="Times New Roman" w:hAnsi="Times New Roman"/>
          <w:b/>
          <w:bCs/>
          <w:sz w:val="24"/>
          <w:szCs w:val="24"/>
        </w:rPr>
      </w:pPr>
      <w:r w:rsidRPr="009B7A84">
        <w:rPr>
          <w:rFonts w:ascii="Times New Roman" w:hAnsi="Times New Roman"/>
          <w:b/>
          <w:bCs/>
          <w:sz w:val="24"/>
          <w:szCs w:val="24"/>
        </w:rPr>
        <w:t>РОСТОВСКАЯ ОБЛАСТЬ</w:t>
      </w:r>
    </w:p>
    <w:p w:rsidR="00EA4899" w:rsidRPr="009B7A84" w:rsidRDefault="00EA4899" w:rsidP="00EA4899">
      <w:pPr>
        <w:tabs>
          <w:tab w:val="left" w:pos="1160"/>
        </w:tabs>
        <w:spacing w:after="0" w:line="240" w:lineRule="auto"/>
        <w:jc w:val="center"/>
        <w:rPr>
          <w:rFonts w:ascii="Times New Roman" w:hAnsi="Times New Roman"/>
          <w:b/>
          <w:bCs/>
          <w:sz w:val="24"/>
          <w:szCs w:val="24"/>
        </w:rPr>
      </w:pPr>
      <w:r w:rsidRPr="009B7A84">
        <w:rPr>
          <w:rFonts w:ascii="Times New Roman" w:hAnsi="Times New Roman"/>
          <w:b/>
          <w:bCs/>
          <w:sz w:val="24"/>
          <w:szCs w:val="24"/>
        </w:rPr>
        <w:t>САЛЬСКИЙ РАЙОН</w:t>
      </w:r>
    </w:p>
    <w:p w:rsidR="00EA4899" w:rsidRPr="009B7A84" w:rsidRDefault="00EA4899" w:rsidP="00EA4899">
      <w:pPr>
        <w:tabs>
          <w:tab w:val="left" w:pos="1160"/>
        </w:tabs>
        <w:spacing w:after="0" w:line="240" w:lineRule="auto"/>
        <w:jc w:val="center"/>
        <w:rPr>
          <w:rFonts w:ascii="Times New Roman" w:hAnsi="Times New Roman"/>
          <w:b/>
          <w:bCs/>
          <w:sz w:val="24"/>
          <w:szCs w:val="24"/>
        </w:rPr>
      </w:pPr>
      <w:r w:rsidRPr="009B7A84">
        <w:rPr>
          <w:rFonts w:ascii="Times New Roman" w:hAnsi="Times New Roman"/>
          <w:b/>
          <w:bCs/>
          <w:sz w:val="24"/>
          <w:szCs w:val="24"/>
        </w:rPr>
        <w:t xml:space="preserve">СОБРАНИЕ ДЕПУТАТОВ </w:t>
      </w:r>
    </w:p>
    <w:p w:rsidR="00EA4899" w:rsidRPr="009B7A84" w:rsidRDefault="00EA4899" w:rsidP="00EA4899">
      <w:pPr>
        <w:tabs>
          <w:tab w:val="left" w:pos="1160"/>
        </w:tabs>
        <w:spacing w:after="0" w:line="240" w:lineRule="auto"/>
        <w:jc w:val="center"/>
        <w:rPr>
          <w:rFonts w:ascii="Times New Roman" w:hAnsi="Times New Roman"/>
          <w:b/>
          <w:bCs/>
          <w:sz w:val="24"/>
          <w:szCs w:val="24"/>
        </w:rPr>
      </w:pPr>
      <w:r w:rsidRPr="009B7A84">
        <w:rPr>
          <w:rFonts w:ascii="Times New Roman" w:hAnsi="Times New Roman"/>
          <w:b/>
          <w:bCs/>
          <w:sz w:val="24"/>
          <w:szCs w:val="24"/>
        </w:rPr>
        <w:t>ГИГАНТОВСКОГО СЕЛЬСКОГО ПОСЕЛЕНИЯ</w:t>
      </w:r>
    </w:p>
    <w:p w:rsidR="00EA4899" w:rsidRPr="009B7A84" w:rsidRDefault="00275CEE" w:rsidP="00EA4899">
      <w:pPr>
        <w:tabs>
          <w:tab w:val="left" w:pos="1160"/>
        </w:tabs>
        <w:spacing w:after="0" w:line="240" w:lineRule="auto"/>
        <w:jc w:val="center"/>
        <w:rPr>
          <w:rFonts w:ascii="Times New Roman" w:hAnsi="Times New Roman"/>
          <w:b/>
          <w:bCs/>
          <w:sz w:val="24"/>
          <w:szCs w:val="24"/>
        </w:rPr>
      </w:pPr>
      <w:r w:rsidRPr="00275CEE">
        <w:rPr>
          <w:rFonts w:ascii="Times New Roman" w:hAnsi="Times New Roman"/>
          <w:noProof/>
          <w:sz w:val="24"/>
          <w:szCs w:val="24"/>
        </w:rPr>
        <w:pict>
          <v:line id="_x0000_s1027" style="position:absolute;left:0;text-align:left;z-index:251660288" from="18pt,10.6pt" to="477pt,10.6pt" strokeweight="2.25pt"/>
        </w:pict>
      </w:r>
    </w:p>
    <w:p w:rsidR="00EA4899" w:rsidRPr="009B7A84" w:rsidRDefault="00EA4899" w:rsidP="00EA4899">
      <w:pPr>
        <w:tabs>
          <w:tab w:val="left" w:pos="1160"/>
        </w:tabs>
        <w:spacing w:after="0" w:line="240" w:lineRule="auto"/>
        <w:jc w:val="center"/>
        <w:rPr>
          <w:rFonts w:ascii="Times New Roman" w:hAnsi="Times New Roman"/>
          <w:b/>
          <w:bCs/>
          <w:sz w:val="24"/>
          <w:szCs w:val="24"/>
        </w:rPr>
      </w:pPr>
    </w:p>
    <w:p w:rsidR="00EA4899" w:rsidRPr="009B7A84" w:rsidRDefault="00EA4899" w:rsidP="00EA4899">
      <w:pPr>
        <w:tabs>
          <w:tab w:val="left" w:pos="1160"/>
        </w:tabs>
        <w:spacing w:after="0" w:line="240" w:lineRule="auto"/>
        <w:jc w:val="center"/>
        <w:rPr>
          <w:rFonts w:ascii="Times New Roman" w:hAnsi="Times New Roman"/>
          <w:b/>
          <w:bCs/>
          <w:sz w:val="24"/>
          <w:szCs w:val="24"/>
        </w:rPr>
      </w:pPr>
      <w:r w:rsidRPr="009B7A84">
        <w:rPr>
          <w:rFonts w:ascii="Times New Roman" w:hAnsi="Times New Roman"/>
          <w:b/>
          <w:bCs/>
          <w:sz w:val="24"/>
          <w:szCs w:val="24"/>
        </w:rPr>
        <w:t>РЕШЕНИЕ</w:t>
      </w:r>
    </w:p>
    <w:p w:rsidR="00EA4899" w:rsidRPr="00473F9C" w:rsidRDefault="00EA4899" w:rsidP="00EA4899">
      <w:pPr>
        <w:spacing w:after="0"/>
        <w:ind w:right="4779"/>
      </w:pPr>
    </w:p>
    <w:p w:rsidR="00EA4899" w:rsidRPr="00124EEC" w:rsidRDefault="00EA4899" w:rsidP="00EA4899">
      <w:pPr>
        <w:pStyle w:val="a4"/>
        <w:ind w:right="5811"/>
        <w:rPr>
          <w:rStyle w:val="a5"/>
          <w:b w:val="0"/>
          <w:sz w:val="22"/>
          <w:szCs w:val="22"/>
          <w:shd w:val="clear" w:color="auto" w:fill="FFFFFF"/>
        </w:rPr>
      </w:pPr>
      <w:r w:rsidRPr="00124EEC">
        <w:rPr>
          <w:sz w:val="22"/>
          <w:szCs w:val="22"/>
        </w:rPr>
        <w:t>О</w:t>
      </w:r>
      <w:r w:rsidRPr="00124EEC">
        <w:rPr>
          <w:sz w:val="22"/>
          <w:szCs w:val="22"/>
          <w:shd w:val="clear" w:color="auto" w:fill="FFFFFF"/>
        </w:rPr>
        <w:t xml:space="preserve"> </w:t>
      </w:r>
      <w:r w:rsidRPr="00124EEC">
        <w:rPr>
          <w:rStyle w:val="a5"/>
          <w:b w:val="0"/>
          <w:sz w:val="22"/>
          <w:szCs w:val="22"/>
          <w:shd w:val="clear" w:color="auto" w:fill="FFFFFF"/>
        </w:rPr>
        <w:t>порядке отчуждения недвижимого</w:t>
      </w:r>
      <w:r>
        <w:rPr>
          <w:rStyle w:val="a5"/>
          <w:b w:val="0"/>
          <w:sz w:val="22"/>
          <w:szCs w:val="22"/>
          <w:shd w:val="clear" w:color="auto" w:fill="FFFFFF"/>
        </w:rPr>
        <w:t xml:space="preserve"> </w:t>
      </w:r>
      <w:r w:rsidRPr="00124EEC">
        <w:rPr>
          <w:rStyle w:val="a5"/>
          <w:b w:val="0"/>
          <w:sz w:val="22"/>
          <w:szCs w:val="22"/>
          <w:shd w:val="clear" w:color="auto" w:fill="FFFFFF"/>
        </w:rPr>
        <w:t xml:space="preserve">имущества, находящегося  в муниципальной собственности </w:t>
      </w:r>
    </w:p>
    <w:p w:rsidR="00EA4899" w:rsidRPr="00AF41BA" w:rsidRDefault="00EA4899" w:rsidP="00EA4899">
      <w:pPr>
        <w:pStyle w:val="a4"/>
        <w:ind w:right="5811"/>
        <w:rPr>
          <w:bCs/>
          <w:sz w:val="22"/>
          <w:szCs w:val="22"/>
          <w:shd w:val="clear" w:color="auto" w:fill="FFFFFF"/>
        </w:rPr>
      </w:pPr>
      <w:r w:rsidRPr="00124EEC">
        <w:rPr>
          <w:rStyle w:val="a5"/>
          <w:b w:val="0"/>
          <w:sz w:val="22"/>
          <w:szCs w:val="22"/>
          <w:shd w:val="clear" w:color="auto" w:fill="FFFFFF"/>
        </w:rPr>
        <w:t>и арендуемого субъектами малого и</w:t>
      </w:r>
      <w:r>
        <w:rPr>
          <w:rStyle w:val="a5"/>
          <w:b w:val="0"/>
          <w:sz w:val="22"/>
          <w:szCs w:val="22"/>
          <w:shd w:val="clear" w:color="auto" w:fill="FFFFFF"/>
        </w:rPr>
        <w:t xml:space="preserve"> </w:t>
      </w:r>
      <w:r w:rsidRPr="00124EEC">
        <w:rPr>
          <w:rStyle w:val="a5"/>
          <w:b w:val="0"/>
          <w:sz w:val="22"/>
          <w:szCs w:val="22"/>
          <w:shd w:val="clear" w:color="auto" w:fill="FFFFFF"/>
        </w:rPr>
        <w:t>среднего предпринимательства</w:t>
      </w:r>
    </w:p>
    <w:p w:rsidR="00EA4899" w:rsidRDefault="00EA4899" w:rsidP="00EA4899">
      <w:pPr>
        <w:tabs>
          <w:tab w:val="left" w:pos="426"/>
        </w:tabs>
        <w:autoSpaceDE w:val="0"/>
        <w:autoSpaceDN w:val="0"/>
        <w:adjustRightInd w:val="0"/>
        <w:spacing w:after="0" w:line="240" w:lineRule="auto"/>
        <w:jc w:val="both"/>
        <w:rPr>
          <w:rFonts w:ascii="Times New Roman" w:hAnsi="Times New Roman"/>
          <w:b/>
          <w:sz w:val="24"/>
          <w:szCs w:val="24"/>
        </w:rPr>
      </w:pPr>
    </w:p>
    <w:p w:rsidR="00EA4899" w:rsidRDefault="00EA4899" w:rsidP="00EA4899">
      <w:pPr>
        <w:tabs>
          <w:tab w:val="left" w:pos="426"/>
        </w:tabs>
        <w:autoSpaceDE w:val="0"/>
        <w:autoSpaceDN w:val="0"/>
        <w:adjustRightInd w:val="0"/>
        <w:spacing w:after="0" w:line="240" w:lineRule="auto"/>
        <w:jc w:val="both"/>
        <w:rPr>
          <w:rFonts w:ascii="Times New Roman" w:hAnsi="Times New Roman"/>
          <w:b/>
          <w:sz w:val="24"/>
          <w:szCs w:val="24"/>
        </w:rPr>
      </w:pPr>
      <w:r w:rsidRPr="007C1DB9">
        <w:rPr>
          <w:rFonts w:ascii="Times New Roman" w:hAnsi="Times New Roman"/>
          <w:b/>
          <w:sz w:val="24"/>
          <w:szCs w:val="24"/>
        </w:rPr>
        <w:t>Принято</w:t>
      </w:r>
    </w:p>
    <w:p w:rsidR="00EA4899" w:rsidRPr="007C1DB9" w:rsidRDefault="00EA4899" w:rsidP="00EA4899">
      <w:pPr>
        <w:tabs>
          <w:tab w:val="left" w:pos="426"/>
        </w:tabs>
        <w:autoSpaceDE w:val="0"/>
        <w:autoSpaceDN w:val="0"/>
        <w:adjustRightInd w:val="0"/>
        <w:spacing w:after="0" w:line="240" w:lineRule="auto"/>
        <w:jc w:val="both"/>
        <w:rPr>
          <w:rFonts w:ascii="Times New Roman" w:hAnsi="Times New Roman"/>
          <w:b/>
          <w:sz w:val="24"/>
          <w:szCs w:val="24"/>
        </w:rPr>
      </w:pPr>
      <w:r w:rsidRPr="007C1DB9">
        <w:rPr>
          <w:rFonts w:ascii="Times New Roman" w:hAnsi="Times New Roman"/>
          <w:b/>
          <w:sz w:val="24"/>
          <w:szCs w:val="24"/>
        </w:rPr>
        <w:t>Собранием депутатов</w:t>
      </w:r>
      <w:r>
        <w:rPr>
          <w:rFonts w:ascii="Times New Roman" w:hAnsi="Times New Roman"/>
          <w:b/>
          <w:sz w:val="24"/>
          <w:szCs w:val="24"/>
        </w:rPr>
        <w:t xml:space="preserve">    </w:t>
      </w:r>
    </w:p>
    <w:p w:rsidR="00EA4899" w:rsidRPr="007C1DB9" w:rsidRDefault="00EA4899" w:rsidP="00EA4899">
      <w:pPr>
        <w:tabs>
          <w:tab w:val="left" w:pos="426"/>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r w:rsidRPr="007C1DB9">
        <w:rPr>
          <w:rFonts w:ascii="Times New Roman" w:hAnsi="Times New Roman"/>
          <w:b/>
          <w:sz w:val="24"/>
          <w:szCs w:val="24"/>
        </w:rPr>
        <w:t xml:space="preserve">Гигантовского сельского поселения  </w:t>
      </w:r>
      <w:r w:rsidRPr="007C1DB9">
        <w:rPr>
          <w:rFonts w:ascii="Times New Roman" w:hAnsi="Times New Roman"/>
          <w:b/>
          <w:sz w:val="24"/>
          <w:szCs w:val="24"/>
        </w:rPr>
        <w:tab/>
        <w:t xml:space="preserve">                 </w:t>
      </w:r>
      <w:r>
        <w:rPr>
          <w:rFonts w:ascii="Times New Roman" w:hAnsi="Times New Roman"/>
          <w:b/>
          <w:sz w:val="24"/>
          <w:szCs w:val="24"/>
        </w:rPr>
        <w:t xml:space="preserve">                                        18.04.2014</w:t>
      </w:r>
      <w:r w:rsidRPr="007C1DB9">
        <w:rPr>
          <w:rFonts w:ascii="Times New Roman" w:hAnsi="Times New Roman"/>
          <w:b/>
          <w:sz w:val="24"/>
          <w:szCs w:val="24"/>
        </w:rPr>
        <w:t xml:space="preserve"> года</w:t>
      </w:r>
    </w:p>
    <w:p w:rsidR="00EA4899" w:rsidRDefault="00EA4899" w:rsidP="00EA4899">
      <w:pPr>
        <w:shd w:val="clear" w:color="auto" w:fill="FFFFFF"/>
        <w:spacing w:after="0" w:line="240" w:lineRule="auto"/>
        <w:rPr>
          <w:rFonts w:ascii="Times New Roman" w:eastAsia="Times New Roman" w:hAnsi="Times New Roman"/>
          <w:color w:val="000000"/>
          <w:sz w:val="24"/>
          <w:szCs w:val="24"/>
          <w:lang w:eastAsia="ru-RU"/>
        </w:rPr>
      </w:pPr>
    </w:p>
    <w:p w:rsidR="00AF41BA" w:rsidRDefault="00AF41BA" w:rsidP="005F46F6">
      <w:pPr>
        <w:pStyle w:val="a4"/>
        <w:ind w:firstLine="567"/>
        <w:jc w:val="both"/>
        <w:rPr>
          <w:color w:val="000000"/>
          <w:shd w:val="clear" w:color="auto" w:fill="FFFFFF"/>
        </w:rPr>
      </w:pPr>
      <w:proofErr w:type="gramStart"/>
      <w:r w:rsidRPr="00EA4899">
        <w:rPr>
          <w:color w:val="000000"/>
          <w:shd w:val="clear" w:color="auto" w:fill="FFFFFF"/>
        </w:rPr>
        <w:t>В соответствии с Федеральным</w:t>
      </w:r>
      <w:r w:rsidRPr="00EA4899">
        <w:rPr>
          <w:rStyle w:val="apple-converted-space"/>
          <w:color w:val="000000"/>
          <w:shd w:val="clear" w:color="auto" w:fill="FFFFFF"/>
        </w:rPr>
        <w:t> </w:t>
      </w:r>
      <w:r w:rsidR="00C014B5" w:rsidRPr="00EA4899">
        <w:rPr>
          <w:shd w:val="clear" w:color="auto" w:fill="FFFFFF"/>
        </w:rPr>
        <w:t>законом</w:t>
      </w:r>
      <w:r w:rsidRPr="00EA4899">
        <w:rPr>
          <w:rStyle w:val="apple-converted-space"/>
          <w:color w:val="000000"/>
          <w:shd w:val="clear" w:color="auto" w:fill="FFFFFF"/>
        </w:rPr>
        <w:t> </w:t>
      </w:r>
      <w:r w:rsidRPr="00EA4899">
        <w:rPr>
          <w:color w:val="000000"/>
          <w:shd w:val="clear" w:color="auto" w:fill="FFFFFF"/>
        </w:rPr>
        <w:t>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w:t>
      </w:r>
      <w:r w:rsidRPr="00EA4899">
        <w:rPr>
          <w:rStyle w:val="apple-converted-space"/>
          <w:color w:val="000000"/>
          <w:shd w:val="clear" w:color="auto" w:fill="FFFFFF"/>
        </w:rPr>
        <w:t> </w:t>
      </w:r>
      <w:r w:rsidRPr="00EA4899">
        <w:rPr>
          <w:shd w:val="clear" w:color="auto" w:fill="FFFFFF"/>
        </w:rPr>
        <w:t>законом</w:t>
      </w:r>
      <w:r w:rsidRPr="00EA4899">
        <w:rPr>
          <w:rStyle w:val="apple-converted-space"/>
          <w:color w:val="000000"/>
          <w:shd w:val="clear" w:color="auto" w:fill="FFFFFF"/>
        </w:rPr>
        <w:t> </w:t>
      </w:r>
      <w:r w:rsidRPr="00EA4899">
        <w:rPr>
          <w:color w:val="000000"/>
          <w:shd w:val="clear" w:color="auto" w:fill="FFFFFF"/>
        </w:rPr>
        <w:t>от 21.12.2001 N 178-ФЗ "О приватизации государственного и муниципального имущества", Федеральным</w:t>
      </w:r>
      <w:r w:rsidRPr="00EA4899">
        <w:rPr>
          <w:rStyle w:val="apple-converted-space"/>
          <w:color w:val="000000"/>
          <w:shd w:val="clear" w:color="auto" w:fill="FFFFFF"/>
        </w:rPr>
        <w:t> </w:t>
      </w:r>
      <w:r w:rsidRPr="00EA4899">
        <w:rPr>
          <w:shd w:val="clear" w:color="auto" w:fill="FFFFFF"/>
        </w:rPr>
        <w:t>законом</w:t>
      </w:r>
      <w:r w:rsidRPr="00EA4899">
        <w:rPr>
          <w:rStyle w:val="apple-converted-space"/>
          <w:color w:val="000000"/>
          <w:shd w:val="clear" w:color="auto" w:fill="FFFFFF"/>
        </w:rPr>
        <w:t> </w:t>
      </w:r>
      <w:r w:rsidRPr="00EA4899">
        <w:rPr>
          <w:color w:val="000000"/>
          <w:shd w:val="clear" w:color="auto" w:fill="FFFFFF"/>
        </w:rPr>
        <w:t>от 06.10.2003 N 131-ФЗ</w:t>
      </w:r>
      <w:proofErr w:type="gramEnd"/>
      <w:r w:rsidRPr="00EA4899">
        <w:rPr>
          <w:color w:val="000000"/>
          <w:shd w:val="clear" w:color="auto" w:fill="FFFFFF"/>
        </w:rPr>
        <w:t xml:space="preserve"> "Об общих принципах организации местного самоуправления в Российской Федерации",</w:t>
      </w:r>
      <w:r w:rsidRPr="00EA4899">
        <w:rPr>
          <w:rStyle w:val="apple-converted-space"/>
          <w:color w:val="000000"/>
          <w:shd w:val="clear" w:color="auto" w:fill="FFFFFF"/>
        </w:rPr>
        <w:t>  </w:t>
      </w:r>
      <w:r w:rsidRPr="00EA4899">
        <w:rPr>
          <w:shd w:val="clear" w:color="auto" w:fill="FFFFFF"/>
        </w:rPr>
        <w:t>Уставом</w:t>
      </w:r>
      <w:r w:rsidRPr="00EA4899">
        <w:rPr>
          <w:rStyle w:val="apple-converted-space"/>
          <w:color w:val="000000"/>
          <w:shd w:val="clear" w:color="auto" w:fill="FFFFFF"/>
        </w:rPr>
        <w:t> </w:t>
      </w:r>
      <w:r w:rsidRPr="00EA4899">
        <w:rPr>
          <w:color w:val="000000"/>
          <w:shd w:val="clear" w:color="auto" w:fill="FFFFFF"/>
        </w:rPr>
        <w:t xml:space="preserve">муниципального образования </w:t>
      </w:r>
      <w:r w:rsidR="00053343">
        <w:rPr>
          <w:color w:val="000000"/>
          <w:shd w:val="clear" w:color="auto" w:fill="FFFFFF"/>
        </w:rPr>
        <w:t>«</w:t>
      </w:r>
      <w:proofErr w:type="spellStart"/>
      <w:r w:rsidR="00053343">
        <w:rPr>
          <w:color w:val="000000"/>
          <w:shd w:val="clear" w:color="auto" w:fill="FFFFFF"/>
        </w:rPr>
        <w:t>Гигантовское</w:t>
      </w:r>
      <w:proofErr w:type="spellEnd"/>
      <w:r w:rsidR="00053343">
        <w:rPr>
          <w:color w:val="000000"/>
          <w:shd w:val="clear" w:color="auto" w:fill="FFFFFF"/>
        </w:rPr>
        <w:t xml:space="preserve"> сельское поселение»</w:t>
      </w:r>
      <w:r w:rsidR="00EA4899">
        <w:rPr>
          <w:color w:val="000000"/>
          <w:shd w:val="clear" w:color="auto" w:fill="FFFFFF"/>
        </w:rPr>
        <w:t xml:space="preserve"> </w:t>
      </w:r>
      <w:proofErr w:type="spellStart"/>
      <w:r w:rsidR="00EA4899">
        <w:rPr>
          <w:color w:val="000000"/>
          <w:shd w:val="clear" w:color="auto" w:fill="FFFFFF"/>
        </w:rPr>
        <w:t>С</w:t>
      </w:r>
      <w:r w:rsidRPr="00EA4899">
        <w:rPr>
          <w:color w:val="000000"/>
          <w:shd w:val="clear" w:color="auto" w:fill="FFFFFF"/>
        </w:rPr>
        <w:t>альского</w:t>
      </w:r>
      <w:proofErr w:type="spellEnd"/>
      <w:r w:rsidRPr="00EA4899">
        <w:rPr>
          <w:color w:val="000000"/>
          <w:shd w:val="clear" w:color="auto" w:fill="FFFFFF"/>
        </w:rPr>
        <w:t xml:space="preserve"> района и в целях реализации преимущественного права на приобретение субъектами малого и среднего предпринимательства арендуемого имущества, находящегося в муниципальной собственности муниципального образования </w:t>
      </w:r>
      <w:r w:rsidR="00053343">
        <w:rPr>
          <w:color w:val="000000"/>
          <w:shd w:val="clear" w:color="auto" w:fill="FFFFFF"/>
        </w:rPr>
        <w:t>«</w:t>
      </w:r>
      <w:proofErr w:type="spellStart"/>
      <w:r w:rsidR="00053343">
        <w:rPr>
          <w:color w:val="000000"/>
          <w:shd w:val="clear" w:color="auto" w:fill="FFFFFF"/>
        </w:rPr>
        <w:t>Гигантовское</w:t>
      </w:r>
      <w:proofErr w:type="spellEnd"/>
      <w:r w:rsidR="00053343">
        <w:rPr>
          <w:color w:val="000000"/>
          <w:shd w:val="clear" w:color="auto" w:fill="FFFFFF"/>
        </w:rPr>
        <w:t xml:space="preserve"> сельское поселение»</w:t>
      </w:r>
      <w:r w:rsidRPr="00EA4899">
        <w:rPr>
          <w:color w:val="000000"/>
          <w:shd w:val="clear" w:color="auto" w:fill="FFFFFF"/>
        </w:rPr>
        <w:t xml:space="preserve"> </w:t>
      </w:r>
      <w:proofErr w:type="spellStart"/>
      <w:r w:rsidRPr="00EA4899">
        <w:rPr>
          <w:color w:val="000000"/>
          <w:shd w:val="clear" w:color="auto" w:fill="FFFFFF"/>
        </w:rPr>
        <w:t>Сальского</w:t>
      </w:r>
      <w:proofErr w:type="spellEnd"/>
      <w:r w:rsidRPr="00EA4899">
        <w:rPr>
          <w:color w:val="000000"/>
          <w:shd w:val="clear" w:color="auto" w:fill="FFFFFF"/>
        </w:rPr>
        <w:t xml:space="preserve"> района,</w:t>
      </w:r>
      <w:r w:rsidRPr="00EA4899">
        <w:t xml:space="preserve"> Собрание депутатов Гигантовского сельского поселения</w:t>
      </w:r>
      <w:r w:rsidRPr="00EA4899">
        <w:rPr>
          <w:color w:val="000000"/>
          <w:shd w:val="clear" w:color="auto" w:fill="FFFFFF"/>
        </w:rPr>
        <w:t xml:space="preserve">, </w:t>
      </w:r>
    </w:p>
    <w:p w:rsidR="00EA4899" w:rsidRPr="00EA4899" w:rsidRDefault="00EA4899" w:rsidP="00EA4899">
      <w:pPr>
        <w:pStyle w:val="a4"/>
        <w:jc w:val="both"/>
      </w:pPr>
    </w:p>
    <w:p w:rsidR="00124EEC" w:rsidRDefault="00124EEC" w:rsidP="00EA4899">
      <w:pPr>
        <w:autoSpaceDE w:val="0"/>
        <w:autoSpaceDN w:val="0"/>
        <w:adjustRightInd w:val="0"/>
        <w:spacing w:after="0" w:line="240" w:lineRule="auto"/>
        <w:jc w:val="center"/>
        <w:rPr>
          <w:rFonts w:ascii="Times New Roman" w:hAnsi="Times New Roman" w:cs="Times New Roman"/>
          <w:b/>
          <w:sz w:val="24"/>
          <w:szCs w:val="24"/>
        </w:rPr>
      </w:pPr>
      <w:r w:rsidRPr="00EA4899">
        <w:rPr>
          <w:rFonts w:ascii="Times New Roman" w:hAnsi="Times New Roman" w:cs="Times New Roman"/>
          <w:b/>
          <w:sz w:val="24"/>
          <w:szCs w:val="24"/>
        </w:rPr>
        <w:t>решает:</w:t>
      </w:r>
    </w:p>
    <w:p w:rsidR="00EA4899" w:rsidRPr="00EA4899" w:rsidRDefault="00EA4899" w:rsidP="00EA4899">
      <w:pPr>
        <w:autoSpaceDE w:val="0"/>
        <w:autoSpaceDN w:val="0"/>
        <w:adjustRightInd w:val="0"/>
        <w:spacing w:after="0" w:line="240" w:lineRule="auto"/>
        <w:jc w:val="center"/>
        <w:rPr>
          <w:rFonts w:ascii="Times New Roman" w:hAnsi="Times New Roman" w:cs="Times New Roman"/>
          <w:b/>
          <w:sz w:val="24"/>
          <w:szCs w:val="24"/>
        </w:rPr>
      </w:pPr>
    </w:p>
    <w:p w:rsidR="00EA4899" w:rsidRPr="00EA4899" w:rsidRDefault="00124EEC" w:rsidP="00EA4899">
      <w:pPr>
        <w:autoSpaceDE w:val="0"/>
        <w:autoSpaceDN w:val="0"/>
        <w:adjustRightInd w:val="0"/>
        <w:spacing w:after="0" w:line="240" w:lineRule="auto"/>
        <w:ind w:firstLine="540"/>
        <w:jc w:val="both"/>
        <w:rPr>
          <w:rFonts w:ascii="Times New Roman" w:hAnsi="Times New Roman" w:cs="Times New Roman"/>
          <w:color w:val="000000"/>
          <w:sz w:val="24"/>
          <w:szCs w:val="24"/>
          <w:shd w:val="clear" w:color="auto" w:fill="FFFFFF"/>
        </w:rPr>
      </w:pPr>
      <w:r w:rsidRPr="00EA4899">
        <w:rPr>
          <w:rFonts w:ascii="Times New Roman" w:hAnsi="Times New Roman" w:cs="Times New Roman"/>
          <w:sz w:val="24"/>
          <w:szCs w:val="24"/>
        </w:rPr>
        <w:t xml:space="preserve"> 1. </w:t>
      </w:r>
      <w:r w:rsidR="00C014B5" w:rsidRPr="00EA4899">
        <w:rPr>
          <w:rStyle w:val="apple-converted-space"/>
          <w:rFonts w:ascii="Times New Roman" w:hAnsi="Times New Roman" w:cs="Times New Roman"/>
          <w:color w:val="000000"/>
          <w:sz w:val="24"/>
          <w:szCs w:val="24"/>
          <w:shd w:val="clear" w:color="auto" w:fill="FFFFFF"/>
        </w:rPr>
        <w:t> </w:t>
      </w:r>
      <w:r w:rsidR="00C014B5" w:rsidRPr="00EA4899">
        <w:rPr>
          <w:rFonts w:ascii="Times New Roman" w:hAnsi="Times New Roman" w:cs="Times New Roman"/>
          <w:color w:val="000000"/>
          <w:sz w:val="24"/>
          <w:szCs w:val="24"/>
          <w:shd w:val="clear" w:color="auto" w:fill="FFFFFF"/>
        </w:rPr>
        <w:t>Утвердить Положение о порядке отчуждения недвижимого имущества, находящегося в муниципальной собственности муниципального образования «Гигантовское сельское поселение»  и арендуемого субъектами малого и среднего предпринимательства (Приложение).</w:t>
      </w:r>
    </w:p>
    <w:p w:rsidR="00EA4899" w:rsidRPr="00EA4899" w:rsidRDefault="00EA4899" w:rsidP="00EA4899">
      <w:pPr>
        <w:autoSpaceDE w:val="0"/>
        <w:autoSpaceDN w:val="0"/>
        <w:adjustRightInd w:val="0"/>
        <w:spacing w:after="0" w:line="240" w:lineRule="auto"/>
        <w:ind w:firstLine="540"/>
        <w:jc w:val="both"/>
        <w:rPr>
          <w:rFonts w:ascii="Times New Roman" w:hAnsi="Times New Roman" w:cs="Times New Roman"/>
          <w:color w:val="000000"/>
          <w:sz w:val="24"/>
          <w:szCs w:val="24"/>
          <w:shd w:val="clear" w:color="auto" w:fill="FFFFFF"/>
        </w:rPr>
      </w:pPr>
      <w:r w:rsidRPr="00EA4899">
        <w:rPr>
          <w:rFonts w:ascii="Times New Roman" w:hAnsi="Times New Roman" w:cs="Times New Roman"/>
          <w:color w:val="000000"/>
          <w:lang w:eastAsia="ru-RU"/>
        </w:rPr>
        <w:t xml:space="preserve">2. </w:t>
      </w:r>
      <w:r w:rsidRPr="00EA4899">
        <w:rPr>
          <w:rFonts w:ascii="Times New Roman" w:hAnsi="Times New Roman" w:cs="Times New Roman"/>
        </w:rPr>
        <w:t>Настоящее решение вступает в силу после его официального обнародования,  применительно к правоотношениям с 01.01.2014 года и подлежит размещению на официальном сайте Администрации Гигантовского сельского поселения в сети «Интернет».</w:t>
      </w:r>
    </w:p>
    <w:p w:rsidR="00EA4899" w:rsidRPr="00EA4899" w:rsidRDefault="00EA4899" w:rsidP="00EA4899">
      <w:pPr>
        <w:autoSpaceDE w:val="0"/>
        <w:autoSpaceDN w:val="0"/>
        <w:adjustRightInd w:val="0"/>
        <w:spacing w:after="0" w:line="240" w:lineRule="auto"/>
        <w:ind w:firstLine="540"/>
        <w:jc w:val="both"/>
        <w:rPr>
          <w:rFonts w:ascii="Times New Roman" w:hAnsi="Times New Roman" w:cs="Times New Roman"/>
          <w:sz w:val="24"/>
          <w:szCs w:val="24"/>
        </w:rPr>
      </w:pPr>
      <w:r w:rsidRPr="00EA4899">
        <w:rPr>
          <w:rFonts w:ascii="Times New Roman" w:hAnsi="Times New Roman" w:cs="Times New Roman"/>
        </w:rPr>
        <w:t xml:space="preserve">3. </w:t>
      </w:r>
      <w:proofErr w:type="gramStart"/>
      <w:r w:rsidRPr="00EA4899">
        <w:rPr>
          <w:rFonts w:ascii="Times New Roman" w:hAnsi="Times New Roman" w:cs="Times New Roman"/>
        </w:rPr>
        <w:t>Контроль за</w:t>
      </w:r>
      <w:proofErr w:type="gramEnd"/>
      <w:r w:rsidRPr="00EA4899">
        <w:rPr>
          <w:rFonts w:ascii="Times New Roman" w:hAnsi="Times New Roman" w:cs="Times New Roman"/>
        </w:rPr>
        <w:t xml:space="preserve"> исполнением данного решения возложить специалиста 1 категории по вопросам имущественных отношений Администрации Гигантовского сельского поселения и постоянную комиссию Собрания депутатов Гигантовского сельского поселения по бюджету, налогам и собственности.</w:t>
      </w:r>
    </w:p>
    <w:p w:rsidR="00EA4899" w:rsidRPr="009B7A84" w:rsidRDefault="00EA4899" w:rsidP="00EA4899">
      <w:pPr>
        <w:shd w:val="clear" w:color="auto" w:fill="FFFFFF"/>
        <w:spacing w:after="0" w:line="240" w:lineRule="auto"/>
        <w:jc w:val="both"/>
        <w:rPr>
          <w:rFonts w:ascii="Times New Roman" w:eastAsia="Times New Roman" w:hAnsi="Times New Roman"/>
          <w:color w:val="000000"/>
          <w:sz w:val="24"/>
          <w:szCs w:val="24"/>
          <w:lang w:eastAsia="ru-RU"/>
        </w:rPr>
      </w:pPr>
    </w:p>
    <w:p w:rsidR="00124EEC" w:rsidRPr="00EA4899" w:rsidRDefault="00124EEC" w:rsidP="00EA4899">
      <w:pPr>
        <w:pStyle w:val="a4"/>
        <w:ind w:firstLine="540"/>
        <w:jc w:val="both"/>
      </w:pPr>
    </w:p>
    <w:p w:rsidR="00124EEC" w:rsidRPr="00EA4899" w:rsidRDefault="00124EEC" w:rsidP="00EA4899">
      <w:pPr>
        <w:spacing w:after="0" w:line="240" w:lineRule="auto"/>
        <w:ind w:right="19"/>
        <w:jc w:val="both"/>
        <w:rPr>
          <w:rFonts w:ascii="Times New Roman" w:hAnsi="Times New Roman" w:cs="Times New Roman"/>
          <w:sz w:val="24"/>
          <w:szCs w:val="24"/>
        </w:rPr>
      </w:pPr>
      <w:r w:rsidRPr="00EA4899">
        <w:rPr>
          <w:rFonts w:ascii="Times New Roman" w:hAnsi="Times New Roman" w:cs="Times New Roman"/>
          <w:sz w:val="24"/>
          <w:szCs w:val="24"/>
        </w:rPr>
        <w:t xml:space="preserve">Глава Гигантовского </w:t>
      </w:r>
    </w:p>
    <w:p w:rsidR="00124EEC" w:rsidRPr="00EA4899" w:rsidRDefault="00124EEC" w:rsidP="00EA4899">
      <w:pPr>
        <w:spacing w:after="0" w:line="240" w:lineRule="auto"/>
        <w:ind w:right="19"/>
        <w:jc w:val="both"/>
        <w:rPr>
          <w:rFonts w:ascii="Times New Roman" w:hAnsi="Times New Roman" w:cs="Times New Roman"/>
          <w:sz w:val="24"/>
          <w:szCs w:val="24"/>
        </w:rPr>
      </w:pPr>
      <w:r w:rsidRPr="00EA4899">
        <w:rPr>
          <w:rFonts w:ascii="Times New Roman" w:hAnsi="Times New Roman" w:cs="Times New Roman"/>
          <w:sz w:val="24"/>
          <w:szCs w:val="24"/>
        </w:rPr>
        <w:t xml:space="preserve">сельского поселения                                                                                    Ю.М. </w:t>
      </w:r>
      <w:proofErr w:type="spellStart"/>
      <w:r w:rsidRPr="00EA4899">
        <w:rPr>
          <w:rFonts w:ascii="Times New Roman" w:hAnsi="Times New Roman" w:cs="Times New Roman"/>
          <w:sz w:val="24"/>
          <w:szCs w:val="24"/>
        </w:rPr>
        <w:t>Штельман</w:t>
      </w:r>
      <w:proofErr w:type="spellEnd"/>
    </w:p>
    <w:p w:rsidR="00124EEC" w:rsidRPr="00EA4899" w:rsidRDefault="00124EEC" w:rsidP="00EA4899">
      <w:pPr>
        <w:spacing w:after="0" w:line="240" w:lineRule="auto"/>
        <w:ind w:left="360" w:hanging="360"/>
        <w:jc w:val="both"/>
        <w:rPr>
          <w:rFonts w:ascii="Times New Roman" w:hAnsi="Times New Roman" w:cs="Times New Roman"/>
          <w:sz w:val="24"/>
          <w:szCs w:val="24"/>
        </w:rPr>
      </w:pPr>
      <w:r w:rsidRPr="00EA4899">
        <w:rPr>
          <w:rFonts w:ascii="Times New Roman" w:hAnsi="Times New Roman" w:cs="Times New Roman"/>
          <w:sz w:val="24"/>
          <w:szCs w:val="24"/>
        </w:rPr>
        <w:t xml:space="preserve">                                                             </w:t>
      </w:r>
    </w:p>
    <w:p w:rsidR="00124EEC" w:rsidRPr="00EA4899" w:rsidRDefault="00124EEC" w:rsidP="00EA4899">
      <w:pPr>
        <w:spacing w:after="0" w:line="240" w:lineRule="auto"/>
        <w:ind w:left="360" w:hanging="360"/>
        <w:jc w:val="both"/>
        <w:rPr>
          <w:rFonts w:ascii="Times New Roman" w:hAnsi="Times New Roman" w:cs="Times New Roman"/>
          <w:sz w:val="24"/>
          <w:szCs w:val="24"/>
        </w:rPr>
      </w:pPr>
      <w:r w:rsidRPr="00EA4899">
        <w:rPr>
          <w:rFonts w:ascii="Times New Roman" w:hAnsi="Times New Roman" w:cs="Times New Roman"/>
          <w:sz w:val="24"/>
          <w:szCs w:val="24"/>
        </w:rPr>
        <w:t>п. Гигант</w:t>
      </w:r>
    </w:p>
    <w:p w:rsidR="00124EEC" w:rsidRPr="00EA4899" w:rsidRDefault="00EA4899" w:rsidP="00EA48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00124EEC" w:rsidRPr="00EA4899">
        <w:rPr>
          <w:rFonts w:ascii="Times New Roman" w:hAnsi="Times New Roman" w:cs="Times New Roman"/>
          <w:sz w:val="24"/>
          <w:szCs w:val="24"/>
        </w:rPr>
        <w:t>.</w:t>
      </w:r>
      <w:r>
        <w:rPr>
          <w:rFonts w:ascii="Times New Roman" w:hAnsi="Times New Roman" w:cs="Times New Roman"/>
          <w:sz w:val="24"/>
          <w:szCs w:val="24"/>
        </w:rPr>
        <w:t>04</w:t>
      </w:r>
      <w:r w:rsidR="00124EEC" w:rsidRPr="00EA4899">
        <w:rPr>
          <w:rFonts w:ascii="Times New Roman" w:hAnsi="Times New Roman" w:cs="Times New Roman"/>
          <w:sz w:val="24"/>
          <w:szCs w:val="24"/>
        </w:rPr>
        <w:t>.201</w:t>
      </w:r>
      <w:r>
        <w:rPr>
          <w:rFonts w:ascii="Times New Roman" w:hAnsi="Times New Roman" w:cs="Times New Roman"/>
          <w:sz w:val="24"/>
          <w:szCs w:val="24"/>
        </w:rPr>
        <w:t>4</w:t>
      </w:r>
      <w:r w:rsidR="00124EEC" w:rsidRPr="00EA4899">
        <w:rPr>
          <w:rFonts w:ascii="Times New Roman" w:hAnsi="Times New Roman" w:cs="Times New Roman"/>
          <w:sz w:val="24"/>
          <w:szCs w:val="24"/>
        </w:rPr>
        <w:t xml:space="preserve"> года</w:t>
      </w:r>
    </w:p>
    <w:p w:rsidR="00EA4899" w:rsidRDefault="00124EEC" w:rsidP="00EA4899">
      <w:pPr>
        <w:spacing w:after="0" w:line="240" w:lineRule="auto"/>
        <w:ind w:left="360" w:hanging="360"/>
        <w:jc w:val="both"/>
        <w:rPr>
          <w:rFonts w:ascii="Times New Roman" w:hAnsi="Times New Roman" w:cs="Times New Roman"/>
          <w:sz w:val="24"/>
          <w:szCs w:val="24"/>
        </w:rPr>
      </w:pPr>
      <w:r w:rsidRPr="00EA4899">
        <w:rPr>
          <w:rFonts w:ascii="Times New Roman" w:hAnsi="Times New Roman" w:cs="Times New Roman"/>
          <w:sz w:val="24"/>
          <w:szCs w:val="24"/>
        </w:rPr>
        <w:t xml:space="preserve">№ </w:t>
      </w:r>
      <w:r w:rsidR="00EA4899">
        <w:rPr>
          <w:rFonts w:ascii="Times New Roman" w:hAnsi="Times New Roman" w:cs="Times New Roman"/>
          <w:sz w:val="24"/>
          <w:szCs w:val="24"/>
        </w:rPr>
        <w:t>77</w:t>
      </w:r>
    </w:p>
    <w:p w:rsidR="00124EEC" w:rsidRPr="00EA4899" w:rsidRDefault="00124EEC" w:rsidP="00EA4899">
      <w:pPr>
        <w:spacing w:after="0" w:line="240" w:lineRule="auto"/>
        <w:ind w:left="360" w:hanging="360"/>
        <w:jc w:val="both"/>
        <w:rPr>
          <w:rFonts w:ascii="Times New Roman" w:hAnsi="Times New Roman" w:cs="Times New Roman"/>
          <w:sz w:val="24"/>
          <w:szCs w:val="24"/>
        </w:rPr>
      </w:pPr>
      <w:r w:rsidRPr="00EA4899">
        <w:rPr>
          <w:rFonts w:ascii="Times New Roman" w:hAnsi="Times New Roman" w:cs="Times New Roman"/>
          <w:color w:val="FF0000"/>
          <w:sz w:val="24"/>
          <w:szCs w:val="24"/>
        </w:rPr>
        <w:t xml:space="preserve">    </w:t>
      </w:r>
      <w:r w:rsidRPr="00EA4899">
        <w:rPr>
          <w:rFonts w:ascii="Times New Roman" w:hAnsi="Times New Roman" w:cs="Times New Roman"/>
          <w:sz w:val="24"/>
          <w:szCs w:val="24"/>
        </w:rPr>
        <w:t xml:space="preserve">                            </w:t>
      </w:r>
    </w:p>
    <w:p w:rsidR="00EA4899" w:rsidRPr="00EA4899" w:rsidRDefault="00EA4899" w:rsidP="00EA4899">
      <w:pPr>
        <w:pStyle w:val="ConsPlusNormal"/>
        <w:widowControl/>
        <w:ind w:left="5529"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9B7A84">
        <w:rPr>
          <w:rFonts w:ascii="Times New Roman" w:hAnsi="Times New Roman" w:cs="Times New Roman"/>
          <w:sz w:val="24"/>
          <w:szCs w:val="24"/>
        </w:rPr>
        <w:t xml:space="preserve">к решению Собрания Гигантовского </w:t>
      </w:r>
      <w:r>
        <w:rPr>
          <w:rFonts w:ascii="Times New Roman" w:hAnsi="Times New Roman" w:cs="Times New Roman"/>
          <w:sz w:val="24"/>
          <w:szCs w:val="24"/>
        </w:rPr>
        <w:t xml:space="preserve">сельского поселения </w:t>
      </w:r>
      <w:r w:rsidRPr="009B7A84">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18.04.</w:t>
      </w:r>
      <w:r w:rsidRPr="009B7A84">
        <w:rPr>
          <w:rFonts w:ascii="Times New Roman" w:hAnsi="Times New Roman" w:cs="Times New Roman"/>
          <w:color w:val="000000"/>
          <w:sz w:val="24"/>
          <w:szCs w:val="24"/>
        </w:rPr>
        <w:t>2014 г.</w:t>
      </w:r>
      <w:r>
        <w:rPr>
          <w:rFonts w:ascii="Times New Roman" w:hAnsi="Times New Roman" w:cs="Times New Roman"/>
          <w:color w:val="000000"/>
          <w:sz w:val="24"/>
          <w:szCs w:val="24"/>
        </w:rPr>
        <w:t xml:space="preserve"> № 77</w:t>
      </w:r>
    </w:p>
    <w:p w:rsidR="005F46F6" w:rsidRDefault="005F46F6" w:rsidP="00EA4899">
      <w:pPr>
        <w:pStyle w:val="a4"/>
        <w:jc w:val="center"/>
        <w:rPr>
          <w:color w:val="000000"/>
          <w:shd w:val="clear" w:color="auto" w:fill="FFFFFF"/>
        </w:rPr>
      </w:pPr>
    </w:p>
    <w:p w:rsidR="005F46F6" w:rsidRPr="00EA4899" w:rsidRDefault="005F46F6" w:rsidP="00EA4899">
      <w:pPr>
        <w:pStyle w:val="a4"/>
        <w:jc w:val="center"/>
        <w:rPr>
          <w:bCs/>
          <w:shd w:val="clear" w:color="auto" w:fill="FFFFFF"/>
        </w:rPr>
      </w:pPr>
      <w:r w:rsidRPr="00EA4899">
        <w:rPr>
          <w:color w:val="000000"/>
          <w:shd w:val="clear" w:color="auto" w:fill="FFFFFF"/>
        </w:rPr>
        <w:t>Положение о порядке отчуждения недвижимого имущества, находящегося в муниципальной собственности муниципального образования «Гигантовское сельское поселение»  и арендуемого субъектами малого и среднего предпринимательства</w:t>
      </w:r>
    </w:p>
    <w:p w:rsidR="005F46F6" w:rsidRPr="00EA4899" w:rsidRDefault="005F46F6" w:rsidP="00EA4899">
      <w:pPr>
        <w:pStyle w:val="a3"/>
        <w:shd w:val="clear" w:color="auto" w:fill="FFFFFF"/>
        <w:spacing w:before="0" w:beforeAutospacing="0" w:after="0" w:afterAutospacing="0"/>
        <w:jc w:val="center"/>
        <w:rPr>
          <w:color w:val="000000"/>
        </w:rPr>
      </w:pPr>
    </w:p>
    <w:p w:rsidR="00124EEC" w:rsidRPr="00EA4899" w:rsidRDefault="00124EEC" w:rsidP="005F46F6">
      <w:pPr>
        <w:pStyle w:val="a3"/>
        <w:shd w:val="clear" w:color="auto" w:fill="FFFFFF"/>
        <w:spacing w:before="0" w:beforeAutospacing="0" w:after="0" w:afterAutospacing="0"/>
        <w:ind w:firstLine="567"/>
        <w:jc w:val="center"/>
        <w:rPr>
          <w:color w:val="000000"/>
        </w:rPr>
      </w:pPr>
      <w:r w:rsidRPr="00EA4899">
        <w:rPr>
          <w:color w:val="000000"/>
        </w:rPr>
        <w:t>Муниципальное имущество может быть продано по договорам купли-продажи (с обязательной оценкой рыночной стоимости имущества) в следующем порядке:</w:t>
      </w:r>
    </w:p>
    <w:p w:rsidR="005F46F6" w:rsidRDefault="00124EEC" w:rsidP="005F46F6">
      <w:pPr>
        <w:pStyle w:val="a3"/>
        <w:shd w:val="clear" w:color="auto" w:fill="FFFFFF"/>
        <w:spacing w:before="0" w:beforeAutospacing="0" w:after="0" w:afterAutospacing="0"/>
        <w:ind w:firstLine="567"/>
        <w:jc w:val="both"/>
        <w:rPr>
          <w:color w:val="000000"/>
        </w:rPr>
      </w:pPr>
      <w:r w:rsidRPr="00EA4899">
        <w:rPr>
          <w:color w:val="000000"/>
        </w:rPr>
        <w:br/>
        <w:t>1. Недвижимое имущество, находящееся в хозяйственном ведении муниципального унитарного предприятия, может быть продано только с согласия собственника - органа местного самоуправления (в порядке, установленном уставом муниципального образования или иным правовым актом). В данном случае стороной по договору купли-продажи выступает это предприятие. При этом предприятие должно быть представлено экономическое обоснование предполагаемой сделки.</w:t>
      </w:r>
      <w:r w:rsidRPr="00EA4899">
        <w:rPr>
          <w:rStyle w:val="apple-converted-space"/>
          <w:color w:val="000000"/>
        </w:rPr>
        <w:t> </w:t>
      </w:r>
      <w:r w:rsidRPr="00EA4899">
        <w:rPr>
          <w:color w:val="000000"/>
        </w:rPr>
        <w:br/>
        <w:t>2. Движимое имущество МУП может быть реализовано предприятием самостоятельно, если иное не установлено его уставом и правовыми актами органы местного самоуправления.</w:t>
      </w:r>
      <w:r w:rsidRPr="00EA4899">
        <w:rPr>
          <w:rStyle w:val="apple-converted-space"/>
          <w:color w:val="000000"/>
        </w:rPr>
        <w:t> </w:t>
      </w:r>
      <w:r w:rsidRPr="00EA4899">
        <w:rPr>
          <w:color w:val="000000"/>
        </w:rPr>
        <w:br/>
        <w:t>3.Имущество, находящееся в оперативном управлении муниципального учреждения, если оно было приобретено за счет средств от приносящей доходы разрешенной уставом деятельности, может быть отчуждено учреждением самостоятельно.</w:t>
      </w:r>
      <w:r w:rsidRPr="00EA4899">
        <w:rPr>
          <w:rStyle w:val="apple-converted-space"/>
          <w:color w:val="000000"/>
        </w:rPr>
        <w:t> </w:t>
      </w:r>
      <w:r w:rsidRPr="00EA4899">
        <w:rPr>
          <w:color w:val="000000"/>
        </w:rPr>
        <w:br/>
        <w:t>4. Имущество, закрепленное на праве оперативного управления за учреждением, и имущество, приобретенное за счет бюджетных средств, не может быть отчуждено учреждением.</w:t>
      </w:r>
      <w:r w:rsidRPr="00EA4899">
        <w:rPr>
          <w:rStyle w:val="apple-converted-space"/>
          <w:color w:val="000000"/>
        </w:rPr>
        <w:t> </w:t>
      </w:r>
      <w:r w:rsidRPr="00EA4899">
        <w:rPr>
          <w:color w:val="000000"/>
        </w:rPr>
        <w:br/>
        <w:t>Орган местного самоуправления вправе принять решение об изъятии в казну неиспользуемого учреждением имущества или используемого не по назначению, и принять решение о его продаже (приватизации) в установленном порядке.</w:t>
      </w:r>
      <w:r w:rsidRPr="00EA4899">
        <w:rPr>
          <w:rStyle w:val="apple-converted-space"/>
          <w:color w:val="000000"/>
        </w:rPr>
        <w:t> </w:t>
      </w:r>
      <w:r w:rsidRPr="00EA4899">
        <w:rPr>
          <w:color w:val="000000"/>
        </w:rPr>
        <w:br/>
        <w:t>В целях достижения социальных, благотворительных и иных целей муниципальное имущество из казны может быть отчуждено по решению органа местного самоуправления по договору безвозмездной передачи (дарения) юридическим и физическим лицам.</w:t>
      </w:r>
      <w:r w:rsidRPr="00EA4899">
        <w:rPr>
          <w:rStyle w:val="apple-converted-space"/>
          <w:color w:val="000000"/>
        </w:rPr>
        <w:t> </w:t>
      </w:r>
      <w:r w:rsidRPr="00EA4899">
        <w:rPr>
          <w:color w:val="000000"/>
        </w:rPr>
        <w:br/>
        <w:t>Недвижимое имущество, находящееся в хозяйственном ведении МУП по договору безвозмездной передачи (дарения) может быть отчуждено только по решению органа местного самоуправления.</w:t>
      </w:r>
      <w:r w:rsidRPr="00EA4899">
        <w:rPr>
          <w:rStyle w:val="apple-converted-space"/>
          <w:color w:val="000000"/>
        </w:rPr>
        <w:t> </w:t>
      </w:r>
      <w:r w:rsidRPr="00EA4899">
        <w:rPr>
          <w:color w:val="000000"/>
        </w:rPr>
        <w:br/>
        <w:t>Движимое имущество, находящееся в хозяйственном ведении, по договору безвозмездной передачи (дарения) может быть муниципальным предприятием передано самостоятельно.</w:t>
      </w:r>
      <w:r w:rsidRPr="00EA4899">
        <w:rPr>
          <w:rStyle w:val="apple-converted-space"/>
          <w:color w:val="000000"/>
        </w:rPr>
        <w:t> </w:t>
      </w:r>
      <w:r w:rsidRPr="00EA4899">
        <w:rPr>
          <w:color w:val="000000"/>
        </w:rPr>
        <w:br/>
        <w:t xml:space="preserve">Учреждение вправе по договору безвозмездной передачи (дарения) отчуждать </w:t>
      </w:r>
      <w:proofErr w:type="gramStart"/>
      <w:r w:rsidRPr="00EA4899">
        <w:rPr>
          <w:color w:val="000000"/>
        </w:rPr>
        <w:t>только то</w:t>
      </w:r>
      <w:proofErr w:type="gramEnd"/>
      <w:r w:rsidRPr="00EA4899">
        <w:rPr>
          <w:color w:val="000000"/>
        </w:rPr>
        <w:t xml:space="preserve"> имущество, которое приобретено за счет средств полученных от деятельности, приносящей доходы.</w:t>
      </w:r>
      <w:r w:rsidRPr="00EA4899">
        <w:rPr>
          <w:rStyle w:val="apple-converted-space"/>
          <w:color w:val="000000"/>
        </w:rPr>
        <w:t> </w:t>
      </w:r>
      <w:r w:rsidRPr="00EA4899">
        <w:rPr>
          <w:color w:val="000000"/>
        </w:rPr>
        <w:br/>
        <w:t>Во временное пользование физическим и юридическим лицам муниципальное имущество может быть передано по договору аренды, договору безвозмездного пользования, договору доверительного управления. Решение об отчуждении по указанным договорам из казны муниципальной собственности принимается органом местного самоуправления. Стороной по договору передачи выступает орган местного самоуправления в сфере</w:t>
      </w:r>
    </w:p>
    <w:p w:rsidR="0030719D" w:rsidRPr="00EA4899" w:rsidRDefault="00124EEC" w:rsidP="005F46F6">
      <w:pPr>
        <w:pStyle w:val="a3"/>
        <w:shd w:val="clear" w:color="auto" w:fill="FFFFFF"/>
        <w:spacing w:before="0" w:beforeAutospacing="0" w:after="0" w:afterAutospacing="0"/>
        <w:jc w:val="both"/>
      </w:pPr>
      <w:r w:rsidRPr="00EA4899">
        <w:rPr>
          <w:color w:val="000000"/>
        </w:rPr>
        <w:t>управления муниципальной собственностью и лицо, которому передается данное имущество.</w:t>
      </w:r>
    </w:p>
    <w:sectPr w:rsidR="0030719D" w:rsidRPr="00EA4899" w:rsidSect="005F46F6">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E1866"/>
    <w:multiLevelType w:val="hybridMultilevel"/>
    <w:tmpl w:val="9F86447E"/>
    <w:lvl w:ilvl="0" w:tplc="33E2CDBE">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4EEC"/>
    <w:rsid w:val="00053343"/>
    <w:rsid w:val="00093491"/>
    <w:rsid w:val="00124EEC"/>
    <w:rsid w:val="001C5FF7"/>
    <w:rsid w:val="00275CEE"/>
    <w:rsid w:val="0030719D"/>
    <w:rsid w:val="00475B37"/>
    <w:rsid w:val="004D3962"/>
    <w:rsid w:val="005F46F6"/>
    <w:rsid w:val="00643D58"/>
    <w:rsid w:val="00AF41BA"/>
    <w:rsid w:val="00C014B5"/>
    <w:rsid w:val="00DF702D"/>
    <w:rsid w:val="00EA48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0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E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24EEC"/>
  </w:style>
  <w:style w:type="paragraph" w:styleId="a4">
    <w:name w:val="No Spacing"/>
    <w:uiPriority w:val="1"/>
    <w:qFormat/>
    <w:rsid w:val="00124EEC"/>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24EEC"/>
    <w:rPr>
      <w:b/>
      <w:bCs/>
    </w:rPr>
  </w:style>
  <w:style w:type="character" w:styleId="a6">
    <w:name w:val="Hyperlink"/>
    <w:basedOn w:val="a0"/>
    <w:uiPriority w:val="99"/>
    <w:semiHidden/>
    <w:unhideWhenUsed/>
    <w:rsid w:val="00AF41BA"/>
    <w:rPr>
      <w:color w:val="0000FF"/>
      <w:u w:val="single"/>
    </w:rPr>
  </w:style>
  <w:style w:type="paragraph" w:styleId="a7">
    <w:name w:val="Body Text"/>
    <w:basedOn w:val="a"/>
    <w:link w:val="a8"/>
    <w:rsid w:val="00EA4899"/>
    <w:pPr>
      <w:tabs>
        <w:tab w:val="left" w:pos="1697"/>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rsid w:val="00EA4899"/>
    <w:rPr>
      <w:rFonts w:ascii="Times New Roman" w:eastAsia="Times New Roman" w:hAnsi="Times New Roman" w:cs="Times New Roman"/>
      <w:sz w:val="24"/>
      <w:szCs w:val="24"/>
      <w:lang w:eastAsia="ar-SA"/>
    </w:rPr>
  </w:style>
  <w:style w:type="paragraph" w:customStyle="1" w:styleId="ConsPlusNormal">
    <w:name w:val="ConsPlusNormal"/>
    <w:rsid w:val="00EA4899"/>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14041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800</Words>
  <Characters>4564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User</cp:lastModifiedBy>
  <cp:revision>4</cp:revision>
  <dcterms:created xsi:type="dcterms:W3CDTF">2014-05-20T09:28:00Z</dcterms:created>
  <dcterms:modified xsi:type="dcterms:W3CDTF">2014-05-20T11:25:00Z</dcterms:modified>
</cp:coreProperties>
</file>