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3379" w:rsidRPr="000414A9" w:rsidRDefault="00BF3379" w:rsidP="00BF3379">
      <w:pPr>
        <w:shd w:val="clear" w:color="auto" w:fill="FFFFFF"/>
        <w:ind w:right="29"/>
        <w:jc w:val="center"/>
        <w:rPr>
          <w:b/>
          <w:bCs/>
          <w:sz w:val="26"/>
          <w:szCs w:val="26"/>
        </w:rPr>
      </w:pPr>
      <w:r w:rsidRPr="000414A9">
        <w:rPr>
          <w:b/>
          <w:bCs/>
          <w:sz w:val="26"/>
          <w:szCs w:val="26"/>
        </w:rPr>
        <w:t>РОССИЙСКАЯ ФЕДЕРАЦИЯ</w:t>
      </w:r>
    </w:p>
    <w:p w:rsidR="00BF3379" w:rsidRPr="000414A9" w:rsidRDefault="00BF3379" w:rsidP="00BF3379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0414A9">
        <w:rPr>
          <w:b/>
          <w:bCs/>
          <w:sz w:val="26"/>
          <w:szCs w:val="26"/>
        </w:rPr>
        <w:t>РОСТОВСКАЯ ОБЛАСТЬ</w:t>
      </w:r>
    </w:p>
    <w:p w:rsidR="00BF3379" w:rsidRPr="000414A9" w:rsidRDefault="00BF3379" w:rsidP="00BF3379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0414A9">
        <w:rPr>
          <w:b/>
          <w:bCs/>
          <w:sz w:val="26"/>
          <w:szCs w:val="26"/>
        </w:rPr>
        <w:t>САЛЬСКИЙ РАЙОН</w:t>
      </w:r>
    </w:p>
    <w:p w:rsidR="00BF3379" w:rsidRPr="000414A9" w:rsidRDefault="00BF3379" w:rsidP="00BF3379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0414A9">
        <w:rPr>
          <w:b/>
          <w:bCs/>
          <w:sz w:val="26"/>
          <w:szCs w:val="26"/>
        </w:rPr>
        <w:t xml:space="preserve">СОБРАНИЕ ДЕПУТАТОВ </w:t>
      </w:r>
    </w:p>
    <w:p w:rsidR="00BF3379" w:rsidRPr="000414A9" w:rsidRDefault="00BF3379" w:rsidP="00BF3379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0414A9">
        <w:rPr>
          <w:b/>
          <w:bCs/>
          <w:sz w:val="26"/>
          <w:szCs w:val="26"/>
        </w:rPr>
        <w:t>ГИГАНТОВСКОГО СЕЛЬСКОГО ПОСЕЛЕНИЯ</w:t>
      </w:r>
    </w:p>
    <w:p w:rsidR="00BF3379" w:rsidRPr="000414A9" w:rsidRDefault="000B5402" w:rsidP="00BF3379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0B5402">
        <w:rPr>
          <w:noProof/>
          <w:sz w:val="26"/>
          <w:szCs w:val="26"/>
          <w:lang w:eastAsia="en-US"/>
        </w:rPr>
        <w:pict>
          <v:line id="_x0000_s1026" style="position:absolute;left:0;text-align:left;z-index:251660288" from="18pt,10.6pt" to="477pt,10.6pt" strokeweight="2.25pt"/>
        </w:pict>
      </w:r>
    </w:p>
    <w:p w:rsidR="00BF3379" w:rsidRPr="000414A9" w:rsidRDefault="00BF3379" w:rsidP="00BF3379">
      <w:pPr>
        <w:tabs>
          <w:tab w:val="left" w:pos="1160"/>
        </w:tabs>
        <w:jc w:val="center"/>
        <w:rPr>
          <w:b/>
          <w:bCs/>
          <w:sz w:val="26"/>
          <w:szCs w:val="26"/>
        </w:rPr>
      </w:pPr>
    </w:p>
    <w:p w:rsidR="00BF3379" w:rsidRPr="000414A9" w:rsidRDefault="00BF3379" w:rsidP="00BF3379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0414A9">
        <w:rPr>
          <w:b/>
          <w:bCs/>
          <w:sz w:val="26"/>
          <w:szCs w:val="26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BE0815" w:rsidRDefault="00BE0815" w:rsidP="00BE0815">
      <w:pPr>
        <w:tabs>
          <w:tab w:val="left" w:pos="1080"/>
        </w:tabs>
        <w:jc w:val="center"/>
        <w:rPr>
          <w:b/>
          <w:sz w:val="28"/>
          <w:szCs w:val="28"/>
        </w:rPr>
      </w:pPr>
      <w:r w:rsidRPr="005C7830">
        <w:rPr>
          <w:b/>
          <w:sz w:val="28"/>
          <w:szCs w:val="28"/>
        </w:rPr>
        <w:t xml:space="preserve">О внесении изменений в решение Собрания депутатов </w:t>
      </w:r>
      <w:r>
        <w:rPr>
          <w:b/>
          <w:sz w:val="28"/>
          <w:szCs w:val="28"/>
        </w:rPr>
        <w:t xml:space="preserve"> Гигантовского сельского поселения </w:t>
      </w:r>
      <w:r w:rsidRPr="005C783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24.12.2009</w:t>
      </w:r>
      <w:r w:rsidRPr="005C7830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57</w:t>
      </w:r>
    </w:p>
    <w:p w:rsidR="00BE0815" w:rsidRDefault="00BE0815" w:rsidP="00BE0815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BE0815" w:rsidRDefault="00BE0815" w:rsidP="00BE0815">
      <w:pPr>
        <w:tabs>
          <w:tab w:val="left" w:pos="1635"/>
          <w:tab w:val="left" w:pos="5640"/>
        </w:tabs>
        <w:ind w:firstLine="709"/>
        <w:jc w:val="both"/>
        <w:rPr>
          <w:sz w:val="28"/>
          <w:szCs w:val="28"/>
        </w:rPr>
      </w:pPr>
      <w:r w:rsidRPr="00AC77B5">
        <w:rPr>
          <w:sz w:val="28"/>
          <w:szCs w:val="28"/>
        </w:rPr>
        <w:t>В связи с принятием</w:t>
      </w:r>
      <w:r>
        <w:rPr>
          <w:sz w:val="28"/>
          <w:szCs w:val="28"/>
        </w:rPr>
        <w:t xml:space="preserve"> Федеральных законов от 28.12.2013 № 400-ФЗ «О страховых пенсиях», от 28.12.2013 № 424-ФЗ «О накопительной пенсии» Собрание  депутатов Гигантовского сельского поселения</w:t>
      </w:r>
    </w:p>
    <w:p w:rsidR="00BE0815" w:rsidRDefault="00BE0815" w:rsidP="00BE0815">
      <w:pPr>
        <w:tabs>
          <w:tab w:val="left" w:pos="1635"/>
          <w:tab w:val="left" w:pos="5640"/>
        </w:tabs>
        <w:ind w:firstLine="709"/>
        <w:jc w:val="center"/>
        <w:rPr>
          <w:sz w:val="28"/>
          <w:szCs w:val="28"/>
        </w:rPr>
      </w:pPr>
    </w:p>
    <w:p w:rsidR="00BE0815" w:rsidRPr="006D4461" w:rsidRDefault="00BE0815" w:rsidP="00BE0815">
      <w:pPr>
        <w:pStyle w:val="22"/>
        <w:widowControl w:val="0"/>
        <w:spacing w:after="0" w:line="240" w:lineRule="auto"/>
        <w:ind w:firstLine="300"/>
        <w:jc w:val="center"/>
        <w:rPr>
          <w:b/>
          <w:caps/>
          <w:sz w:val="28"/>
          <w:szCs w:val="28"/>
        </w:rPr>
      </w:pPr>
      <w:r w:rsidRPr="006D4461">
        <w:rPr>
          <w:b/>
          <w:caps/>
          <w:sz w:val="28"/>
          <w:szCs w:val="28"/>
        </w:rPr>
        <w:t>Решило:</w:t>
      </w:r>
    </w:p>
    <w:p w:rsidR="00BE0815" w:rsidRDefault="00BE0815" w:rsidP="00BE0815">
      <w:pPr>
        <w:tabs>
          <w:tab w:val="left" w:pos="1635"/>
          <w:tab w:val="left" w:pos="5640"/>
        </w:tabs>
        <w:ind w:firstLine="709"/>
        <w:jc w:val="both"/>
        <w:rPr>
          <w:sz w:val="28"/>
          <w:szCs w:val="28"/>
        </w:rPr>
      </w:pPr>
    </w:p>
    <w:p w:rsidR="00BE0815" w:rsidRDefault="00BE0815" w:rsidP="00BE0815">
      <w:pPr>
        <w:tabs>
          <w:tab w:val="left" w:pos="1635"/>
          <w:tab w:val="left" w:pos="56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Собрания депутатов Гигантовского сельского поселения от 24.12.2009 № 57 «Об утверждении  Положения о государственной пенсии за выслугу лет лицам, замещавшим муниципальные должности и должности муниципальной службы в Гигантовском сельском поселении, согласно приложению к данному решению.</w:t>
      </w:r>
    </w:p>
    <w:p w:rsidR="00BE0815" w:rsidRDefault="00BE0815" w:rsidP="00BE0815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2. Данное решение вступает в силу с момента его официального обнародования и распространяется  на правоотношения, возникшие с 01.01.2015 года.</w:t>
      </w:r>
    </w:p>
    <w:p w:rsidR="00BE0815" w:rsidRDefault="00BE0815" w:rsidP="00BE0815">
      <w:pPr>
        <w:tabs>
          <w:tab w:val="left" w:pos="1635"/>
          <w:tab w:val="left" w:pos="56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возложить на постоянную комиссию Собрания депутатов Гигантовского сельского поселения по бюджету, налогам и собственности.</w:t>
      </w:r>
    </w:p>
    <w:p w:rsidR="00BE0815" w:rsidRDefault="00BE0815" w:rsidP="00BE081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BE0815" w:rsidRDefault="00BE0815" w:rsidP="00BE081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BE0815" w:rsidRDefault="00BE0815" w:rsidP="00BE081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57D2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Гигантовского</w:t>
      </w:r>
    </w:p>
    <w:p w:rsidR="00BE0815" w:rsidRDefault="00BE0815" w:rsidP="00BE081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</w:t>
      </w:r>
      <w:r w:rsidRPr="00557D2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68EB">
        <w:rPr>
          <w:sz w:val="28"/>
          <w:szCs w:val="28"/>
        </w:rPr>
        <w:t xml:space="preserve">      </w:t>
      </w:r>
      <w:r>
        <w:rPr>
          <w:sz w:val="28"/>
          <w:szCs w:val="28"/>
        </w:rPr>
        <w:t>Ю.М. Штельман</w:t>
      </w:r>
    </w:p>
    <w:p w:rsidR="00BE0815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E0815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E0815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E0815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E0815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E0815" w:rsidRPr="0032620A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E0815" w:rsidRPr="00447960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п. Гигант</w:t>
      </w:r>
    </w:p>
    <w:p w:rsidR="00BE0815" w:rsidRPr="00447960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28.03.2015</w:t>
      </w:r>
      <w:r w:rsidRPr="00447960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BE0815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796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123</w:t>
      </w:r>
    </w:p>
    <w:p w:rsidR="00BE0815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0815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0815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0815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Проект вносит специалист </w:t>
      </w:r>
    </w:p>
    <w:p w:rsidR="00BE0815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Статова Т.В.</w:t>
      </w:r>
    </w:p>
    <w:p w:rsidR="00BE0815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0815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0815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0815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0815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0815" w:rsidRPr="00447960" w:rsidRDefault="00BE0815" w:rsidP="00BE081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0815" w:rsidRDefault="00BE0815" w:rsidP="00BE081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5103"/>
      </w:tblGrid>
      <w:tr w:rsidR="00BE0815" w:rsidRPr="007551A7" w:rsidTr="00575979">
        <w:tc>
          <w:tcPr>
            <w:tcW w:w="4678" w:type="dxa"/>
          </w:tcPr>
          <w:p w:rsidR="00BE0815" w:rsidRPr="007551A7" w:rsidRDefault="00BE0815" w:rsidP="00575979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E0815" w:rsidRDefault="00BE0815" w:rsidP="00575979">
            <w:pPr>
              <w:widowControl w:val="0"/>
              <w:ind w:lef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E0815" w:rsidRDefault="00BE0815" w:rsidP="00575979">
            <w:pPr>
              <w:widowControl w:val="0"/>
              <w:ind w:lef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</w:t>
            </w:r>
          </w:p>
          <w:p w:rsidR="00BE0815" w:rsidRDefault="00BE0815" w:rsidP="00575979">
            <w:pPr>
              <w:widowControl w:val="0"/>
              <w:ind w:lef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депутатов</w:t>
            </w:r>
          </w:p>
          <w:p w:rsidR="00BE0815" w:rsidRDefault="00BE0815" w:rsidP="00575979">
            <w:pPr>
              <w:widowControl w:val="0"/>
              <w:ind w:lef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Гигантовского сельского поселения </w:t>
            </w:r>
          </w:p>
          <w:p w:rsidR="00BE0815" w:rsidRPr="007551A7" w:rsidRDefault="00BE0815" w:rsidP="00575979">
            <w:pPr>
              <w:widowControl w:val="0"/>
              <w:ind w:lef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123 от 28.03.2015</w:t>
            </w:r>
          </w:p>
        </w:tc>
      </w:tr>
    </w:tbl>
    <w:p w:rsidR="00BE0815" w:rsidRDefault="00BE0815" w:rsidP="00BE0815">
      <w:pPr>
        <w:jc w:val="center"/>
        <w:rPr>
          <w:b/>
          <w:bCs/>
          <w:sz w:val="28"/>
          <w:szCs w:val="28"/>
        </w:rPr>
      </w:pPr>
    </w:p>
    <w:p w:rsidR="00BE0815" w:rsidRPr="00A274C8" w:rsidRDefault="00BE0815" w:rsidP="00BE0815">
      <w:pPr>
        <w:tabs>
          <w:tab w:val="left" w:pos="1635"/>
          <w:tab w:val="left" w:pos="5640"/>
        </w:tabs>
        <w:jc w:val="center"/>
        <w:rPr>
          <w:b/>
          <w:sz w:val="28"/>
          <w:szCs w:val="28"/>
        </w:rPr>
      </w:pPr>
      <w:r w:rsidRPr="00A274C8">
        <w:rPr>
          <w:b/>
          <w:sz w:val="28"/>
          <w:szCs w:val="28"/>
        </w:rPr>
        <w:t>Изменения</w:t>
      </w:r>
    </w:p>
    <w:p w:rsidR="00BE0815" w:rsidRDefault="00BE0815" w:rsidP="00BE0815">
      <w:pPr>
        <w:tabs>
          <w:tab w:val="left" w:pos="1635"/>
          <w:tab w:val="left" w:pos="5640"/>
        </w:tabs>
        <w:jc w:val="center"/>
        <w:rPr>
          <w:b/>
          <w:sz w:val="28"/>
          <w:szCs w:val="28"/>
        </w:rPr>
      </w:pPr>
      <w:r w:rsidRPr="00A274C8">
        <w:rPr>
          <w:b/>
          <w:sz w:val="28"/>
          <w:szCs w:val="28"/>
        </w:rPr>
        <w:t xml:space="preserve">вносимые в решение Собрания депутатов от </w:t>
      </w:r>
      <w:r>
        <w:rPr>
          <w:b/>
          <w:sz w:val="28"/>
          <w:szCs w:val="28"/>
        </w:rPr>
        <w:t>24.12.2009 № 57</w:t>
      </w:r>
      <w:r w:rsidRPr="00A274C8">
        <w:rPr>
          <w:b/>
          <w:sz w:val="28"/>
          <w:szCs w:val="28"/>
        </w:rPr>
        <w:t xml:space="preserve"> </w:t>
      </w:r>
    </w:p>
    <w:p w:rsidR="00BE0815" w:rsidRPr="00A274C8" w:rsidRDefault="00BE0815" w:rsidP="00BE0815">
      <w:pPr>
        <w:tabs>
          <w:tab w:val="left" w:pos="1635"/>
          <w:tab w:val="left" w:pos="5640"/>
        </w:tabs>
        <w:jc w:val="center"/>
        <w:rPr>
          <w:b/>
          <w:sz w:val="28"/>
          <w:szCs w:val="28"/>
        </w:rPr>
      </w:pPr>
      <w:r w:rsidRPr="00A274C8">
        <w:rPr>
          <w:b/>
          <w:sz w:val="28"/>
          <w:szCs w:val="28"/>
        </w:rPr>
        <w:t>«Об утверждении Положения о государственной</w:t>
      </w:r>
      <w:r>
        <w:rPr>
          <w:b/>
          <w:sz w:val="28"/>
          <w:szCs w:val="28"/>
        </w:rPr>
        <w:t xml:space="preserve"> </w:t>
      </w:r>
      <w:r w:rsidRPr="00A274C8">
        <w:rPr>
          <w:b/>
          <w:sz w:val="28"/>
          <w:szCs w:val="28"/>
        </w:rPr>
        <w:t xml:space="preserve">пенсии за выслугу лет лицам, замещавшим муниципальные должности и должности муниципальной службы в </w:t>
      </w:r>
      <w:r>
        <w:rPr>
          <w:b/>
          <w:sz w:val="28"/>
          <w:szCs w:val="28"/>
        </w:rPr>
        <w:t>Гигантовском сельском поселении</w:t>
      </w:r>
    </w:p>
    <w:p w:rsidR="00BE0815" w:rsidRPr="00AC77B5" w:rsidRDefault="00BE0815" w:rsidP="00BE0815">
      <w:pPr>
        <w:tabs>
          <w:tab w:val="left" w:pos="1635"/>
          <w:tab w:val="left" w:pos="5640"/>
        </w:tabs>
        <w:rPr>
          <w:sz w:val="28"/>
          <w:szCs w:val="28"/>
        </w:rPr>
      </w:pPr>
    </w:p>
    <w:p w:rsidR="00BE0815" w:rsidRPr="00AC77B5" w:rsidRDefault="00BE0815" w:rsidP="00BE0815">
      <w:pPr>
        <w:tabs>
          <w:tab w:val="left" w:pos="1635"/>
          <w:tab w:val="left" w:pos="5640"/>
        </w:tabs>
        <w:ind w:firstLine="709"/>
        <w:jc w:val="both"/>
        <w:rPr>
          <w:b/>
          <w:sz w:val="28"/>
          <w:szCs w:val="28"/>
        </w:rPr>
      </w:pPr>
      <w:r w:rsidRPr="00AC77B5">
        <w:rPr>
          <w:b/>
          <w:sz w:val="28"/>
          <w:szCs w:val="28"/>
        </w:rPr>
        <w:t>1. Статья1:</w:t>
      </w:r>
    </w:p>
    <w:p w:rsidR="00BE0815" w:rsidRPr="00AC77B5" w:rsidRDefault="00BE0815" w:rsidP="00BE0815">
      <w:pPr>
        <w:tabs>
          <w:tab w:val="left" w:pos="1635"/>
          <w:tab w:val="left" w:pos="5640"/>
        </w:tabs>
        <w:ind w:firstLine="709"/>
        <w:jc w:val="both"/>
        <w:rPr>
          <w:sz w:val="28"/>
          <w:szCs w:val="28"/>
        </w:rPr>
      </w:pPr>
      <w:r w:rsidRPr="00AC77B5">
        <w:rPr>
          <w:sz w:val="28"/>
          <w:szCs w:val="28"/>
        </w:rPr>
        <w:t>1) В подпункт</w:t>
      </w:r>
      <w:r>
        <w:rPr>
          <w:sz w:val="28"/>
          <w:szCs w:val="28"/>
        </w:rPr>
        <w:t>е 1 пункта 1  исключить слова «ка</w:t>
      </w:r>
      <w:r w:rsidRPr="00AC77B5">
        <w:rPr>
          <w:sz w:val="28"/>
          <w:szCs w:val="28"/>
        </w:rPr>
        <w:t>тегории «А»;</w:t>
      </w:r>
    </w:p>
    <w:p w:rsidR="00BE0815" w:rsidRPr="00AC77B5" w:rsidRDefault="00BE0815" w:rsidP="00BE0815">
      <w:pPr>
        <w:tabs>
          <w:tab w:val="left" w:pos="1635"/>
          <w:tab w:val="left" w:pos="5640"/>
        </w:tabs>
        <w:ind w:left="720"/>
        <w:jc w:val="both"/>
        <w:rPr>
          <w:b/>
          <w:sz w:val="28"/>
          <w:szCs w:val="28"/>
        </w:rPr>
      </w:pPr>
      <w:r w:rsidRPr="00AC77B5">
        <w:rPr>
          <w:b/>
          <w:sz w:val="28"/>
          <w:szCs w:val="28"/>
        </w:rPr>
        <w:t>2. Статья3:</w:t>
      </w:r>
    </w:p>
    <w:p w:rsidR="00BE0815" w:rsidRPr="00AC77B5" w:rsidRDefault="00BE0815" w:rsidP="00BE0815">
      <w:pPr>
        <w:tabs>
          <w:tab w:val="left" w:pos="1635"/>
          <w:tab w:val="left" w:pos="5640"/>
        </w:tabs>
        <w:ind w:firstLine="709"/>
        <w:jc w:val="both"/>
        <w:rPr>
          <w:sz w:val="28"/>
          <w:szCs w:val="28"/>
        </w:rPr>
      </w:pPr>
      <w:r w:rsidRPr="00AC77B5">
        <w:rPr>
          <w:sz w:val="28"/>
          <w:szCs w:val="28"/>
        </w:rPr>
        <w:t>2. 1.</w:t>
      </w:r>
      <w:r>
        <w:rPr>
          <w:sz w:val="28"/>
          <w:szCs w:val="28"/>
        </w:rPr>
        <w:t xml:space="preserve"> </w:t>
      </w:r>
      <w:r w:rsidRPr="00AC77B5">
        <w:rPr>
          <w:sz w:val="28"/>
          <w:szCs w:val="28"/>
        </w:rPr>
        <w:t>Пункт 1 части 1 изложить  в  следующей редакции:</w:t>
      </w:r>
    </w:p>
    <w:p w:rsidR="00BE0815" w:rsidRPr="00AC77B5" w:rsidRDefault="00BE0815" w:rsidP="00BE0815">
      <w:pPr>
        <w:tabs>
          <w:tab w:val="left" w:pos="1635"/>
          <w:tab w:val="left" w:pos="5640"/>
        </w:tabs>
        <w:jc w:val="both"/>
        <w:rPr>
          <w:sz w:val="28"/>
          <w:szCs w:val="28"/>
        </w:rPr>
      </w:pPr>
      <w:r w:rsidRPr="00AC77B5">
        <w:rPr>
          <w:sz w:val="28"/>
          <w:szCs w:val="28"/>
        </w:rPr>
        <w:t>«1) к  страховой  пенсии по старости или к страховой  пенсии по инвалидности, назначенной в соответствии с Федерал</w:t>
      </w:r>
      <w:r>
        <w:rPr>
          <w:sz w:val="28"/>
          <w:szCs w:val="28"/>
        </w:rPr>
        <w:t>ьным законом от 28 декабря 2013</w:t>
      </w:r>
      <w:r w:rsidRPr="00AC7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AC77B5">
        <w:rPr>
          <w:sz w:val="28"/>
          <w:szCs w:val="28"/>
        </w:rPr>
        <w:t>№ 400-ФЗ «О страховых пенсиях» (далее</w:t>
      </w:r>
      <w:r>
        <w:rPr>
          <w:sz w:val="28"/>
          <w:szCs w:val="28"/>
        </w:rPr>
        <w:t xml:space="preserve"> </w:t>
      </w:r>
      <w:r w:rsidRPr="00AC77B5">
        <w:rPr>
          <w:sz w:val="28"/>
          <w:szCs w:val="28"/>
        </w:rPr>
        <w:t>- Федеральный закон «О страховых пенсиях»)</w:t>
      </w:r>
      <w:r>
        <w:rPr>
          <w:sz w:val="28"/>
          <w:szCs w:val="28"/>
        </w:rPr>
        <w:t>»</w:t>
      </w:r>
      <w:r w:rsidRPr="00AC77B5">
        <w:rPr>
          <w:sz w:val="28"/>
          <w:szCs w:val="28"/>
        </w:rPr>
        <w:t>;</w:t>
      </w:r>
    </w:p>
    <w:p w:rsidR="00BE0815" w:rsidRPr="00AC77B5" w:rsidRDefault="00BE0815" w:rsidP="00BE0815">
      <w:pPr>
        <w:ind w:firstLine="720"/>
        <w:jc w:val="both"/>
        <w:rPr>
          <w:b/>
          <w:sz w:val="28"/>
          <w:szCs w:val="28"/>
        </w:rPr>
      </w:pPr>
      <w:r w:rsidRPr="00AC77B5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AC77B5">
        <w:rPr>
          <w:b/>
          <w:sz w:val="28"/>
          <w:szCs w:val="28"/>
        </w:rPr>
        <w:t>Статья 4:</w:t>
      </w:r>
    </w:p>
    <w:p w:rsidR="00BE0815" w:rsidRPr="00AC77B5" w:rsidRDefault="00BE0815" w:rsidP="00BE0815">
      <w:pPr>
        <w:ind w:firstLine="720"/>
        <w:jc w:val="both"/>
        <w:rPr>
          <w:sz w:val="28"/>
          <w:szCs w:val="28"/>
        </w:rPr>
      </w:pPr>
      <w:r w:rsidRPr="00AC77B5">
        <w:rPr>
          <w:sz w:val="28"/>
          <w:szCs w:val="28"/>
        </w:rPr>
        <w:t xml:space="preserve">3.1. </w:t>
      </w:r>
      <w:r>
        <w:rPr>
          <w:sz w:val="28"/>
          <w:szCs w:val="28"/>
        </w:rPr>
        <w:t>В</w:t>
      </w:r>
      <w:r w:rsidRPr="00AC77B5">
        <w:rPr>
          <w:sz w:val="28"/>
          <w:szCs w:val="28"/>
        </w:rPr>
        <w:t xml:space="preserve"> пункте 1 слова «(части трудовой пенсии по старости)» заменить словами</w:t>
      </w:r>
      <w:r>
        <w:rPr>
          <w:sz w:val="28"/>
          <w:szCs w:val="28"/>
        </w:rPr>
        <w:t xml:space="preserve"> «</w:t>
      </w:r>
      <w:r w:rsidRPr="00AC77B5">
        <w:rPr>
          <w:sz w:val="28"/>
          <w:szCs w:val="28"/>
        </w:rPr>
        <w:t>с учетом фиксированной выплаты к страховой пенсии и повышений фиксированной выплаты к страховой пенсии»;</w:t>
      </w:r>
    </w:p>
    <w:p w:rsidR="00BE0815" w:rsidRPr="00AC77B5" w:rsidRDefault="00BE0815" w:rsidP="00BE0815">
      <w:pPr>
        <w:ind w:firstLine="720"/>
        <w:jc w:val="both"/>
        <w:rPr>
          <w:sz w:val="28"/>
          <w:szCs w:val="28"/>
        </w:rPr>
      </w:pPr>
      <w:r w:rsidRPr="00AC77B5">
        <w:rPr>
          <w:sz w:val="28"/>
          <w:szCs w:val="28"/>
        </w:rPr>
        <w:t xml:space="preserve">3.2. </w:t>
      </w:r>
      <w:r>
        <w:rPr>
          <w:sz w:val="28"/>
          <w:szCs w:val="28"/>
        </w:rPr>
        <w:t>Д</w:t>
      </w:r>
      <w:r w:rsidRPr="00AC77B5">
        <w:rPr>
          <w:sz w:val="28"/>
          <w:szCs w:val="28"/>
        </w:rPr>
        <w:t>ополнить частью 1</w:t>
      </w:r>
      <w:r w:rsidRPr="00AC77B5">
        <w:rPr>
          <w:sz w:val="28"/>
          <w:szCs w:val="28"/>
          <w:vertAlign w:val="superscript"/>
        </w:rPr>
        <w:t>1</w:t>
      </w:r>
      <w:r w:rsidRPr="00AC77B5">
        <w:rPr>
          <w:sz w:val="28"/>
          <w:szCs w:val="28"/>
        </w:rPr>
        <w:t xml:space="preserve"> следующего содержания:</w:t>
      </w:r>
    </w:p>
    <w:p w:rsidR="00BE0815" w:rsidRPr="00AC77B5" w:rsidRDefault="00BE0815" w:rsidP="00BE0815">
      <w:pPr>
        <w:ind w:firstLine="720"/>
        <w:jc w:val="both"/>
        <w:rPr>
          <w:sz w:val="28"/>
          <w:szCs w:val="28"/>
        </w:rPr>
      </w:pPr>
      <w:r w:rsidRPr="00AC77B5">
        <w:rPr>
          <w:sz w:val="28"/>
          <w:szCs w:val="28"/>
        </w:rPr>
        <w:t>«1</w:t>
      </w:r>
      <w:r w:rsidRPr="00AC77B5">
        <w:rPr>
          <w:sz w:val="28"/>
          <w:szCs w:val="28"/>
          <w:vertAlign w:val="superscript"/>
        </w:rPr>
        <w:t>1</w:t>
      </w:r>
      <w:r w:rsidRPr="00AC77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77B5">
        <w:rPr>
          <w:sz w:val="28"/>
          <w:szCs w:val="28"/>
        </w:rPr>
        <w:t>При определении размера  государственной пенсии за  выслугу лет не учитываются суммы, предусмотренные пунктом 3 статьи 14 Федерального закона от 15 декабря 2001 №</w:t>
      </w:r>
      <w:r>
        <w:rPr>
          <w:sz w:val="28"/>
          <w:szCs w:val="28"/>
        </w:rPr>
        <w:t xml:space="preserve"> </w:t>
      </w:r>
      <w:r w:rsidRPr="00AC77B5">
        <w:rPr>
          <w:sz w:val="28"/>
          <w:szCs w:val="28"/>
        </w:rPr>
        <w:t>166-ФЗ «О государственном пенсионном обеспечении в Российской  Федерации»;</w:t>
      </w:r>
    </w:p>
    <w:p w:rsidR="00BE0815" w:rsidRPr="00AC77B5" w:rsidRDefault="00BE0815" w:rsidP="00BE0815">
      <w:pPr>
        <w:tabs>
          <w:tab w:val="left" w:pos="1005"/>
        </w:tabs>
        <w:ind w:firstLine="720"/>
        <w:jc w:val="both"/>
        <w:rPr>
          <w:sz w:val="28"/>
          <w:szCs w:val="28"/>
        </w:rPr>
      </w:pPr>
      <w:r w:rsidRPr="00AC77B5">
        <w:rPr>
          <w:sz w:val="28"/>
          <w:szCs w:val="28"/>
        </w:rPr>
        <w:t>3.3.</w:t>
      </w:r>
      <w:r>
        <w:rPr>
          <w:sz w:val="28"/>
          <w:szCs w:val="28"/>
        </w:rPr>
        <w:t xml:space="preserve"> П</w:t>
      </w:r>
      <w:r w:rsidRPr="00AC77B5">
        <w:rPr>
          <w:sz w:val="28"/>
          <w:szCs w:val="28"/>
        </w:rPr>
        <w:t>ункт 3 изложить в следующей редакции:</w:t>
      </w:r>
    </w:p>
    <w:p w:rsidR="00BE0815" w:rsidRPr="00AC77B5" w:rsidRDefault="00BE0815" w:rsidP="00BE0815">
      <w:pPr>
        <w:tabs>
          <w:tab w:val="left" w:pos="1005"/>
        </w:tabs>
        <w:ind w:firstLine="720"/>
        <w:jc w:val="both"/>
        <w:rPr>
          <w:sz w:val="28"/>
          <w:szCs w:val="28"/>
        </w:rPr>
      </w:pPr>
      <w:r w:rsidRPr="00AC77B5">
        <w:rPr>
          <w:sz w:val="28"/>
          <w:szCs w:val="28"/>
        </w:rPr>
        <w:t>«3.</w:t>
      </w:r>
      <w:r>
        <w:rPr>
          <w:sz w:val="28"/>
          <w:szCs w:val="28"/>
        </w:rPr>
        <w:t xml:space="preserve"> </w:t>
      </w:r>
      <w:r w:rsidRPr="00AC77B5">
        <w:rPr>
          <w:sz w:val="28"/>
          <w:szCs w:val="28"/>
        </w:rPr>
        <w:t>Размер государственной  пенсии за выслугу лет не может быть меньше размера фиксированной выплаты к страховой пенсии,</w:t>
      </w:r>
      <w:r>
        <w:rPr>
          <w:sz w:val="28"/>
          <w:szCs w:val="28"/>
        </w:rPr>
        <w:t xml:space="preserve"> </w:t>
      </w:r>
      <w:r w:rsidRPr="00AC77B5">
        <w:rPr>
          <w:sz w:val="28"/>
          <w:szCs w:val="28"/>
        </w:rPr>
        <w:t xml:space="preserve">установленной частью 1 статьи 16 Федерального закона </w:t>
      </w:r>
      <w:r>
        <w:rPr>
          <w:sz w:val="28"/>
          <w:szCs w:val="28"/>
        </w:rPr>
        <w:t>«О страховых пенсиях».»</w:t>
      </w:r>
      <w:r w:rsidRPr="00AC77B5">
        <w:rPr>
          <w:sz w:val="28"/>
          <w:szCs w:val="28"/>
        </w:rPr>
        <w:t>;</w:t>
      </w:r>
    </w:p>
    <w:p w:rsidR="00BE0815" w:rsidRPr="00AC77B5" w:rsidRDefault="00BE0815" w:rsidP="00BE0815">
      <w:pPr>
        <w:tabs>
          <w:tab w:val="left" w:pos="1005"/>
        </w:tabs>
        <w:ind w:firstLine="720"/>
        <w:jc w:val="both"/>
        <w:rPr>
          <w:b/>
          <w:sz w:val="28"/>
          <w:szCs w:val="28"/>
        </w:rPr>
      </w:pPr>
      <w:r w:rsidRPr="00AC77B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AC77B5">
        <w:rPr>
          <w:b/>
          <w:sz w:val="28"/>
          <w:szCs w:val="28"/>
        </w:rPr>
        <w:t>Статья 5:</w:t>
      </w:r>
    </w:p>
    <w:p w:rsidR="00BE0815" w:rsidRPr="00AC77B5" w:rsidRDefault="00BE0815" w:rsidP="00BE0815">
      <w:pPr>
        <w:tabs>
          <w:tab w:val="left" w:pos="1005"/>
        </w:tabs>
        <w:ind w:firstLine="720"/>
        <w:jc w:val="both"/>
        <w:rPr>
          <w:sz w:val="28"/>
          <w:szCs w:val="28"/>
        </w:rPr>
      </w:pPr>
      <w:r w:rsidRPr="00AC77B5">
        <w:rPr>
          <w:sz w:val="28"/>
          <w:szCs w:val="28"/>
        </w:rPr>
        <w:t>4.1. В пункте 1 слова «дающего в соответствии с Федеральным законом «О трудовых пенсиях в Российской Федерации» право на трудовую пенсию по старости» заменить словами «дающего право на страховую пенсию по старости в соответствии с Федеральным законом «О страховых пенсиях» (дававшего право на трудовую пенсию по старости в соответствии с Федеральным законом</w:t>
      </w:r>
      <w:r>
        <w:rPr>
          <w:sz w:val="28"/>
          <w:szCs w:val="28"/>
        </w:rPr>
        <w:t xml:space="preserve"> от 17 декабря 2001 </w:t>
      </w:r>
      <w:r w:rsidRPr="00AC77B5">
        <w:rPr>
          <w:sz w:val="28"/>
          <w:szCs w:val="28"/>
        </w:rPr>
        <w:t>№ 173-ФЗ «О трудовых пенсиях в Российской Федерации»)»;</w:t>
      </w:r>
    </w:p>
    <w:p w:rsidR="00BE0815" w:rsidRPr="00AC77B5" w:rsidRDefault="00BE0815" w:rsidP="00BE0815">
      <w:pPr>
        <w:ind w:firstLine="720"/>
        <w:jc w:val="both"/>
        <w:rPr>
          <w:b/>
          <w:sz w:val="28"/>
          <w:szCs w:val="28"/>
        </w:rPr>
      </w:pPr>
      <w:r w:rsidRPr="00AC77B5">
        <w:rPr>
          <w:b/>
          <w:sz w:val="28"/>
          <w:szCs w:val="28"/>
        </w:rPr>
        <w:t>5. Статья 6:</w:t>
      </w:r>
    </w:p>
    <w:p w:rsidR="00BE0815" w:rsidRPr="00AC77B5" w:rsidRDefault="00BE0815" w:rsidP="00BE0815">
      <w:pPr>
        <w:ind w:firstLine="720"/>
        <w:jc w:val="both"/>
        <w:rPr>
          <w:sz w:val="28"/>
          <w:szCs w:val="28"/>
        </w:rPr>
      </w:pPr>
      <w:r w:rsidRPr="00AC77B5">
        <w:rPr>
          <w:sz w:val="28"/>
          <w:szCs w:val="28"/>
        </w:rPr>
        <w:t>5.1</w:t>
      </w:r>
      <w:r>
        <w:rPr>
          <w:sz w:val="28"/>
          <w:szCs w:val="28"/>
        </w:rPr>
        <w:t>. В</w:t>
      </w:r>
      <w:r w:rsidRPr="00AC77B5">
        <w:rPr>
          <w:sz w:val="28"/>
          <w:szCs w:val="28"/>
        </w:rPr>
        <w:t xml:space="preserve"> подпункте 3 слова «(часть трудовой пенсии по старости)» в соответствующем падеже исключить;</w:t>
      </w:r>
    </w:p>
    <w:p w:rsidR="00BE0815" w:rsidRDefault="00BE0815" w:rsidP="00BE0815">
      <w:pPr>
        <w:ind w:firstLine="720"/>
        <w:jc w:val="both"/>
        <w:rPr>
          <w:b/>
          <w:sz w:val="28"/>
          <w:szCs w:val="28"/>
        </w:rPr>
      </w:pPr>
      <w:r w:rsidRPr="00AC77B5">
        <w:rPr>
          <w:b/>
          <w:sz w:val="28"/>
          <w:szCs w:val="28"/>
        </w:rPr>
        <w:t>6. Статья 8:</w:t>
      </w:r>
    </w:p>
    <w:p w:rsidR="00BE0815" w:rsidRDefault="00BE0815" w:rsidP="00BE0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В подпункте 2 пункта 1 слова «(части трудовой  пенсии по старости)» исключить;</w:t>
      </w:r>
    </w:p>
    <w:p w:rsidR="00BE0815" w:rsidRDefault="00BE0815" w:rsidP="00BE0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В подпункте 2 пункта 6 слова «(части трудовой пенсии по старости)» исключить;</w:t>
      </w:r>
    </w:p>
    <w:p w:rsidR="00BE0815" w:rsidRDefault="00BE0815" w:rsidP="00BE081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7. Статья 9:</w:t>
      </w:r>
    </w:p>
    <w:p w:rsidR="00BE0815" w:rsidRDefault="00BE0815" w:rsidP="00BE0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Подпункт 3 пункта 1  изложить в следующей редакции:</w:t>
      </w:r>
    </w:p>
    <w:p w:rsidR="00BE0815" w:rsidRDefault="00BE0815" w:rsidP="00BE0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«3) приостановления выплаты страховой пенсии в соответствии с Федеральным законом «О страховых пенсиях»;</w:t>
      </w:r>
    </w:p>
    <w:p w:rsidR="00BE0815" w:rsidRDefault="00BE0815" w:rsidP="00BE0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Пункт 2 изложить в следующей  редакции:</w:t>
      </w:r>
    </w:p>
    <w:p w:rsidR="00BE0815" w:rsidRDefault="00BE0815" w:rsidP="00BE0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 Выплата государственной пенсии за  выслугу  лет прекращается со дня прекращения выплаты страховой  пенсии в соответствии с Федеральным законом «О страховых пенсиях».»;</w:t>
      </w:r>
    </w:p>
    <w:p w:rsidR="00BE0815" w:rsidRDefault="00BE0815" w:rsidP="00BE0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В  пункте 3 слова  «(части трудовой  пенсии по  старости)» заменить словами «страховой  пенсии»;</w:t>
      </w:r>
    </w:p>
    <w:p w:rsidR="00BE0815" w:rsidRDefault="00BE0815" w:rsidP="00BE0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 Подпункт 3 пункта 4 изложить в следующей редакции:</w:t>
      </w:r>
    </w:p>
    <w:p w:rsidR="00BE0815" w:rsidRDefault="00BE0815" w:rsidP="00BE0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«3) возобновление или восстановления пенсионеру выплаты страховой пенсии в соответствии с Федеральным законом «О страховых пенсиях» на основании заявления заинтересованного лица о возобновлении выплаты государственной пенсии за выслугу лет. К заявлению прилагается справка органа, назначившего страховую пенсию, о размере назначенной пенсии с указанием федерального закона, в соответствии с которым она назначена»;</w:t>
      </w:r>
    </w:p>
    <w:p w:rsidR="00BE0815" w:rsidRDefault="00BE0815" w:rsidP="00BE0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7.5. В абзаце втором пункта 5 слова «трудовой пенсии (части трудовой пенсии по старости)» заменить словами  «страховой пенсии»;</w:t>
      </w:r>
    </w:p>
    <w:p w:rsidR="00BE0815" w:rsidRDefault="00BE0815" w:rsidP="00BE0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7.6. Пункт 6  изложить в следующей редакции:</w:t>
      </w:r>
    </w:p>
    <w:p w:rsidR="00BE0815" w:rsidRDefault="00BE0815" w:rsidP="00BE0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Получатель государственной пенсии за  выслугу лет, которому выплата страховой  пенсии по инвалидности была прекращена в связи с установлением ему в соответствии с Федеральным законом «О страховых пенсиях» страховой пенсии по  старости, обязан  письменно сообщить в отдел социальной  защиты населения в течении 3 дней об установлении ему страховой пенсии по старости. К сообщению прилагается извещение органа, осуществляющего пенсионное  обеспечение, о назначении данному лицу страховой пенсии по старости.</w:t>
      </w:r>
    </w:p>
    <w:p w:rsidR="00BE0815" w:rsidRPr="00E14BB2" w:rsidRDefault="00BE0815" w:rsidP="00BE0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A968EB">
        <w:rPr>
          <w:sz w:val="28"/>
          <w:szCs w:val="28"/>
        </w:rPr>
        <w:t>Администрации Гигантовского сельского поселения</w:t>
      </w:r>
      <w:r>
        <w:rPr>
          <w:sz w:val="28"/>
          <w:szCs w:val="28"/>
        </w:rPr>
        <w:t xml:space="preserve"> указанному лицу производится восстановление государственной пенсии за выслугу лет со дня  установления страховой пенсии по старости. При восстановлении выплаты государственной пенсии за выслугу лет право на нее не пересматривается».</w:t>
      </w:r>
    </w:p>
    <w:p w:rsidR="00A150CA" w:rsidRPr="00A12B77" w:rsidRDefault="00A150CA" w:rsidP="00BE0815">
      <w:pPr>
        <w:ind w:right="-2"/>
        <w:jc w:val="center"/>
        <w:rPr>
          <w:sz w:val="28"/>
          <w:szCs w:val="28"/>
        </w:rPr>
      </w:pPr>
    </w:p>
    <w:sectPr w:rsidR="00A150CA" w:rsidRPr="00A12B77" w:rsidSect="008A0B2E">
      <w:footnotePr>
        <w:pos w:val="beneathText"/>
      </w:footnotePr>
      <w:pgSz w:w="11905" w:h="16837"/>
      <w:pgMar w:top="709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809" w:rsidRDefault="00922809" w:rsidP="008622F8">
      <w:r>
        <w:separator/>
      </w:r>
    </w:p>
  </w:endnote>
  <w:endnote w:type="continuationSeparator" w:id="1">
    <w:p w:rsidR="00922809" w:rsidRDefault="00922809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809" w:rsidRDefault="00922809" w:rsidP="008622F8">
      <w:r>
        <w:separator/>
      </w:r>
    </w:p>
  </w:footnote>
  <w:footnote w:type="continuationSeparator" w:id="1">
    <w:p w:rsidR="00922809" w:rsidRDefault="00922809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5402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2E26"/>
    <w:rsid w:val="002334AC"/>
    <w:rsid w:val="00234F4F"/>
    <w:rsid w:val="00236BC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0196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3256"/>
    <w:rsid w:val="003875B2"/>
    <w:rsid w:val="003A7A84"/>
    <w:rsid w:val="003B3DC1"/>
    <w:rsid w:val="003B7469"/>
    <w:rsid w:val="003C0779"/>
    <w:rsid w:val="003C2516"/>
    <w:rsid w:val="003C6004"/>
    <w:rsid w:val="003C6904"/>
    <w:rsid w:val="003D1E7D"/>
    <w:rsid w:val="003D23C3"/>
    <w:rsid w:val="003D2423"/>
    <w:rsid w:val="003E3CC1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371C0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0B2E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280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968EB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0815"/>
    <w:rsid w:val="00BE1E8A"/>
    <w:rsid w:val="00BE2C3B"/>
    <w:rsid w:val="00BF3379"/>
    <w:rsid w:val="00BF3E4F"/>
    <w:rsid w:val="00C134E9"/>
    <w:rsid w:val="00C400CB"/>
    <w:rsid w:val="00C43806"/>
    <w:rsid w:val="00C57F4E"/>
    <w:rsid w:val="00C62F55"/>
    <w:rsid w:val="00C72DD1"/>
    <w:rsid w:val="00C733D3"/>
    <w:rsid w:val="00C75B83"/>
    <w:rsid w:val="00C8300C"/>
    <w:rsid w:val="00C919A5"/>
    <w:rsid w:val="00C97300"/>
    <w:rsid w:val="00CB0800"/>
    <w:rsid w:val="00CB533F"/>
    <w:rsid w:val="00CB6AB1"/>
    <w:rsid w:val="00CC379D"/>
    <w:rsid w:val="00CC6531"/>
    <w:rsid w:val="00CF39B1"/>
    <w:rsid w:val="00CF515A"/>
    <w:rsid w:val="00CF6C17"/>
    <w:rsid w:val="00D12369"/>
    <w:rsid w:val="00D1682C"/>
    <w:rsid w:val="00D173D9"/>
    <w:rsid w:val="00D379CD"/>
    <w:rsid w:val="00D4354F"/>
    <w:rsid w:val="00D525CC"/>
    <w:rsid w:val="00D55A93"/>
    <w:rsid w:val="00D77BA6"/>
    <w:rsid w:val="00D9154C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7ED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Indent 2"/>
    <w:basedOn w:val="a"/>
    <w:link w:val="23"/>
    <w:rsid w:val="00BE0815"/>
    <w:pPr>
      <w:suppressAutoHyphens w:val="0"/>
      <w:spacing w:after="120" w:line="480" w:lineRule="auto"/>
      <w:ind w:left="283"/>
    </w:pPr>
    <w:rPr>
      <w:kern w:val="0"/>
      <w:lang/>
    </w:rPr>
  </w:style>
  <w:style w:type="character" w:customStyle="1" w:styleId="23">
    <w:name w:val="Основной текст с отступом 2 Знак"/>
    <w:basedOn w:val="a0"/>
    <w:link w:val="22"/>
    <w:rsid w:val="00BE0815"/>
    <w:rPr>
      <w:sz w:val="24"/>
      <w:szCs w:val="24"/>
      <w:lang/>
    </w:rPr>
  </w:style>
  <w:style w:type="paragraph" w:customStyle="1" w:styleId="ConsPlusTitle">
    <w:name w:val="ConsPlusTitle"/>
    <w:rsid w:val="00BE0815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2618C-A735-47ED-A0C9-6D7AF7D3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25</cp:revision>
  <cp:lastPrinted>2015-03-23T12:54:00Z</cp:lastPrinted>
  <dcterms:created xsi:type="dcterms:W3CDTF">2015-01-21T07:18:00Z</dcterms:created>
  <dcterms:modified xsi:type="dcterms:W3CDTF">2015-03-23T12:54:00Z</dcterms:modified>
</cp:coreProperties>
</file>