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3972CC" w:rsidP="000C29F5">
      <w:pPr>
        <w:jc w:val="center"/>
        <w:rPr>
          <w:b/>
          <w:color w:val="auto"/>
          <w:sz w:val="40"/>
          <w:szCs w:val="24"/>
        </w:rPr>
      </w:pPr>
      <w:r w:rsidRPr="003972CC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Гигантовском</w:t>
      </w:r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Default="00AA684C">
      <w:pPr>
        <w:jc w:val="both"/>
        <w:rPr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Pr="00D77CB6" w:rsidRDefault="00BF232C">
      <w:pPr>
        <w:tabs>
          <w:tab w:val="right" w:pos="907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1F47E2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30</w:t>
      </w:r>
      <w:r w:rsidR="001F47E2">
        <w:rPr>
          <w:b/>
          <w:sz w:val="28"/>
          <w:szCs w:val="28"/>
        </w:rPr>
        <w:t xml:space="preserve"> </w:t>
      </w:r>
      <w:r w:rsidR="000C29F5" w:rsidRPr="00D77CB6">
        <w:rPr>
          <w:b/>
          <w:sz w:val="28"/>
          <w:szCs w:val="28"/>
        </w:rPr>
        <w:t>августа</w:t>
      </w:r>
      <w:r w:rsidR="00E31608" w:rsidRPr="00D77CB6">
        <w:rPr>
          <w:b/>
          <w:sz w:val="28"/>
          <w:szCs w:val="28"/>
        </w:rPr>
        <w:t xml:space="preserve"> 2022 года</w:t>
      </w:r>
      <w:r w:rsidR="00E31608" w:rsidRPr="00D77CB6">
        <w:rPr>
          <w:b/>
          <w:sz w:val="28"/>
          <w:szCs w:val="28"/>
        </w:rPr>
        <w:tab/>
      </w:r>
    </w:p>
    <w:p w:rsidR="00AA684C" w:rsidRDefault="00AA684C">
      <w:pPr>
        <w:jc w:val="both"/>
      </w:pP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Руководствуясь Бюджетным кодексом Российской Федерации, Федеральным законом от 09.03.2022 № 53-ФЗ «О внесении изменений в Бюджетный кодекс Российской Федерации и Федеральный закон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от 14.03.2022 № 54-ФЗ «О внесении изменений в Бюджетный кодекс Российской Федерации и статью 10 Федерального закона «О внесении</w:t>
      </w:r>
      <w:r w:rsidR="00BB3B94">
        <w:rPr>
          <w:sz w:val="28"/>
        </w:rPr>
        <w:t xml:space="preserve"> </w:t>
      </w:r>
      <w:r>
        <w:rPr>
          <w:sz w:val="28"/>
        </w:rPr>
        <w:t>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и о приостановлении действия пункта 3 статьи 81 Бюджетного кодекса Российской Федерации», от 14.03.2022 № 59-ФЗ «О внесении изменений в статьи 9 и 10 Федерального закона «О внесении изменений в Бюджетный кодекс Российской Федерации и отдельные законодательные</w:t>
      </w:r>
      <w:r w:rsidR="00BB3B94">
        <w:rPr>
          <w:sz w:val="28"/>
        </w:rPr>
        <w:t xml:space="preserve"> </w:t>
      </w:r>
      <w:r>
        <w:rPr>
          <w:sz w:val="28"/>
        </w:rPr>
        <w:t xml:space="preserve">акты Российской Федерации и установлении особенностей исполнения бюджетов бюджетной системы Российской Федерации в 2022 году», Областным законом от 29.06.2022 № 706-ЗС «О    внесении изменений в Областной закон «О бюджетном процессе в Ростовской области» и Областным законом от 29.06.2022 № 717-ЗС «О внесении изменений в отдельные областные законы и признании утратившими силу отдельных областных законов», в целях приведения правовых актов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 w:rsidR="00BF232C">
        <w:rPr>
          <w:sz w:val="28"/>
        </w:rPr>
        <w:t xml:space="preserve"> </w:t>
      </w:r>
      <w:r>
        <w:rPr>
          <w:sz w:val="28"/>
        </w:rPr>
        <w:t xml:space="preserve">в соответствие действующему законодательству Собрание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</w:p>
    <w:p w:rsidR="00AA684C" w:rsidRDefault="00AA684C">
      <w:pPr>
        <w:ind w:firstLine="708"/>
        <w:jc w:val="both"/>
      </w:pPr>
    </w:p>
    <w:p w:rsidR="00AA684C" w:rsidRPr="00543C71" w:rsidRDefault="00E31608" w:rsidP="00543C71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A684C" w:rsidRDefault="00E3160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AA684C" w:rsidRPr="00D3332A" w:rsidRDefault="00E31608">
      <w:pPr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1. Внести в приложение 1 к решению Собрания депутатов </w:t>
      </w:r>
      <w:r w:rsidR="00BF232C">
        <w:rPr>
          <w:sz w:val="28"/>
        </w:rPr>
        <w:t>Гигантовского</w:t>
      </w:r>
      <w:r w:rsidR="00D87D80">
        <w:rPr>
          <w:sz w:val="28"/>
        </w:rPr>
        <w:t xml:space="preserve"> сельского поселения</w:t>
      </w:r>
      <w:r w:rsidR="00BF232C">
        <w:rPr>
          <w:sz w:val="28"/>
        </w:rPr>
        <w:t xml:space="preserve"> </w:t>
      </w:r>
      <w:r w:rsidR="00D87D80">
        <w:rPr>
          <w:sz w:val="28"/>
        </w:rPr>
        <w:t>от 27</w:t>
      </w:r>
      <w:r w:rsidR="00BF232C">
        <w:rPr>
          <w:sz w:val="28"/>
        </w:rPr>
        <w:t>.09.2013 № 4</w:t>
      </w:r>
      <w:r w:rsidR="00D87D80">
        <w:rPr>
          <w:sz w:val="28"/>
        </w:rPr>
        <w:t>2</w:t>
      </w:r>
      <w:r>
        <w:rPr>
          <w:sz w:val="28"/>
        </w:rPr>
        <w:t xml:space="preserve"> «Об утверждении </w:t>
      </w:r>
      <w:r>
        <w:rPr>
          <w:sz w:val="28"/>
        </w:rPr>
        <w:lastRenderedPageBreak/>
        <w:t xml:space="preserve">Положения о бюджетном процессе в </w:t>
      </w:r>
      <w:r w:rsidR="00BF232C">
        <w:rPr>
          <w:sz w:val="28"/>
        </w:rPr>
        <w:t>Гигантовском</w:t>
      </w:r>
      <w:r w:rsidR="00D87D80">
        <w:rPr>
          <w:sz w:val="28"/>
        </w:rPr>
        <w:t xml:space="preserve"> сельском поселении</w:t>
      </w:r>
      <w:r w:rsidRPr="00D3332A">
        <w:rPr>
          <w:color w:val="auto"/>
          <w:sz w:val="28"/>
        </w:rPr>
        <w:t xml:space="preserve">» (в ред. от </w:t>
      </w:r>
      <w:r w:rsidR="00D3332A" w:rsidRPr="00D3332A">
        <w:rPr>
          <w:color w:val="auto"/>
          <w:sz w:val="28"/>
        </w:rPr>
        <w:t>27.07.2015 № 128; от 25.11.2016 № 24</w:t>
      </w:r>
      <w:r w:rsidRPr="00D3332A">
        <w:rPr>
          <w:color w:val="auto"/>
          <w:sz w:val="28"/>
        </w:rPr>
        <w:t>; от 2</w:t>
      </w:r>
      <w:r w:rsidR="00D3332A" w:rsidRPr="00D3332A">
        <w:rPr>
          <w:color w:val="auto"/>
          <w:sz w:val="28"/>
        </w:rPr>
        <w:t>8.07.2017</w:t>
      </w:r>
      <w:r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67</w:t>
      </w:r>
      <w:r w:rsidRPr="00D3332A">
        <w:rPr>
          <w:color w:val="auto"/>
          <w:sz w:val="28"/>
        </w:rPr>
        <w:t>; от</w:t>
      </w:r>
      <w:r w:rsidR="00D3332A" w:rsidRPr="00D3332A">
        <w:rPr>
          <w:color w:val="auto"/>
          <w:sz w:val="28"/>
        </w:rPr>
        <w:t xml:space="preserve"> 27.12.2017  № 97.1; от 30.11.2018  № 126</w:t>
      </w:r>
      <w:r w:rsidRPr="00D3332A">
        <w:rPr>
          <w:color w:val="auto"/>
          <w:sz w:val="28"/>
        </w:rPr>
        <w:t xml:space="preserve">; от </w:t>
      </w:r>
      <w:r w:rsidR="00D3332A" w:rsidRPr="00D3332A">
        <w:rPr>
          <w:color w:val="auto"/>
          <w:sz w:val="28"/>
        </w:rPr>
        <w:t>15</w:t>
      </w:r>
      <w:r w:rsidRPr="00D3332A">
        <w:rPr>
          <w:color w:val="auto"/>
          <w:sz w:val="28"/>
        </w:rPr>
        <w:t>.</w:t>
      </w:r>
      <w:r w:rsidR="00D3332A" w:rsidRPr="00D3332A">
        <w:rPr>
          <w:color w:val="auto"/>
          <w:sz w:val="28"/>
        </w:rPr>
        <w:t>11.2019 № 160</w:t>
      </w:r>
      <w:r w:rsidR="00D87D80" w:rsidRPr="00D3332A">
        <w:rPr>
          <w:color w:val="auto"/>
          <w:sz w:val="28"/>
        </w:rPr>
        <w:t>;</w:t>
      </w:r>
      <w:r w:rsidR="00D3332A" w:rsidRPr="00D3332A">
        <w:rPr>
          <w:color w:val="auto"/>
          <w:sz w:val="28"/>
        </w:rPr>
        <w:t xml:space="preserve"> от 26.08.2020 № 192</w:t>
      </w:r>
      <w:r w:rsidR="00D87D80" w:rsidRPr="00D3332A">
        <w:rPr>
          <w:color w:val="auto"/>
          <w:sz w:val="28"/>
        </w:rPr>
        <w:t>;</w:t>
      </w:r>
      <w:r w:rsidRPr="00D3332A">
        <w:rPr>
          <w:color w:val="auto"/>
          <w:sz w:val="28"/>
        </w:rPr>
        <w:t xml:space="preserve"> от </w:t>
      </w:r>
      <w:r w:rsidR="00D3332A" w:rsidRPr="00D3332A">
        <w:rPr>
          <w:color w:val="auto"/>
          <w:sz w:val="28"/>
        </w:rPr>
        <w:t>30</w:t>
      </w:r>
      <w:r w:rsidRPr="00D3332A">
        <w:rPr>
          <w:color w:val="auto"/>
          <w:sz w:val="28"/>
        </w:rPr>
        <w:t>.1</w:t>
      </w:r>
      <w:r w:rsidR="00D3332A" w:rsidRPr="00D3332A">
        <w:rPr>
          <w:color w:val="auto"/>
          <w:sz w:val="28"/>
        </w:rPr>
        <w:t>1.2020</w:t>
      </w:r>
      <w:r w:rsidR="00D87D80"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205</w:t>
      </w:r>
      <w:r w:rsidRPr="00D3332A">
        <w:rPr>
          <w:color w:val="auto"/>
          <w:sz w:val="28"/>
        </w:rPr>
        <w:t xml:space="preserve">; от </w:t>
      </w:r>
      <w:r w:rsidR="00D3332A" w:rsidRPr="00D3332A">
        <w:rPr>
          <w:color w:val="auto"/>
          <w:sz w:val="28"/>
        </w:rPr>
        <w:t>28.07.2021</w:t>
      </w:r>
      <w:r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238</w:t>
      </w:r>
      <w:r w:rsidRPr="00D3332A">
        <w:rPr>
          <w:color w:val="auto"/>
          <w:sz w:val="28"/>
        </w:rPr>
        <w:t xml:space="preserve">; от </w:t>
      </w:r>
      <w:r w:rsidR="00D87D80" w:rsidRPr="00D3332A">
        <w:rPr>
          <w:color w:val="auto"/>
          <w:sz w:val="28"/>
        </w:rPr>
        <w:t>30</w:t>
      </w:r>
      <w:r w:rsidR="00D3332A" w:rsidRPr="00D3332A">
        <w:rPr>
          <w:color w:val="auto"/>
          <w:sz w:val="28"/>
        </w:rPr>
        <w:t>.11.2021</w:t>
      </w:r>
      <w:r w:rsidRPr="00D3332A">
        <w:rPr>
          <w:color w:val="auto"/>
          <w:sz w:val="28"/>
        </w:rPr>
        <w:t xml:space="preserve"> № </w:t>
      </w:r>
      <w:r w:rsidR="00D87D80" w:rsidRPr="00D3332A">
        <w:rPr>
          <w:color w:val="auto"/>
          <w:sz w:val="28"/>
        </w:rPr>
        <w:t>1</w:t>
      </w:r>
      <w:r w:rsidR="00D3332A" w:rsidRPr="00D3332A">
        <w:rPr>
          <w:color w:val="auto"/>
          <w:sz w:val="28"/>
        </w:rPr>
        <w:t>9</w:t>
      </w:r>
      <w:r w:rsidRPr="00D3332A">
        <w:rPr>
          <w:color w:val="auto"/>
          <w:sz w:val="28"/>
        </w:rPr>
        <w:t xml:space="preserve">; от </w:t>
      </w:r>
      <w:r w:rsidR="00D87D80" w:rsidRPr="00D3332A">
        <w:rPr>
          <w:color w:val="auto"/>
          <w:sz w:val="28"/>
        </w:rPr>
        <w:t>3</w:t>
      </w:r>
      <w:r w:rsidR="00D3332A" w:rsidRPr="00D3332A">
        <w:rPr>
          <w:color w:val="auto"/>
          <w:sz w:val="28"/>
        </w:rPr>
        <w:t>0.03.20202</w:t>
      </w:r>
      <w:r w:rsidRPr="00D3332A">
        <w:rPr>
          <w:color w:val="auto"/>
          <w:sz w:val="28"/>
        </w:rPr>
        <w:t xml:space="preserve">№ </w:t>
      </w:r>
      <w:r w:rsidR="00D3332A" w:rsidRPr="00D3332A">
        <w:rPr>
          <w:color w:val="auto"/>
          <w:sz w:val="28"/>
        </w:rPr>
        <w:t>44</w:t>
      </w:r>
      <w:r w:rsidRPr="00D3332A">
        <w:rPr>
          <w:color w:val="auto"/>
          <w:sz w:val="28"/>
        </w:rPr>
        <w:t>) следующие изменения: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1) часть 6 статьи 7 изложить в следующей редакции: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«6. Отчет об использовании бюджетных ассигнований резервного фонда Администрации </w:t>
      </w:r>
      <w:r w:rsidR="00BF232C">
        <w:rPr>
          <w:sz w:val="28"/>
        </w:rPr>
        <w:t>Гигантовского</w:t>
      </w:r>
      <w:r w:rsidR="000F3E60">
        <w:rPr>
          <w:sz w:val="28"/>
        </w:rPr>
        <w:t xml:space="preserve"> сельского поселения</w:t>
      </w:r>
      <w:r>
        <w:rPr>
          <w:sz w:val="28"/>
        </w:rPr>
        <w:t xml:space="preserve"> прилагается к годовому отчету об исполнении местного бюджета.»;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2) в части 1 статьи 10: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а) пункт 2 изложить в следующей редакции: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«2) 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сборах;»;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б) пункт </w:t>
      </w:r>
      <w:r w:rsidR="00AF1709">
        <w:rPr>
          <w:sz w:val="28"/>
        </w:rPr>
        <w:t>7</w:t>
      </w:r>
      <w:r>
        <w:rPr>
          <w:sz w:val="28"/>
        </w:rPr>
        <w:t xml:space="preserve"> изложить в следующей редакции: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F1709">
        <w:rPr>
          <w:sz w:val="28"/>
        </w:rPr>
        <w:t>8</w:t>
      </w:r>
      <w:r>
        <w:rPr>
          <w:sz w:val="28"/>
        </w:rPr>
        <w:t xml:space="preserve">) осуществляет другие бюджетные полномочия в соответствии с Бюджетным </w:t>
      </w:r>
      <w:hyperlink r:id="rId6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Федерации, федеральными и областными законами, иными нормативными правовыми актами Российской Федерации и Ростовской области, а также </w:t>
      </w:r>
      <w:hyperlink r:id="rId7" w:history="1">
        <w:r>
          <w:rPr>
            <w:sz w:val="28"/>
          </w:rPr>
          <w:t>Уставом</w:t>
        </w:r>
      </w:hyperlink>
      <w:r w:rsidR="00BF232C">
        <w:t xml:space="preserve"> </w:t>
      </w:r>
      <w:r w:rsidR="00BF232C">
        <w:rPr>
          <w:sz w:val="28"/>
        </w:rPr>
        <w:t>Гигантовского</w:t>
      </w:r>
      <w:r w:rsidR="00966518">
        <w:rPr>
          <w:sz w:val="28"/>
        </w:rPr>
        <w:t xml:space="preserve"> сельского поселения</w:t>
      </w:r>
      <w:r>
        <w:rPr>
          <w:sz w:val="28"/>
        </w:rPr>
        <w:t>.»;</w:t>
      </w:r>
    </w:p>
    <w:p w:rsidR="00AA684C" w:rsidRDefault="00966518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F1709">
        <w:rPr>
          <w:sz w:val="28"/>
        </w:rPr>
        <w:t>) часть 4 статьи 29</w:t>
      </w:r>
      <w:r w:rsidR="00E31608">
        <w:rPr>
          <w:sz w:val="28"/>
        </w:rPr>
        <w:t xml:space="preserve"> дополнить абзацем следующего содержания: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>«Дополнительные основания для внесения изменений в сводную бюджетную роспись без внесения изменений в решение о бюджете</w:t>
      </w:r>
      <w:r w:rsidR="000E5CC3">
        <w:rPr>
          <w:sz w:val="28"/>
        </w:rPr>
        <w:t xml:space="preserve"> </w:t>
      </w:r>
      <w:r w:rsidR="00BF232C">
        <w:rPr>
          <w:sz w:val="28"/>
        </w:rPr>
        <w:t>Гигантовского</w:t>
      </w:r>
      <w:r w:rsidR="00966518">
        <w:rPr>
          <w:sz w:val="28"/>
        </w:rPr>
        <w:t xml:space="preserve"> сельского поселения </w:t>
      </w:r>
      <w:r>
        <w:rPr>
          <w:sz w:val="28"/>
        </w:rPr>
        <w:t>Сальского района на текущий финансовый год и плановый период могут быть установлены федеральными законами, определяющими особенности исполнения бюджетов бюджетной системы Российской Федерации.»;</w:t>
      </w:r>
    </w:p>
    <w:p w:rsidR="00AA684C" w:rsidRDefault="001C746F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E31608">
        <w:rPr>
          <w:sz w:val="28"/>
        </w:rPr>
        <w:t>) приостановить до 1 января 2023 года действие:</w:t>
      </w:r>
    </w:p>
    <w:p w:rsidR="00AA684C" w:rsidRDefault="00E31608">
      <w:pPr>
        <w:ind w:firstLine="708"/>
        <w:jc w:val="both"/>
        <w:rPr>
          <w:sz w:val="28"/>
        </w:rPr>
      </w:pPr>
      <w:r>
        <w:rPr>
          <w:sz w:val="28"/>
        </w:rPr>
        <w:t xml:space="preserve">а) части 2 статьи 7 (в части требования к размеру резервного фонда Администрации </w:t>
      </w:r>
      <w:r w:rsidR="00BF232C">
        <w:rPr>
          <w:sz w:val="28"/>
        </w:rPr>
        <w:t>Гигантовского</w:t>
      </w:r>
      <w:r w:rsidR="001C746F">
        <w:rPr>
          <w:sz w:val="28"/>
        </w:rPr>
        <w:t xml:space="preserve"> сельского поселения</w:t>
      </w:r>
      <w:r>
        <w:rPr>
          <w:sz w:val="28"/>
        </w:rPr>
        <w:t>) настоящего Положения;</w:t>
      </w:r>
    </w:p>
    <w:p w:rsidR="00AA684C" w:rsidRDefault="00AF1709">
      <w:pPr>
        <w:ind w:firstLine="708"/>
        <w:jc w:val="both"/>
        <w:rPr>
          <w:sz w:val="28"/>
        </w:rPr>
      </w:pPr>
      <w:r>
        <w:rPr>
          <w:sz w:val="28"/>
        </w:rPr>
        <w:t>б) части 4 статьи 22</w:t>
      </w:r>
      <w:r w:rsidR="00E31608">
        <w:rPr>
          <w:sz w:val="28"/>
        </w:rPr>
        <w:t xml:space="preserve"> (в части программы муниципальных гарантий </w:t>
      </w:r>
      <w:r w:rsidR="00BF232C">
        <w:rPr>
          <w:sz w:val="28"/>
        </w:rPr>
        <w:t>Гигантовского</w:t>
      </w:r>
      <w:r w:rsidR="001C746F">
        <w:rPr>
          <w:sz w:val="28"/>
        </w:rPr>
        <w:t xml:space="preserve"> сельского поселения</w:t>
      </w:r>
      <w:r w:rsidR="00E31608">
        <w:rPr>
          <w:sz w:val="28"/>
        </w:rPr>
        <w:t xml:space="preserve"> в иностранной валюте, программы муниципальных гарантий </w:t>
      </w:r>
      <w:r w:rsidR="00BF232C">
        <w:rPr>
          <w:sz w:val="28"/>
        </w:rPr>
        <w:t>Гигантовского</w:t>
      </w:r>
      <w:r w:rsidR="001C746F">
        <w:rPr>
          <w:sz w:val="28"/>
        </w:rPr>
        <w:t xml:space="preserve"> сельского поселения</w:t>
      </w:r>
      <w:r w:rsidR="00E31608">
        <w:rPr>
          <w:sz w:val="28"/>
        </w:rPr>
        <w:t xml:space="preserve"> в валюте Российской Федерации) настоящего Положения. </w:t>
      </w:r>
    </w:p>
    <w:p w:rsidR="00AA684C" w:rsidRDefault="00AA684C">
      <w:pPr>
        <w:ind w:firstLine="540"/>
        <w:jc w:val="both"/>
        <w:rPr>
          <w:sz w:val="28"/>
        </w:rPr>
      </w:pPr>
    </w:p>
    <w:p w:rsidR="00AA684C" w:rsidRDefault="00E31608">
      <w:pPr>
        <w:ind w:firstLine="644"/>
        <w:jc w:val="both"/>
        <w:rPr>
          <w:sz w:val="28"/>
        </w:rPr>
      </w:pPr>
      <w:r>
        <w:rPr>
          <w:b/>
          <w:sz w:val="28"/>
        </w:rPr>
        <w:t>Статья 2</w:t>
      </w:r>
    </w:p>
    <w:p w:rsidR="00AA684C" w:rsidRDefault="00E31608" w:rsidP="001C746F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решение разместить на официальном сайте Администрации </w:t>
      </w:r>
      <w:r w:rsidR="00BF232C">
        <w:rPr>
          <w:sz w:val="28"/>
        </w:rPr>
        <w:t>Гигантовского</w:t>
      </w:r>
      <w:r w:rsidR="001C746F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AA684C" w:rsidRDefault="00E31608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D77CB6" w:rsidRPr="00D77CB6" w:rsidRDefault="00E31608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77CB6" w:rsidRPr="00D77CB6">
        <w:rPr>
          <w:sz w:val="28"/>
          <w:szCs w:val="28"/>
        </w:rPr>
        <w:t xml:space="preserve">Контроль  за  исполнением  настоящего  решения  возложить  на    постоянную  комиссию  Собрания  депутатов </w:t>
      </w:r>
      <w:r w:rsidR="00BF232C">
        <w:rPr>
          <w:sz w:val="28"/>
          <w:szCs w:val="28"/>
        </w:rPr>
        <w:t>Гигантовского</w:t>
      </w:r>
      <w:r w:rsidR="00D77CB6" w:rsidRPr="00D77CB6">
        <w:rPr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30</w:t>
      </w:r>
      <w:r w:rsidR="00D77CB6">
        <w:rPr>
          <w:sz w:val="28"/>
          <w:szCs w:val="28"/>
        </w:rPr>
        <w:t xml:space="preserve"> августа 2022</w:t>
      </w:r>
      <w:r w:rsidR="00D77CB6" w:rsidRPr="00EA58A7">
        <w:rPr>
          <w:sz w:val="28"/>
          <w:szCs w:val="28"/>
        </w:rPr>
        <w:t xml:space="preserve"> года</w:t>
      </w:r>
    </w:p>
    <w:p w:rsidR="00D77CB6" w:rsidRPr="00501C0A" w:rsidRDefault="00D77CB6" w:rsidP="00D77CB6">
      <w:pPr>
        <w:pStyle w:val="afb"/>
      </w:pPr>
      <w:r>
        <w:rPr>
          <w:sz w:val="28"/>
          <w:szCs w:val="28"/>
        </w:rPr>
        <w:t xml:space="preserve"> № 64</w:t>
      </w:r>
    </w:p>
    <w:p w:rsidR="00D77CB6" w:rsidRPr="00A03E04" w:rsidRDefault="00D77CB6" w:rsidP="00D77CB6">
      <w:pPr>
        <w:rPr>
          <w:szCs w:val="28"/>
        </w:rPr>
      </w:pPr>
    </w:p>
    <w:p w:rsidR="00AA684C" w:rsidRDefault="00AA684C" w:rsidP="00D77CB6">
      <w:pPr>
        <w:ind w:firstLine="709"/>
        <w:jc w:val="both"/>
        <w:rPr>
          <w:rFonts w:ascii="Times New Roman CYR" w:hAnsi="Times New Roman CYR"/>
        </w:rPr>
      </w:pPr>
    </w:p>
    <w:sectPr w:rsidR="00AA684C" w:rsidSect="00543C71">
      <w:headerReference w:type="default" r:id="rId8"/>
      <w:pgSz w:w="11906" w:h="16838"/>
      <w:pgMar w:top="426" w:right="1134" w:bottom="568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5C" w:rsidRDefault="0060625C">
      <w:r>
        <w:separator/>
      </w:r>
    </w:p>
  </w:endnote>
  <w:endnote w:type="continuationSeparator" w:id="1">
    <w:p w:rsidR="0060625C" w:rsidRDefault="0060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5C" w:rsidRDefault="0060625C">
      <w:r>
        <w:separator/>
      </w:r>
    </w:p>
  </w:footnote>
  <w:footnote w:type="continuationSeparator" w:id="1">
    <w:p w:rsidR="0060625C" w:rsidRDefault="00606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3972CC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3D0600">
      <w:rPr>
        <w:rStyle w:val="aa"/>
        <w:noProof/>
      </w:rPr>
      <w:t>3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C29F5"/>
    <w:rsid w:val="000E5CC3"/>
    <w:rsid w:val="000F3E60"/>
    <w:rsid w:val="00194087"/>
    <w:rsid w:val="001C746F"/>
    <w:rsid w:val="001F47E2"/>
    <w:rsid w:val="00210407"/>
    <w:rsid w:val="002D714B"/>
    <w:rsid w:val="003972CC"/>
    <w:rsid w:val="003D0600"/>
    <w:rsid w:val="00543C71"/>
    <w:rsid w:val="0060625C"/>
    <w:rsid w:val="008109AC"/>
    <w:rsid w:val="008B705D"/>
    <w:rsid w:val="00966518"/>
    <w:rsid w:val="00AA684C"/>
    <w:rsid w:val="00AF1709"/>
    <w:rsid w:val="00BB3B94"/>
    <w:rsid w:val="00BF232C"/>
    <w:rsid w:val="00D3332A"/>
    <w:rsid w:val="00D77CB6"/>
    <w:rsid w:val="00D87D80"/>
    <w:rsid w:val="00DE1A89"/>
    <w:rsid w:val="00E31608"/>
    <w:rsid w:val="00E979E0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A43B22172C567FD88EC4A78CE6912F7344515A58DBAAEC0C9AF053D0FBAEFC0A4F17FB257CECAC49B6291BA08C3B69D9TEZ1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43B22172C567FD88EC4B18F8ACE2A714E0F5459DEA3BB53CAF6048FABA8A9580F49A27531A7A14FA1351BA5T9Z0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2022-09-08T11:50:00Z</cp:lastPrinted>
  <dcterms:created xsi:type="dcterms:W3CDTF">2022-09-08T12:41:00Z</dcterms:created>
  <dcterms:modified xsi:type="dcterms:W3CDTF">2022-09-08T12:41:00Z</dcterms:modified>
</cp:coreProperties>
</file>