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421A4A" w:rsidP="00780438">
      <w:pPr>
        <w:jc w:val="center"/>
        <w:rPr>
          <w:rFonts w:ascii="Times New Roman" w:hAnsi="Times New Roman"/>
          <w:b/>
          <w:sz w:val="40"/>
        </w:rPr>
      </w:pPr>
      <w:r w:rsidRPr="00421A4A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780438" w:rsidRDefault="00C468F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780438" w:rsidRPr="00C7308E">
        <w:rPr>
          <w:rFonts w:ascii="Times New Roman" w:hAnsi="Times New Roman"/>
          <w:sz w:val="28"/>
          <w:szCs w:val="28"/>
        </w:rPr>
        <w:t>О</w:t>
      </w:r>
      <w:r w:rsidR="00780438"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803DE4">
        <w:rPr>
          <w:rFonts w:ascii="Times New Roman" w:hAnsi="Times New Roman"/>
          <w:sz w:val="28"/>
          <w:szCs w:val="28"/>
        </w:rPr>
        <w:t xml:space="preserve"> з</w:t>
      </w:r>
      <w:r w:rsidR="00013140">
        <w:rPr>
          <w:rFonts w:ascii="Times New Roman" w:hAnsi="Times New Roman"/>
          <w:sz w:val="28"/>
          <w:szCs w:val="28"/>
        </w:rPr>
        <w:t>а 2022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780438" w:rsidRPr="00901E2B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фактических затратах</w:t>
      </w:r>
      <w:r w:rsidR="00C468FB">
        <w:rPr>
          <w:rFonts w:ascii="Times New Roman" w:hAnsi="Times New Roman"/>
          <w:sz w:val="28"/>
          <w:szCs w:val="28"/>
        </w:rPr>
        <w:t xml:space="preserve">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A6A36">
        <w:rPr>
          <w:rFonts w:ascii="Times New Roman" w:hAnsi="Times New Roman"/>
          <w:b/>
          <w:sz w:val="28"/>
          <w:szCs w:val="28"/>
        </w:rPr>
        <w:t xml:space="preserve">   </w:t>
      </w:r>
      <w:r w:rsidR="00AB15A3">
        <w:rPr>
          <w:rFonts w:ascii="Times New Roman" w:hAnsi="Times New Roman"/>
          <w:b/>
          <w:sz w:val="28"/>
          <w:szCs w:val="28"/>
        </w:rPr>
        <w:t>28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013140">
        <w:rPr>
          <w:rFonts w:ascii="Times New Roman" w:hAnsi="Times New Roman"/>
          <w:b/>
          <w:sz w:val="28"/>
          <w:szCs w:val="28"/>
        </w:rPr>
        <w:t xml:space="preserve"> 2023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>она за 2022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004F2E">
        <w:rPr>
          <w:rFonts w:ascii="Times New Roman" w:hAnsi="Times New Roman"/>
          <w:sz w:val="28"/>
          <w:szCs w:val="28"/>
        </w:rPr>
        <w:t>102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142,5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004F2E">
        <w:rPr>
          <w:rFonts w:ascii="Times New Roman" w:hAnsi="Times New Roman"/>
          <w:sz w:val="28"/>
          <w:szCs w:val="28"/>
        </w:rPr>
        <w:t>104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704,2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>м расходов над доходами (дефи</w:t>
      </w:r>
      <w:r w:rsidR="00581B28">
        <w:rPr>
          <w:rFonts w:ascii="Times New Roman" w:hAnsi="Times New Roman"/>
          <w:sz w:val="28"/>
          <w:szCs w:val="28"/>
        </w:rPr>
        <w:t>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004F2E">
        <w:rPr>
          <w:rFonts w:ascii="Times New Roman" w:hAnsi="Times New Roman"/>
          <w:sz w:val="28"/>
          <w:szCs w:val="28"/>
        </w:rPr>
        <w:t>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561,7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>фикации доходов бюджетов за 202</w:t>
      </w:r>
      <w:r w:rsidR="00004F2E">
        <w:rPr>
          <w:rFonts w:ascii="Times New Roman" w:hAnsi="Times New Roman"/>
          <w:sz w:val="28"/>
          <w:szCs w:val="28"/>
        </w:rPr>
        <w:t>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>го района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>икации расходов бюджетов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классификации источников 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2A1098">
        <w:rPr>
          <w:rFonts w:ascii="Times New Roman" w:hAnsi="Times New Roman"/>
          <w:sz w:val="28"/>
          <w:szCs w:val="28"/>
        </w:rPr>
        <w:t>ю на 1 января 2022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>за 2022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013140">
        <w:rPr>
          <w:rFonts w:ascii="Times New Roman" w:hAnsi="Times New Roman"/>
          <w:sz w:val="28"/>
          <w:szCs w:val="28"/>
        </w:rPr>
        <w:t>5882,3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19092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438" w:rsidRPr="00EA58A7">
        <w:rPr>
          <w:rFonts w:ascii="Times New Roman" w:hAnsi="Times New Roman"/>
          <w:sz w:val="28"/>
          <w:szCs w:val="28"/>
        </w:rPr>
        <w:t>Председатель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А.М.Чемерисова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94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="00D17D10">
        <w:rPr>
          <w:rFonts w:ascii="Times New Roman" w:hAnsi="Times New Roman"/>
          <w:sz w:val="28"/>
          <w:szCs w:val="28"/>
        </w:rPr>
        <w:t>.04.2</w:t>
      </w:r>
      <w:r w:rsidR="00013140">
        <w:rPr>
          <w:rFonts w:ascii="Times New Roman" w:hAnsi="Times New Roman"/>
          <w:sz w:val="28"/>
          <w:szCs w:val="28"/>
        </w:rPr>
        <w:t>023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4"/>
          <w:szCs w:val="24"/>
        </w:rPr>
        <w:t xml:space="preserve"> </w:t>
      </w:r>
      <w:r w:rsidRPr="009B1952">
        <w:rPr>
          <w:rFonts w:ascii="Times New Roman" w:hAnsi="Times New Roman"/>
          <w:sz w:val="28"/>
          <w:szCs w:val="28"/>
        </w:rPr>
        <w:t>Приложение 1</w:t>
      </w: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8"/>
          <w:szCs w:val="28"/>
        </w:rPr>
        <w:t xml:space="preserve"> к решению Собрания депутатов Гигантовского сельского поселения «Об отчете об исполнении бюджета   Гигантовского сельского поселения Сальского района за 20</w:t>
      </w:r>
      <w:r w:rsidR="00013140">
        <w:rPr>
          <w:rFonts w:ascii="Times New Roman" w:hAnsi="Times New Roman"/>
          <w:sz w:val="28"/>
          <w:szCs w:val="28"/>
        </w:rPr>
        <w:t>22</w:t>
      </w:r>
      <w:r w:rsidRPr="009B1952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>икации доходов бюджетов за 2022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881,5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013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статьями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hyperlink r:id="rId9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227.1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hyperlink r:id="rId10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228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027,2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3A01C0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74236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адвокатов, учредивших адвокатские кабинеты, и других лиц, занимающихся частной практиков в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соответствии со </w:t>
            </w:r>
            <w:hyperlink r:id="rId11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статьей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43,4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146,9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840,6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427,1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248,4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-1,1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D10FF" w:rsidRPr="005D69DB" w:rsidRDefault="007C1F9D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184,3</w:t>
            </w:r>
          </w:p>
        </w:tc>
      </w:tr>
      <w:tr w:rsidR="002D10FF" w:rsidRPr="009B1952" w:rsidTr="00C71F82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2D10FF" w:rsidRPr="009B1952" w:rsidRDefault="00BE2A61" w:rsidP="00025026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613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25026">
              <w:rPr>
                <w:rFonts w:ascii="Times New Roman" w:hAnsi="Times New Roman"/>
                <w:b/>
                <w:bCs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2D10FF" w:rsidRPr="009B1952" w:rsidRDefault="002D10F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D10FF" w:rsidRPr="009B1952" w:rsidRDefault="0061383F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5026"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951 1 11 00000 00 0000 000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454,</w:t>
            </w:r>
            <w:r w:rsidR="007C1F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D10FF" w:rsidRPr="009B1952" w:rsidRDefault="002D10F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210CE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951 111 05020 00 0000 120</w:t>
            </w:r>
          </w:p>
        </w:tc>
        <w:tc>
          <w:tcPr>
            <w:tcW w:w="4536" w:type="dxa"/>
          </w:tcPr>
          <w:p w:rsidR="00E210CE" w:rsidRPr="009B1952" w:rsidRDefault="00E210CE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</w:t>
            </w:r>
            <w:r w:rsidR="00EB2609" w:rsidRPr="009B1952">
              <w:rPr>
                <w:rFonts w:ascii="Times New Roman" w:hAnsi="Times New Roman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B2609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E210CE" w:rsidRPr="009B1952" w:rsidRDefault="00EB2609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51,4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951 1 11 09040 00 0000 120</w:t>
            </w:r>
          </w:p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951 11109080000000120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ED336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025026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i/>
                <w:sz w:val="24"/>
                <w:szCs w:val="24"/>
              </w:rPr>
              <w:t>50,7</w:t>
            </w:r>
          </w:p>
        </w:tc>
      </w:tr>
      <w:tr w:rsidR="0061383F" w:rsidRPr="009B1952" w:rsidTr="00C77E59">
        <w:tc>
          <w:tcPr>
            <w:tcW w:w="3544" w:type="dxa"/>
          </w:tcPr>
          <w:p w:rsidR="0061383F" w:rsidRPr="0061383F" w:rsidRDefault="0061383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61383F" w:rsidRPr="00BF30B7" w:rsidRDefault="0061383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</w:t>
            </w:r>
            <w:r w:rsidR="00BF30B7"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АКТИВОВ</w:t>
            </w:r>
          </w:p>
        </w:tc>
        <w:tc>
          <w:tcPr>
            <w:tcW w:w="1559" w:type="dxa"/>
          </w:tcPr>
          <w:p w:rsidR="0061383F" w:rsidRPr="00BF30B7" w:rsidRDefault="00204249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 w:rsidR="00107625"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204249" w:rsidRPr="00204249" w:rsidRDefault="00204249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114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13060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410</w:t>
            </w:r>
          </w:p>
        </w:tc>
        <w:tc>
          <w:tcPr>
            <w:tcW w:w="4536" w:type="dxa"/>
          </w:tcPr>
          <w:p w:rsidR="00204249" w:rsidRPr="0039411F" w:rsidRDefault="00204249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Доходы от приватизации имущества, находящегося в собственности сельских поселений, в части приватизации </w:t>
            </w: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нефинансовых активов имущества казны</w:t>
            </w:r>
          </w:p>
        </w:tc>
        <w:tc>
          <w:tcPr>
            <w:tcW w:w="1559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153,8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951 1 17 00000 00 0000 000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6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951 1 17 150000 00000 150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951 1 17 15030 10 0000 150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951 1 17 1503010 1001 150</w:t>
            </w:r>
          </w:p>
        </w:tc>
        <w:tc>
          <w:tcPr>
            <w:tcW w:w="4536" w:type="dxa"/>
          </w:tcPr>
          <w:p w:rsidR="00825B67" w:rsidRPr="00ED3362" w:rsidRDefault="00825B67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04038E"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04038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951 1 17 1503010 1002 150</w:t>
            </w:r>
          </w:p>
        </w:tc>
        <w:tc>
          <w:tcPr>
            <w:tcW w:w="4536" w:type="dxa"/>
          </w:tcPr>
          <w:p w:rsidR="00825B67" w:rsidRPr="00ED3362" w:rsidRDefault="0004038E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                    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055,8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054,9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595,9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464,0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9E2BBB">
              <w:rPr>
                <w:rFonts w:ascii="Times New Roman" w:hAnsi="Times New Roman"/>
                <w:i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464,0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683CD1" w:rsidRDefault="00683CD1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D1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ED3362" w:rsidRDefault="00683CD1" w:rsidP="00825B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131,9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9B1952" w:rsidRDefault="006B0999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9B1952" w:rsidRDefault="006B0999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6B0999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312,3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софинансирование расходных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года"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068,8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068,8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357,2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357,2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766,4</w:t>
            </w:r>
          </w:p>
        </w:tc>
      </w:tr>
      <w:tr w:rsidR="00825B67" w:rsidRPr="009B1952" w:rsidTr="000B77E9">
        <w:trPr>
          <w:trHeight w:val="1451"/>
        </w:trPr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 xml:space="preserve">Субвенции бюджетам сельских поселений выполнение передаваемых полномочий субъектов Российской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59" w:type="dxa"/>
          </w:tcPr>
          <w:p w:rsidR="00825B67" w:rsidRPr="0049023E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825B67" w:rsidRPr="009B1952" w:rsidRDefault="0042339A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825B67" w:rsidRPr="0049023E" w:rsidRDefault="0042339A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39A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380,</w:t>
            </w:r>
            <w:r w:rsidR="00803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825B67" w:rsidRPr="0049023E" w:rsidRDefault="0049023E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9B1952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825B67" w:rsidRPr="002754F7" w:rsidRDefault="00825B67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69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142,5</w:t>
            </w:r>
            <w:r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9C0B4F" w:rsidRPr="003A01C0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741842">
        <w:rPr>
          <w:rFonts w:ascii="Times New Roman" w:hAnsi="Times New Roman"/>
          <w:sz w:val="28"/>
          <w:szCs w:val="28"/>
        </w:rPr>
        <w:t>селения Сальского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</w:t>
      </w:r>
      <w:r w:rsidRPr="003A01C0">
        <w:rPr>
          <w:rFonts w:ascii="Times New Roman" w:hAnsi="Times New Roman"/>
          <w:sz w:val="28"/>
          <w:szCs w:val="28"/>
        </w:rPr>
        <w:lastRenderedPageBreak/>
        <w:t>служащих и финансовых затратах на их денежное содержание»</w:t>
      </w:r>
    </w:p>
    <w:p w:rsidR="00780438" w:rsidRPr="003A01C0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tbl>
      <w:tblPr>
        <w:tblW w:w="9517" w:type="dxa"/>
        <w:tblInd w:w="89" w:type="dxa"/>
        <w:tblLayout w:type="fixed"/>
        <w:tblLook w:val="04A0"/>
      </w:tblPr>
      <w:tblGrid>
        <w:gridCol w:w="4130"/>
        <w:gridCol w:w="851"/>
        <w:gridCol w:w="567"/>
        <w:gridCol w:w="567"/>
        <w:gridCol w:w="992"/>
        <w:gridCol w:w="850"/>
        <w:gridCol w:w="1560"/>
      </w:tblGrid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718,1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561,</w:t>
            </w:r>
            <w:r w:rsidR="0091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23614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91C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="00C91C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6 759,80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285,</w:t>
            </w:r>
            <w:r w:rsidR="00245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"Реализация функций иных органов местного самоуправления Гигантовского сельского поселения " (Субсидии юридическим лицам (кроме некоммерческих организаций), индивидуальным предпринимателям, физическим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99.1.00.S4220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6 770,2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532,7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535,8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мероприятия в области энергосбережения в рамках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.29240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486,1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80,6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02B6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3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05.1.00.L2990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091,7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 "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A02B64" w:rsidRDefault="009135E3" w:rsidP="00C226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06.2.00.S4640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F20C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655,3</w:t>
            </w:r>
          </w:p>
        </w:tc>
      </w:tr>
    </w:tbl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Default="009C0B4F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</w:t>
      </w:r>
      <w:r w:rsidR="00C71F82"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3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90382D">
        <w:rPr>
          <w:rFonts w:ascii="Times New Roman" w:hAnsi="Times New Roman"/>
          <w:sz w:val="28"/>
          <w:szCs w:val="28"/>
        </w:rPr>
        <w:t>селения Сальского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 2022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674,6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909,0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028,1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8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055,5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53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748,2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241,2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A36BA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704,2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4</w:t>
      </w:r>
    </w:p>
    <w:p w:rsidR="00BC1159" w:rsidRPr="003A01C0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90382D">
        <w:rPr>
          <w:rFonts w:ascii="Times New Roman" w:hAnsi="Times New Roman"/>
          <w:sz w:val="28"/>
          <w:szCs w:val="28"/>
        </w:rPr>
        <w:t>селения Сальского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9C0B4F" w:rsidRDefault="009C0B4F" w:rsidP="009C0B4F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 за 2022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A58A7" w:rsidRPr="0019602F" w:rsidRDefault="0014305B" w:rsidP="00060A7A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A5" w:rsidRDefault="00833FA5" w:rsidP="00E73400">
      <w:pPr>
        <w:pStyle w:val="a3"/>
      </w:pPr>
      <w:r>
        <w:separator/>
      </w:r>
    </w:p>
  </w:endnote>
  <w:endnote w:type="continuationSeparator" w:id="1">
    <w:p w:rsidR="00833FA5" w:rsidRDefault="00833FA5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A5" w:rsidRDefault="00833FA5" w:rsidP="00E73400">
      <w:pPr>
        <w:pStyle w:val="a3"/>
      </w:pPr>
      <w:r>
        <w:separator/>
      </w:r>
    </w:p>
  </w:footnote>
  <w:footnote w:type="continuationSeparator" w:id="1">
    <w:p w:rsidR="00833FA5" w:rsidRDefault="00833FA5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4F2E"/>
    <w:rsid w:val="00013140"/>
    <w:rsid w:val="00025026"/>
    <w:rsid w:val="00030618"/>
    <w:rsid w:val="00037CE8"/>
    <w:rsid w:val="0004038E"/>
    <w:rsid w:val="000447F5"/>
    <w:rsid w:val="00044BEC"/>
    <w:rsid w:val="00060A7A"/>
    <w:rsid w:val="00062D42"/>
    <w:rsid w:val="00066DBF"/>
    <w:rsid w:val="00073E98"/>
    <w:rsid w:val="000A4A38"/>
    <w:rsid w:val="000B77E9"/>
    <w:rsid w:val="000D1531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244C"/>
    <w:rsid w:val="002E3A14"/>
    <w:rsid w:val="002E6F7B"/>
    <w:rsid w:val="002E781F"/>
    <w:rsid w:val="002F038F"/>
    <w:rsid w:val="003103B7"/>
    <w:rsid w:val="00320F93"/>
    <w:rsid w:val="003221AA"/>
    <w:rsid w:val="0032660A"/>
    <w:rsid w:val="00332515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1A4A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6232"/>
    <w:rsid w:val="004D2A42"/>
    <w:rsid w:val="004E08BC"/>
    <w:rsid w:val="004E2F77"/>
    <w:rsid w:val="004F2A46"/>
    <w:rsid w:val="004F33FE"/>
    <w:rsid w:val="00501C0A"/>
    <w:rsid w:val="00517825"/>
    <w:rsid w:val="00527C00"/>
    <w:rsid w:val="0053283F"/>
    <w:rsid w:val="00540F5D"/>
    <w:rsid w:val="005447E2"/>
    <w:rsid w:val="0055331F"/>
    <w:rsid w:val="00581B28"/>
    <w:rsid w:val="00587736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65DE"/>
    <w:rsid w:val="00696832"/>
    <w:rsid w:val="006A0999"/>
    <w:rsid w:val="006B0999"/>
    <w:rsid w:val="006B4C6F"/>
    <w:rsid w:val="006B519B"/>
    <w:rsid w:val="006D6F25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6311F"/>
    <w:rsid w:val="00766135"/>
    <w:rsid w:val="0077247E"/>
    <w:rsid w:val="007747E7"/>
    <w:rsid w:val="00780438"/>
    <w:rsid w:val="007809D1"/>
    <w:rsid w:val="00782E07"/>
    <w:rsid w:val="00783F6A"/>
    <w:rsid w:val="0078653B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800476"/>
    <w:rsid w:val="00800A9B"/>
    <w:rsid w:val="00803B88"/>
    <w:rsid w:val="00803DE4"/>
    <w:rsid w:val="00825B67"/>
    <w:rsid w:val="00833FA5"/>
    <w:rsid w:val="00843F86"/>
    <w:rsid w:val="00866933"/>
    <w:rsid w:val="0087113A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77BD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BA7"/>
    <w:rsid w:val="00A54E8E"/>
    <w:rsid w:val="00A60336"/>
    <w:rsid w:val="00A6581A"/>
    <w:rsid w:val="00A7133C"/>
    <w:rsid w:val="00A72F0A"/>
    <w:rsid w:val="00A81DDF"/>
    <w:rsid w:val="00A91758"/>
    <w:rsid w:val="00A93837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E1FBF"/>
    <w:rsid w:val="00BE2A61"/>
    <w:rsid w:val="00BF30B7"/>
    <w:rsid w:val="00C01A6A"/>
    <w:rsid w:val="00C2154A"/>
    <w:rsid w:val="00C226F4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D02CB1"/>
    <w:rsid w:val="00D14020"/>
    <w:rsid w:val="00D150AD"/>
    <w:rsid w:val="00D17D10"/>
    <w:rsid w:val="00D50D53"/>
    <w:rsid w:val="00D53958"/>
    <w:rsid w:val="00D75158"/>
    <w:rsid w:val="00DC3D35"/>
    <w:rsid w:val="00DE1F77"/>
    <w:rsid w:val="00DF16E3"/>
    <w:rsid w:val="00DF31F2"/>
    <w:rsid w:val="00DF7D9B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58A7"/>
    <w:rsid w:val="00EB2609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2023-03-29T07:39:00Z</cp:lastPrinted>
  <dcterms:created xsi:type="dcterms:W3CDTF">2023-05-05T06:57:00Z</dcterms:created>
  <dcterms:modified xsi:type="dcterms:W3CDTF">2023-05-05T07:44:00Z</dcterms:modified>
</cp:coreProperties>
</file>