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Default="00DD25E2" w:rsidP="00166C44">
      <w:pPr>
        <w:pStyle w:val="1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  <w:sz w:val="20"/>
          <w:szCs w:val="20"/>
        </w:rPr>
        <w:t>Сообщение о возможном установлении публичного сервитута в целях размещения объекта электросетевого хозяйства «</w:t>
      </w:r>
      <w:r w:rsidR="0052710A" w:rsidRPr="0052710A">
        <w:rPr>
          <w:rFonts w:ascii="Times New Roman" w:hAnsi="Times New Roman" w:cs="Times New Roman"/>
          <w:sz w:val="20"/>
          <w:szCs w:val="20"/>
        </w:rPr>
        <w:t>ВЛ-10 кВ №3 РП-16 С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D4835" w:rsidRDefault="00B7202F" w:rsidP="00166C44">
      <w: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DD25E2" w:rsidRPr="00DD25E2" w:rsidRDefault="00DD25E2" w:rsidP="00166C44">
      <w:pPr>
        <w:pStyle w:val="ac"/>
        <w:spacing w:before="0" w:after="0"/>
        <w:jc w:val="center"/>
        <w:rPr>
          <w:sz w:val="20"/>
          <w:szCs w:val="20"/>
        </w:rPr>
      </w:pPr>
      <w:r w:rsidRPr="00DD25E2">
        <w:rPr>
          <w:sz w:val="20"/>
          <w:szCs w:val="20"/>
        </w:rPr>
        <w:t xml:space="preserve">Администрация Сальского района </w:t>
      </w:r>
      <w:r>
        <w:rPr>
          <w:sz w:val="20"/>
          <w:szCs w:val="20"/>
        </w:rPr>
        <w:t xml:space="preserve">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   испрашивается в отношении следующих земельных </w:t>
      </w:r>
      <w:r w:rsidRPr="00A17C8C">
        <w:rPr>
          <w:sz w:val="20"/>
          <w:szCs w:val="20"/>
        </w:rPr>
        <w:t>участков</w:t>
      </w:r>
      <w:r>
        <w:rPr>
          <w:sz w:val="20"/>
          <w:szCs w:val="20"/>
        </w:rPr>
        <w:t xml:space="preserve"> с кадастровыми номерами по адресу Ростовская область, Сальский район (или иное описание местоположения)</w:t>
      </w:r>
      <w:r w:rsidRPr="00A17C8C">
        <w:rPr>
          <w:sz w:val="20"/>
          <w:szCs w:val="20"/>
        </w:rPr>
        <w:t>:</w:t>
      </w:r>
    </w:p>
    <w:p w:rsidR="0052710A" w:rsidRPr="00166C44" w:rsidRDefault="0052710A" w:rsidP="00166C44">
      <w:pPr>
        <w:ind w:firstLine="709"/>
        <w:jc w:val="both"/>
        <w:rPr>
          <w:bCs/>
          <w:lang w:eastAsia="ru-RU"/>
        </w:rPr>
      </w:pPr>
      <w:r w:rsidRPr="00166C44">
        <w:rPr>
          <w:b/>
          <w:lang w:eastAsia="ru-RU"/>
        </w:rPr>
        <w:t>1.</w:t>
      </w:r>
      <w:r w:rsidRPr="00166C44">
        <w:rPr>
          <w:bCs/>
          <w:lang w:eastAsia="ru-RU"/>
        </w:rPr>
        <w:t xml:space="preserve"> 61:34:0600005:3954, местоположение: р-н Сальский, в кадастровом квартале Ростовская обл:34:0600005 с условным центром в п. Гигант; </w:t>
      </w:r>
      <w:r w:rsidRPr="00166C44">
        <w:rPr>
          <w:b/>
          <w:lang w:eastAsia="ru-RU"/>
        </w:rPr>
        <w:t xml:space="preserve">2. </w:t>
      </w:r>
      <w:r w:rsidRPr="00166C44">
        <w:rPr>
          <w:bCs/>
          <w:lang w:eastAsia="ru-RU"/>
        </w:rPr>
        <w:t>61:34:0600005:3875, местоположение: р-н Сальский, в кадастровом квартале Ростовская обл:34:0600005 с условным центром в п</w:t>
      </w:r>
      <w:proofErr w:type="gramStart"/>
      <w:r w:rsidRPr="00166C44">
        <w:rPr>
          <w:bCs/>
          <w:lang w:eastAsia="ru-RU"/>
        </w:rPr>
        <w:t>.Г</w:t>
      </w:r>
      <w:proofErr w:type="gramEnd"/>
      <w:r w:rsidRPr="00166C44">
        <w:rPr>
          <w:bCs/>
          <w:lang w:eastAsia="ru-RU"/>
        </w:rPr>
        <w:t xml:space="preserve">игант; </w:t>
      </w:r>
      <w:r w:rsidRPr="00166C44">
        <w:rPr>
          <w:b/>
          <w:lang w:eastAsia="ru-RU"/>
        </w:rPr>
        <w:t xml:space="preserve">3. </w:t>
      </w:r>
      <w:r w:rsidRPr="00166C44">
        <w:rPr>
          <w:bCs/>
          <w:lang w:eastAsia="ru-RU"/>
        </w:rPr>
        <w:t xml:space="preserve">61:34:0011301:39, местоположение: р-н Сальский, п. Агаренский, ул. Спортивная, 10; </w:t>
      </w:r>
      <w:r w:rsidRPr="00166C44">
        <w:rPr>
          <w:b/>
          <w:lang w:eastAsia="ru-RU"/>
        </w:rPr>
        <w:t xml:space="preserve">4. </w:t>
      </w:r>
      <w:r w:rsidRPr="00166C44">
        <w:rPr>
          <w:bCs/>
          <w:lang w:eastAsia="ru-RU"/>
        </w:rPr>
        <w:t>61:34:0600006:568, местоположение: Ростовская область, Сальский район, в границах ЗАО "Саль</w:t>
      </w:r>
      <w:bookmarkStart w:id="0" w:name="_GoBack"/>
      <w:bookmarkEnd w:id="0"/>
      <w:r w:rsidRPr="00166C44">
        <w:rPr>
          <w:bCs/>
          <w:lang w:eastAsia="ru-RU"/>
        </w:rPr>
        <w:t xml:space="preserve">ский сад"; </w:t>
      </w:r>
      <w:r w:rsidRPr="00166C44">
        <w:rPr>
          <w:b/>
          <w:lang w:eastAsia="ru-RU"/>
        </w:rPr>
        <w:t xml:space="preserve">5. </w:t>
      </w:r>
      <w:r w:rsidRPr="00166C44">
        <w:rPr>
          <w:bCs/>
          <w:lang w:eastAsia="ru-RU"/>
        </w:rPr>
        <w:t xml:space="preserve">61:34:0600006:492, местоположение: Сальский р-н, в кадастровом квартале Ростовская </w:t>
      </w:r>
      <w:proofErr w:type="gramStart"/>
      <w:r w:rsidRPr="00166C44">
        <w:rPr>
          <w:bCs/>
          <w:lang w:eastAsia="ru-RU"/>
        </w:rPr>
        <w:t>обл</w:t>
      </w:r>
      <w:proofErr w:type="gramEnd"/>
      <w:r w:rsidRPr="00166C44">
        <w:rPr>
          <w:bCs/>
          <w:lang w:eastAsia="ru-RU"/>
        </w:rPr>
        <w:t xml:space="preserve">:34:600006 с условным центром в п. Конезавод имени Буденного, поле XI; </w:t>
      </w:r>
      <w:r w:rsidRPr="00166C44">
        <w:rPr>
          <w:b/>
          <w:lang w:eastAsia="ru-RU"/>
        </w:rPr>
        <w:t xml:space="preserve">6. </w:t>
      </w:r>
      <w:r w:rsidRPr="00166C44">
        <w:rPr>
          <w:bCs/>
          <w:lang w:eastAsia="ru-RU"/>
        </w:rPr>
        <w:t xml:space="preserve">61:34:0600006:476, местоположение: Ростовская область, Сальский район, в кадастровом квартале Ростовская </w:t>
      </w:r>
      <w:proofErr w:type="gramStart"/>
      <w:r w:rsidRPr="00166C44">
        <w:rPr>
          <w:bCs/>
          <w:lang w:eastAsia="ru-RU"/>
        </w:rPr>
        <w:t>обл</w:t>
      </w:r>
      <w:proofErr w:type="gramEnd"/>
      <w:r w:rsidRPr="00166C44">
        <w:rPr>
          <w:bCs/>
          <w:lang w:eastAsia="ru-RU"/>
        </w:rPr>
        <w:t xml:space="preserve">:34:600006 с условным центром в п. Конезавод имени Буденного, поле IX; </w:t>
      </w:r>
      <w:r w:rsidRPr="00166C44">
        <w:rPr>
          <w:b/>
          <w:lang w:eastAsia="ru-RU"/>
        </w:rPr>
        <w:t xml:space="preserve">7. </w:t>
      </w:r>
      <w:r w:rsidRPr="00166C44">
        <w:rPr>
          <w:bCs/>
          <w:lang w:eastAsia="ru-RU"/>
        </w:rPr>
        <w:t xml:space="preserve">61:34:0600006:336, местоположение: р-н Сальский, п. Конезавод имени Буденного; </w:t>
      </w:r>
      <w:r w:rsidRPr="00166C44">
        <w:rPr>
          <w:b/>
          <w:lang w:eastAsia="ru-RU"/>
        </w:rPr>
        <w:t xml:space="preserve">8. </w:t>
      </w:r>
      <w:r w:rsidRPr="00166C44">
        <w:rPr>
          <w:bCs/>
          <w:lang w:eastAsia="ru-RU"/>
        </w:rPr>
        <w:t xml:space="preserve">61:34:0600006:335, местоположение: р-н Сальский, п. Конезавод имени Буденного; </w:t>
      </w:r>
      <w:r w:rsidRPr="00166C44">
        <w:rPr>
          <w:b/>
          <w:lang w:eastAsia="ru-RU"/>
        </w:rPr>
        <w:t xml:space="preserve">9. </w:t>
      </w:r>
      <w:r w:rsidRPr="00166C44">
        <w:rPr>
          <w:bCs/>
          <w:lang w:eastAsia="ru-RU"/>
        </w:rPr>
        <w:t xml:space="preserve">61:34:0600006:81, местоположение: р-н Сальский, в кадастровом квартале Ростовская </w:t>
      </w:r>
      <w:proofErr w:type="gramStart"/>
      <w:r w:rsidRPr="00166C44">
        <w:rPr>
          <w:bCs/>
          <w:lang w:eastAsia="ru-RU"/>
        </w:rPr>
        <w:t>обл</w:t>
      </w:r>
      <w:proofErr w:type="gramEnd"/>
      <w:r w:rsidRPr="00166C44">
        <w:rPr>
          <w:bCs/>
          <w:lang w:eastAsia="ru-RU"/>
        </w:rPr>
        <w:t xml:space="preserve">:34:60 00 06 с условным центром в п. Конезавод имени Буденного; </w:t>
      </w:r>
      <w:r w:rsidRPr="00166C44">
        <w:rPr>
          <w:b/>
          <w:lang w:eastAsia="ru-RU"/>
        </w:rPr>
        <w:t xml:space="preserve">10. </w:t>
      </w:r>
      <w:r w:rsidRPr="00166C44">
        <w:rPr>
          <w:bCs/>
          <w:lang w:eastAsia="ru-RU"/>
        </w:rPr>
        <w:t xml:space="preserve">61:34:0600005:2035, местоположение: р-н Сальский, п. Гигант; </w:t>
      </w:r>
      <w:r w:rsidRPr="00166C44">
        <w:rPr>
          <w:b/>
          <w:lang w:eastAsia="ru-RU"/>
        </w:rPr>
        <w:t xml:space="preserve">11. </w:t>
      </w:r>
      <w:r w:rsidRPr="00166C44">
        <w:rPr>
          <w:bCs/>
          <w:lang w:eastAsia="ru-RU"/>
        </w:rPr>
        <w:t>61:34:0000000:2, местоположение: р-н Сальский, в границах Сальского района ( на участке ж/д Батайс</w:t>
      </w:r>
      <w:proofErr w:type="gramStart"/>
      <w:r w:rsidRPr="00166C44">
        <w:rPr>
          <w:bCs/>
          <w:lang w:eastAsia="ru-RU"/>
        </w:rPr>
        <w:t>к-</w:t>
      </w:r>
      <w:proofErr w:type="gramEnd"/>
      <w:r w:rsidRPr="00166C44">
        <w:rPr>
          <w:bCs/>
          <w:lang w:eastAsia="ru-RU"/>
        </w:rPr>
        <w:t xml:space="preserve"> Сальск (км145+260- км 176-963.8), н</w:t>
      </w:r>
      <w:r w:rsidR="00166C44" w:rsidRPr="00166C44">
        <w:rPr>
          <w:bCs/>
          <w:lang w:eastAsia="ru-RU"/>
        </w:rPr>
        <w:t>а участке ж/</w:t>
      </w:r>
      <w:proofErr w:type="spellStart"/>
      <w:r w:rsidR="00166C44" w:rsidRPr="00166C44">
        <w:rPr>
          <w:bCs/>
          <w:lang w:eastAsia="ru-RU"/>
        </w:rPr>
        <w:t>д</w:t>
      </w:r>
      <w:proofErr w:type="spellEnd"/>
      <w:r w:rsidR="00166C44" w:rsidRPr="00166C44">
        <w:rPr>
          <w:bCs/>
          <w:lang w:eastAsia="ru-RU"/>
        </w:rPr>
        <w:t xml:space="preserve"> </w:t>
      </w:r>
      <w:proofErr w:type="spellStart"/>
      <w:r w:rsidR="00166C44" w:rsidRPr="00166C44">
        <w:rPr>
          <w:bCs/>
          <w:lang w:eastAsia="ru-RU"/>
        </w:rPr>
        <w:t>Куберле-</w:t>
      </w:r>
      <w:r w:rsidRPr="00166C44">
        <w:rPr>
          <w:bCs/>
          <w:lang w:eastAsia="ru-RU"/>
        </w:rPr>
        <w:t>Сальск</w:t>
      </w:r>
      <w:proofErr w:type="spellEnd"/>
      <w:r w:rsidRPr="00166C44">
        <w:rPr>
          <w:bCs/>
          <w:lang w:eastAsia="ru-RU"/>
        </w:rPr>
        <w:t xml:space="preserve"> ( км 366+514-км 388+0.Ростовская обл7), на участке ж/д Сальск-Тихорецкая (км 388+0Ростовская обл.7- км 410+050); </w:t>
      </w:r>
      <w:r w:rsidRPr="00166C44">
        <w:rPr>
          <w:b/>
          <w:lang w:eastAsia="ru-RU"/>
        </w:rPr>
        <w:t xml:space="preserve">12. </w:t>
      </w:r>
      <w:r w:rsidRPr="00166C44">
        <w:rPr>
          <w:bCs/>
          <w:lang w:eastAsia="ru-RU"/>
        </w:rPr>
        <w:t>61:34:0600005:633, местоположение: р-н Сальский, в кадастровом квартале Ростовская обл</w:t>
      </w:r>
      <w:r w:rsidR="00166C44" w:rsidRPr="00166C44">
        <w:rPr>
          <w:bCs/>
          <w:lang w:eastAsia="ru-RU"/>
        </w:rPr>
        <w:t xml:space="preserve">. </w:t>
      </w:r>
      <w:r w:rsidRPr="00166C44">
        <w:rPr>
          <w:bCs/>
          <w:lang w:eastAsia="ru-RU"/>
        </w:rPr>
        <w:t xml:space="preserve">34:60 00 05 с условным центром в п. Гигант; </w:t>
      </w:r>
    </w:p>
    <w:p w:rsidR="003D4835" w:rsidRPr="00166C44" w:rsidRDefault="00DD25E2" w:rsidP="00166C44">
      <w:pPr>
        <w:pStyle w:val="af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6C44">
        <w:rPr>
          <w:rFonts w:ascii="Times New Roman" w:hAnsi="Times New Roman" w:cs="Times New Roman"/>
          <w:b/>
          <w:sz w:val="20"/>
          <w:szCs w:val="20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166C4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66C44"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r w:rsidRPr="00166C44">
        <w:rPr>
          <w:rFonts w:ascii="Times New Roman" w:hAnsi="Times New Roman" w:cs="Times New Roman"/>
          <w:sz w:val="20"/>
          <w:szCs w:val="20"/>
        </w:rPr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166C44">
          <w:rPr>
            <w:rFonts w:ascii="Times New Roman" w:hAnsi="Times New Roman" w:cs="Times New Roman"/>
            <w:sz w:val="20"/>
            <w:szCs w:val="20"/>
          </w:rPr>
          <w:t>00 м</w:t>
        </w:r>
      </w:smartTag>
      <w:r w:rsidRPr="00166C44">
        <w:rPr>
          <w:rFonts w:ascii="Times New Roman" w:hAnsi="Times New Roman" w:cs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166C44">
          <w:rPr>
            <w:rFonts w:ascii="Times New Roman" w:hAnsi="Times New Roman" w:cs="Times New Roman"/>
            <w:sz w:val="20"/>
            <w:szCs w:val="20"/>
          </w:rPr>
          <w:t>00 м</w:t>
        </w:r>
      </w:smartTag>
      <w:r w:rsidRPr="00166C44">
        <w:rPr>
          <w:rFonts w:ascii="Times New Roman" w:hAnsi="Times New Roman" w:cs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166C44">
          <w:rPr>
            <w:rFonts w:ascii="Times New Roman" w:hAnsi="Times New Roman" w:cs="Times New Roman"/>
            <w:sz w:val="20"/>
            <w:szCs w:val="20"/>
          </w:rPr>
          <w:t>00 м</w:t>
        </w:r>
      </w:smartTag>
      <w:r w:rsidRPr="00166C44">
        <w:rPr>
          <w:rFonts w:ascii="Times New Roman" w:hAnsi="Times New Roman" w:cs="Times New Roman"/>
          <w:sz w:val="20"/>
          <w:szCs w:val="20"/>
        </w:rPr>
        <w:t xml:space="preserve">. до 13 ч. 00 м., Администрация Гигантовского сельского поселения, 347628, Ростовская область, Сальский район, п. Гигант, ул. Ленина, 35, </w:t>
      </w:r>
      <w:r w:rsidR="00166C44" w:rsidRPr="00166C44">
        <w:rPr>
          <w:rStyle w:val="a4"/>
          <w:rFonts w:ascii="Times New Roman" w:hAnsi="Times New Roman" w:cs="Times New Roman"/>
          <w:b w:val="0"/>
          <w:sz w:val="20"/>
          <w:szCs w:val="20"/>
        </w:rPr>
        <w:t>Администрация Будённовского сельского поселения Сальского района,</w:t>
      </w:r>
      <w:r w:rsidR="00166C44" w:rsidRPr="00166C44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166C44" w:rsidRPr="00166C44">
        <w:rPr>
          <w:rFonts w:ascii="Times New Roman" w:hAnsi="Times New Roman" w:cs="Times New Roman"/>
          <w:sz w:val="20"/>
          <w:szCs w:val="20"/>
        </w:rPr>
        <w:t xml:space="preserve">347603, Ростовская область, </w:t>
      </w:r>
      <w:proofErr w:type="gramEnd"/>
      <w:r w:rsidR="00166C44" w:rsidRPr="00166C44">
        <w:rPr>
          <w:rFonts w:ascii="Times New Roman" w:hAnsi="Times New Roman" w:cs="Times New Roman"/>
          <w:sz w:val="20"/>
          <w:szCs w:val="20"/>
        </w:rPr>
        <w:t>Сальский район п. Конезавод им. Буденного, ул. Ленина, 7.</w:t>
      </w:r>
      <w:r w:rsidRPr="00166C44">
        <w:rPr>
          <w:rFonts w:ascii="Times New Roman" w:hAnsi="Times New Roman" w:cs="Times New Roman"/>
          <w:sz w:val="20"/>
          <w:szCs w:val="20"/>
        </w:rPr>
        <w:t xml:space="preserve">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Pr="00166C44"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66C44"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166C44"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salsk</w:t>
        </w:r>
        <w:r w:rsidRPr="00166C44"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166C44"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org</w:t>
        </w:r>
      </w:hyperlink>
      <w:r w:rsidRPr="00166C44">
        <w:rPr>
          <w:rFonts w:ascii="Times New Roman" w:hAnsi="Times New Roman" w:cs="Times New Roman"/>
          <w:sz w:val="20"/>
          <w:szCs w:val="20"/>
        </w:rPr>
        <w:t xml:space="preserve">, на сайте Администрации Гигантовского сельского поселения </w:t>
      </w:r>
      <w:hyperlink r:id="rId6" w:history="1">
        <w:r w:rsidRPr="00166C44"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www.giqantovskoe.ru</w:t>
        </w:r>
      </w:hyperlink>
      <w:r w:rsidRPr="00166C44">
        <w:rPr>
          <w:rFonts w:ascii="Times New Roman" w:hAnsi="Times New Roman" w:cs="Times New Roman"/>
          <w:sz w:val="20"/>
          <w:szCs w:val="20"/>
        </w:rPr>
        <w:t xml:space="preserve">, </w:t>
      </w:r>
      <w:r w:rsidR="00166C44" w:rsidRPr="00166C44">
        <w:rPr>
          <w:rFonts w:ascii="Times New Roman" w:hAnsi="Times New Roman" w:cs="Times New Roman"/>
          <w:sz w:val="20"/>
          <w:szCs w:val="20"/>
        </w:rPr>
        <w:t xml:space="preserve">Администрации Буденновского сельского поселения </w:t>
      </w:r>
      <w:hyperlink r:id="rId7" w:history="1">
        <w:r w:rsidR="00166C44" w:rsidRPr="00166C44"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https://www.konzavodchane.ru/</w:t>
        </w:r>
      </w:hyperlink>
      <w:r w:rsidR="00166C44" w:rsidRPr="00166C44">
        <w:rPr>
          <w:rFonts w:ascii="Times New Roman" w:hAnsi="Times New Roman" w:cs="Times New Roman"/>
          <w:sz w:val="20"/>
          <w:szCs w:val="20"/>
        </w:rPr>
        <w:t xml:space="preserve">, </w:t>
      </w:r>
      <w:r w:rsidRPr="00166C44">
        <w:rPr>
          <w:rFonts w:ascii="Times New Roman" w:hAnsi="Times New Roman" w:cs="Times New Roman"/>
          <w:sz w:val="20"/>
          <w:szCs w:val="20"/>
        </w:rPr>
        <w:t xml:space="preserve">а также на информационных щитах в границах территории </w:t>
      </w:r>
      <w:r w:rsidR="00166C44" w:rsidRPr="00166C44">
        <w:rPr>
          <w:rFonts w:ascii="Times New Roman" w:hAnsi="Times New Roman" w:cs="Times New Roman"/>
          <w:sz w:val="20"/>
          <w:szCs w:val="20"/>
        </w:rPr>
        <w:t>указанных</w:t>
      </w:r>
      <w:r w:rsidRPr="00166C44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166C44" w:rsidRPr="00166C44">
        <w:rPr>
          <w:rFonts w:ascii="Times New Roman" w:hAnsi="Times New Roman" w:cs="Times New Roman"/>
          <w:sz w:val="20"/>
          <w:szCs w:val="20"/>
        </w:rPr>
        <w:t>й</w:t>
      </w:r>
      <w:r w:rsidRPr="00166C4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66C44">
        <w:rPr>
          <w:rFonts w:ascii="Times New Roman" w:hAnsi="Times New Roman" w:cs="Times New Roman"/>
          <w:sz w:val="20"/>
          <w:szCs w:val="20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166C44">
        <w:rPr>
          <w:rFonts w:ascii="Times New Roman" w:hAnsi="Times New Roman" w:cs="Times New Roman"/>
          <w:sz w:val="20"/>
          <w:szCs w:val="20"/>
        </w:rPr>
        <w:t>в Управление имущественных отношений Сальского района</w:t>
      </w:r>
      <w:r w:rsidRPr="00166C44">
        <w:rPr>
          <w:rFonts w:ascii="Times New Roman" w:hAnsi="Times New Roman" w:cs="Times New Roman"/>
          <w:sz w:val="20"/>
          <w:szCs w:val="20"/>
          <w:lang w:eastAsia="ru-RU"/>
        </w:rPr>
        <w:t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proofErr w:type="gramEnd"/>
      <w:r w:rsidRPr="00166C44">
        <w:rPr>
          <w:rFonts w:ascii="Times New Roman" w:hAnsi="Times New Roman" w:cs="Times New Roman"/>
          <w:sz w:val="20"/>
          <w:szCs w:val="20"/>
          <w:lang w:eastAsia="ru-RU"/>
        </w:rPr>
        <w:t xml:space="preserve">). В таких заявлениях указывается способ связи с правообладателями земельных участков, в том числе их почтовый адрес и </w:t>
      </w:r>
      <w:r w:rsidRPr="00166C44">
        <w:rPr>
          <w:rFonts w:ascii="Times New Roman" w:hAnsi="Times New Roman" w:cs="Times New Roman"/>
          <w:sz w:val="20"/>
          <w:szCs w:val="20"/>
          <w:u w:val="single"/>
          <w:lang w:eastAsia="ru-RU"/>
        </w:rPr>
        <w:t>адрес электронной почты</w:t>
      </w:r>
      <w:r w:rsidRPr="00166C4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3D4835" w:rsidRPr="00166C44" w:rsidSect="008347E2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D4835"/>
    <w:rsid w:val="00166C44"/>
    <w:rsid w:val="003D4835"/>
    <w:rsid w:val="0052710A"/>
    <w:rsid w:val="005C6386"/>
    <w:rsid w:val="006576B7"/>
    <w:rsid w:val="006F731E"/>
    <w:rsid w:val="007E5524"/>
    <w:rsid w:val="008347E2"/>
    <w:rsid w:val="009D01BA"/>
    <w:rsid w:val="00B02232"/>
    <w:rsid w:val="00B7202F"/>
    <w:rsid w:val="00DD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uiPriority w:val="22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8347E2"/>
    <w:rPr>
      <w:rFonts w:cs="Wingdings"/>
    </w:rPr>
  </w:style>
  <w:style w:type="character" w:customStyle="1" w:styleId="ListLabel2">
    <w:name w:val="ListLabel 2"/>
    <w:qFormat/>
    <w:rsid w:val="008347E2"/>
    <w:rPr>
      <w:lang w:val="en-US"/>
    </w:rPr>
  </w:style>
  <w:style w:type="character" w:customStyle="1" w:styleId="ListLabel3">
    <w:name w:val="ListLabel 3"/>
    <w:qFormat/>
    <w:rsid w:val="008347E2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347E2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uiPriority w:val="1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rsid w:val="00DD2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nzavodcha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qantovskoe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3619</Characters>
  <Application>Microsoft Office Word</Application>
  <DocSecurity>4</DocSecurity>
  <Lines>30</Lines>
  <Paragraphs>8</Paragraphs>
  <ScaleCrop>false</ScaleCrop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Избирательная комиссия</dc:creator>
  <dc:description/>
  <cp:lastModifiedBy>Админ</cp:lastModifiedBy>
  <cp:revision>2</cp:revision>
  <cp:lastPrinted>2019-10-17T10:22:00Z</cp:lastPrinted>
  <dcterms:created xsi:type="dcterms:W3CDTF">2020-09-04T05:58:00Z</dcterms:created>
  <dcterms:modified xsi:type="dcterms:W3CDTF">2020-09-04T05:58:00Z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