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BB52E" w14:textId="77777777" w:rsidR="008C61D7" w:rsidRPr="008C61D7" w:rsidRDefault="008C61D7" w:rsidP="008C61D7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525253"/>
          <w:spacing w:val="-15"/>
          <w:sz w:val="31"/>
          <w:szCs w:val="31"/>
          <w:lang w:eastAsia="ru-RU"/>
        </w:rPr>
      </w:pPr>
      <w:hyperlink r:id="rId5" w:history="1">
        <w:r w:rsidRPr="008C61D7">
          <w:rPr>
            <w:rFonts w:ascii="Arial" w:eastAsia="Times New Roman" w:hAnsi="Arial" w:cs="Arial"/>
            <w:color w:val="5DA5DF"/>
            <w:spacing w:val="-15"/>
            <w:sz w:val="31"/>
            <w:szCs w:val="31"/>
            <w:u w:val="single"/>
            <w:bdr w:val="none" w:sz="0" w:space="0" w:color="auto" w:frame="1"/>
            <w:lang w:eastAsia="ru-RU"/>
          </w:rPr>
          <w:t>Памятка по профилактике туляремии</w:t>
        </w:r>
      </w:hyperlink>
    </w:p>
    <w:p w14:paraId="15EC6321" w14:textId="4E0FAEF5" w:rsidR="008C61D7" w:rsidRPr="008C61D7" w:rsidRDefault="008C61D7" w:rsidP="008C61D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999999"/>
          <w:sz w:val="17"/>
          <w:szCs w:val="17"/>
          <w:lang w:eastAsia="ru-RU"/>
        </w:rPr>
      </w:pPr>
    </w:p>
    <w:p w14:paraId="466C7957" w14:textId="77777777" w:rsidR="008C61D7" w:rsidRDefault="008C61D7" w:rsidP="008C61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8C61D7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  </w:t>
      </w:r>
      <w:r w:rsidRPr="008C61D7">
        <w:rPr>
          <w:rFonts w:ascii="Arial" w:eastAsia="Times New Roman" w:hAnsi="Arial" w:cs="Arial"/>
          <w:noProof/>
          <w:color w:val="525253"/>
          <w:sz w:val="18"/>
          <w:szCs w:val="18"/>
          <w:lang w:eastAsia="ru-RU"/>
        </w:rPr>
        <w:drawing>
          <wp:inline distT="0" distB="0" distL="0" distR="0" wp14:anchorId="32398979" wp14:editId="63B3067F">
            <wp:extent cx="1468120" cy="953135"/>
            <wp:effectExtent l="0" t="0" r="0" b="0"/>
            <wp:docPr id="1" name="Рисунок 1" descr="tylyarem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lyaremiy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39F50" w14:textId="3DED5AA1" w:rsidR="008C61D7" w:rsidRDefault="008C61D7" w:rsidP="008C61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25253"/>
          <w:sz w:val="20"/>
          <w:szCs w:val="20"/>
          <w:bdr w:val="none" w:sz="0" w:space="0" w:color="auto" w:frame="1"/>
          <w:lang w:eastAsia="ru-RU"/>
        </w:rPr>
      </w:pPr>
      <w:r w:rsidRPr="008C61D7">
        <w:rPr>
          <w:rFonts w:ascii="Arial" w:eastAsia="Times New Roman" w:hAnsi="Arial" w:cs="Arial"/>
          <w:b/>
          <w:bCs/>
          <w:color w:val="525253"/>
          <w:sz w:val="20"/>
          <w:szCs w:val="20"/>
          <w:bdr w:val="none" w:sz="0" w:space="0" w:color="auto" w:frame="1"/>
          <w:lang w:eastAsia="ru-RU"/>
        </w:rPr>
        <w:t xml:space="preserve">В период </w:t>
      </w:r>
      <w:r>
        <w:rPr>
          <w:rFonts w:ascii="Arial" w:eastAsia="Times New Roman" w:hAnsi="Arial" w:cs="Arial"/>
          <w:b/>
          <w:bCs/>
          <w:color w:val="525253"/>
          <w:sz w:val="20"/>
          <w:szCs w:val="20"/>
          <w:bdr w:val="none" w:sz="0" w:space="0" w:color="auto" w:frame="1"/>
          <w:lang w:eastAsia="ru-RU"/>
        </w:rPr>
        <w:t>массового размножения мышевидных грызунов</w:t>
      </w:r>
      <w:r w:rsidRPr="008C61D7">
        <w:rPr>
          <w:rFonts w:ascii="Arial" w:eastAsia="Times New Roman" w:hAnsi="Arial" w:cs="Arial"/>
          <w:b/>
          <w:bCs/>
          <w:color w:val="525253"/>
          <w:sz w:val="20"/>
          <w:szCs w:val="20"/>
          <w:bdr w:val="none" w:sz="0" w:space="0" w:color="auto" w:frame="1"/>
          <w:lang w:eastAsia="ru-RU"/>
        </w:rPr>
        <w:t xml:space="preserve"> возникает угроза распространения природно-очаговой зоонозной инфекции – туляремии</w:t>
      </w:r>
    </w:p>
    <w:p w14:paraId="55BAAF06" w14:textId="75D95F87" w:rsidR="008C61D7" w:rsidRDefault="008C61D7" w:rsidP="008C61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25253"/>
          <w:sz w:val="20"/>
          <w:szCs w:val="20"/>
          <w:bdr w:val="none" w:sz="0" w:space="0" w:color="auto" w:frame="1"/>
          <w:lang w:eastAsia="ru-RU"/>
        </w:rPr>
      </w:pPr>
    </w:p>
    <w:p w14:paraId="2F32C2E4" w14:textId="1E487ABE" w:rsidR="008C61D7" w:rsidRPr="008C61D7" w:rsidRDefault="008C61D7" w:rsidP="008C61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25253"/>
          <w:sz w:val="20"/>
          <w:szCs w:val="20"/>
          <w:bdr w:val="none" w:sz="0" w:space="0" w:color="auto" w:frame="1"/>
          <w:lang w:eastAsia="ru-RU"/>
        </w:rPr>
        <w:t>КАК НАЧИНАЕТСЯ ТУЛЯРЕМИЯ?</w:t>
      </w:r>
    </w:p>
    <w:p w14:paraId="28238DFD" w14:textId="5D998B76" w:rsidR="008C61D7" w:rsidRPr="008C61D7" w:rsidRDefault="008C61D7" w:rsidP="008C61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8C61D7"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  <w:t>Болезнь начинается остро, с внезапного подъёма температуры до 39—40°С. Появляется резкая головная боль, головокружение, боли в мышцах ног, спины и поясничной области, потеря аппетита.</w:t>
      </w:r>
    </w:p>
    <w:p w14:paraId="172F354C" w14:textId="77777777" w:rsidR="008C61D7" w:rsidRDefault="008C61D7" w:rsidP="008C61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</w:pPr>
      <w:r w:rsidRPr="008C61D7"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  <w:t xml:space="preserve">В тяжелых случаях может быть рвота, носовые кровотечения. </w:t>
      </w:r>
    </w:p>
    <w:p w14:paraId="770AF926" w14:textId="0D2D1FF2" w:rsidR="008C61D7" w:rsidRPr="008C61D7" w:rsidRDefault="008C61D7" w:rsidP="008C61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</w:pPr>
      <w:r w:rsidRPr="008C61D7"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  <w:t>Характерный признак — увеличение лимфатических узлов, размеры которых могут быть от горошины до грецкого ореха.</w:t>
      </w:r>
    </w:p>
    <w:p w14:paraId="7B0529A0" w14:textId="091C68CC" w:rsidR="008C61D7" w:rsidRPr="008C61D7" w:rsidRDefault="008C61D7" w:rsidP="008C61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8C61D7">
        <w:rPr>
          <w:rFonts w:ascii="Arial" w:eastAsia="Times New Roman" w:hAnsi="Arial" w:cs="Arial"/>
          <w:b/>
          <w:bCs/>
          <w:color w:val="525253"/>
          <w:sz w:val="20"/>
          <w:szCs w:val="20"/>
          <w:bdr w:val="none" w:sz="0" w:space="0" w:color="auto" w:frame="1"/>
          <w:lang w:eastAsia="ru-RU"/>
        </w:rPr>
        <w:t>ГДЕ И КАК МОЖНО ЗАРАЗИТЬСЯ ТУЛЯРЕМИЕЙ?</w:t>
      </w:r>
    </w:p>
    <w:p w14:paraId="4E05B19F" w14:textId="77777777" w:rsidR="008C61D7" w:rsidRDefault="008C61D7" w:rsidP="008C61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</w:pPr>
      <w:r w:rsidRPr="008C61D7"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  <w:t>В природе туляремией болеют в основном мыши, водяные крысы, ондатры, бобры, хомяки</w:t>
      </w:r>
      <w:r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  <w:t>, зайцы.</w:t>
      </w:r>
    </w:p>
    <w:p w14:paraId="101AE506" w14:textId="0DE96649" w:rsidR="008C61D7" w:rsidRPr="008C61D7" w:rsidRDefault="008C61D7" w:rsidP="008C61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8C61D7"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  <w:t>Человек может заразиться через кожные покровы или слизистую оболочку при укусе млекопитающего или кровососущего членистоногого (клеща, комара, слепня); через пищеварительный тракт; через дыхательные пути.</w:t>
      </w:r>
      <w:r w:rsidRPr="008C61D7">
        <w:rPr>
          <w:rFonts w:ascii="Arial" w:eastAsia="Times New Roman" w:hAnsi="Arial" w:cs="Arial"/>
          <w:color w:val="525253"/>
          <w:sz w:val="18"/>
          <w:szCs w:val="18"/>
          <w:lang w:eastAsia="ru-RU"/>
        </w:rPr>
        <w:br/>
      </w:r>
      <w:r w:rsidRPr="008C61D7"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  <w:t>Заражение может произойти также при употреблении некипяченой воды из колодцев и природных водоемов, при хозяйственных работах (с сеном, комбикормом, уборке мусора и т.д.); при употреблении в пищу продуктов питания, загрязненными испражнениями грызунов.</w:t>
      </w:r>
      <w:r w:rsidRPr="008C61D7">
        <w:rPr>
          <w:rFonts w:ascii="Arial" w:eastAsia="Times New Roman" w:hAnsi="Arial" w:cs="Arial"/>
          <w:color w:val="525253"/>
          <w:sz w:val="18"/>
          <w:szCs w:val="18"/>
          <w:lang w:eastAsia="ru-RU"/>
        </w:rPr>
        <w:br/>
      </w:r>
      <w:r w:rsidRPr="008C61D7"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  <w:t>Для охотников большую опасность представляют больные животные, т.к. при разделке тушек и снятии шкурки, через повреждения кожного покрова возбудитель может попасть в организм человека.</w:t>
      </w:r>
    </w:p>
    <w:p w14:paraId="72D0E16E" w14:textId="77777777" w:rsidR="008C61D7" w:rsidRPr="008C61D7" w:rsidRDefault="008C61D7" w:rsidP="008C61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8C61D7">
        <w:rPr>
          <w:rFonts w:ascii="Arial" w:eastAsia="Times New Roman" w:hAnsi="Arial" w:cs="Arial"/>
          <w:b/>
          <w:bCs/>
          <w:color w:val="525253"/>
          <w:sz w:val="20"/>
          <w:szCs w:val="20"/>
          <w:bdr w:val="none" w:sz="0" w:space="0" w:color="auto" w:frame="1"/>
          <w:lang w:eastAsia="ru-RU"/>
        </w:rPr>
        <w:t>КАК УБЕРЕЧЬ СЕБЯ ОТ ЗАБОЛЕВАНИЯ ТУЛЯРЕМИЕЙ?</w:t>
      </w:r>
    </w:p>
    <w:p w14:paraId="52653963" w14:textId="6D977FA2" w:rsidR="008C61D7" w:rsidRPr="008C61D7" w:rsidRDefault="008C61D7" w:rsidP="008C61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8C61D7"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  <w:t>1. Соблюдение правил личной гигиены: мытье рук перед едой, хранение запасов продуктов питания и воды в недоступных для грызунов местах.</w:t>
      </w:r>
      <w:r w:rsidRPr="008C61D7">
        <w:rPr>
          <w:rFonts w:ascii="Arial" w:eastAsia="Times New Roman" w:hAnsi="Arial" w:cs="Arial"/>
          <w:color w:val="525253"/>
          <w:sz w:val="18"/>
          <w:szCs w:val="18"/>
          <w:lang w:eastAsia="ru-RU"/>
        </w:rPr>
        <w:br/>
      </w:r>
      <w:r w:rsidRPr="008C61D7"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  <w:t>2. Нельзя пить воду из неизвестных источников. Срубы питьевых колодцев должны быть благоустроены: иметь поверхность без щелей, плотно закрываться крышками.</w:t>
      </w:r>
      <w:r w:rsidRPr="008C61D7">
        <w:rPr>
          <w:rFonts w:ascii="Arial" w:eastAsia="Times New Roman" w:hAnsi="Arial" w:cs="Arial"/>
          <w:color w:val="525253"/>
          <w:sz w:val="18"/>
          <w:szCs w:val="18"/>
          <w:lang w:eastAsia="ru-RU"/>
        </w:rPr>
        <w:br/>
      </w:r>
      <w:r w:rsidRPr="008C61D7"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  <w:t>3. Защита тела от присасывания клещей при посещении леса.</w:t>
      </w:r>
      <w:r w:rsidRPr="008C61D7">
        <w:rPr>
          <w:rFonts w:ascii="Arial" w:eastAsia="Times New Roman" w:hAnsi="Arial" w:cs="Arial"/>
          <w:color w:val="525253"/>
          <w:sz w:val="18"/>
          <w:szCs w:val="18"/>
          <w:lang w:eastAsia="ru-RU"/>
        </w:rPr>
        <w:br/>
      </w:r>
      <w:r w:rsidRPr="008C61D7"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  <w:t>4. Ухаживая за животными и работая на огороде, необходимо использовать защитную одежду и перчатки.</w:t>
      </w:r>
      <w:r w:rsidRPr="008C61D7">
        <w:rPr>
          <w:rFonts w:ascii="Arial" w:eastAsia="Times New Roman" w:hAnsi="Arial" w:cs="Arial"/>
          <w:color w:val="525253"/>
          <w:sz w:val="18"/>
          <w:szCs w:val="18"/>
          <w:lang w:eastAsia="ru-RU"/>
        </w:rPr>
        <w:br/>
      </w:r>
      <w:r w:rsidRPr="008C61D7">
        <w:rPr>
          <w:rFonts w:ascii="Arial" w:eastAsia="Times New Roman" w:hAnsi="Arial" w:cs="Arial"/>
          <w:color w:val="525253"/>
          <w:sz w:val="20"/>
          <w:szCs w:val="20"/>
          <w:bdr w:val="none" w:sz="0" w:space="0" w:color="auto" w:frame="1"/>
          <w:lang w:eastAsia="ru-RU"/>
        </w:rPr>
        <w:t>5. Трупы грызунов нельзя брать голыми руками.</w:t>
      </w:r>
      <w:r w:rsidRPr="008C61D7">
        <w:rPr>
          <w:rFonts w:ascii="Arial" w:eastAsia="Times New Roman" w:hAnsi="Arial" w:cs="Arial"/>
          <w:color w:val="525253"/>
          <w:sz w:val="18"/>
          <w:szCs w:val="18"/>
          <w:lang w:eastAsia="ru-RU"/>
        </w:rPr>
        <w:br/>
      </w:r>
    </w:p>
    <w:p w14:paraId="23D4041D" w14:textId="114D1C5D" w:rsidR="008C61D7" w:rsidRDefault="008C61D7" w:rsidP="008C61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25253"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525253"/>
          <w:sz w:val="20"/>
          <w:szCs w:val="20"/>
          <w:bdr w:val="none" w:sz="0" w:space="0" w:color="auto" w:frame="1"/>
          <w:lang w:eastAsia="ru-RU"/>
        </w:rPr>
        <w:t>САМАЯ НАДЁЖНАЯ ЗАЩИТА – ВАКЦИНАЦИЯ!</w:t>
      </w:r>
    </w:p>
    <w:p w14:paraId="5645E00B" w14:textId="70CC347C" w:rsidR="008C61D7" w:rsidRPr="008C61D7" w:rsidRDefault="008C61D7" w:rsidP="008C61D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525253"/>
          <w:sz w:val="20"/>
          <w:szCs w:val="20"/>
          <w:bdr w:val="none" w:sz="0" w:space="0" w:color="auto" w:frame="1"/>
          <w:lang w:eastAsia="ru-RU"/>
        </w:rPr>
        <w:t>СДЕЛАЙТЕ ПРИВИВКУ ОТ ТУЛЯРЕМИИ</w:t>
      </w:r>
    </w:p>
    <w:p w14:paraId="2E334B46" w14:textId="77777777" w:rsidR="00BA1E4A" w:rsidRDefault="00BA1E4A"/>
    <w:sectPr w:rsidR="00BA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515B9"/>
    <w:multiLevelType w:val="multilevel"/>
    <w:tmpl w:val="FD4A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49"/>
    <w:rsid w:val="008C61D7"/>
    <w:rsid w:val="00BA1E4A"/>
    <w:rsid w:val="00DB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DD8C"/>
  <w15:chartTrackingRefBased/>
  <w15:docId w15:val="{708793E0-A7B1-497F-930A-C76A6EC6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1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C61D7"/>
    <w:rPr>
      <w:color w:val="0000FF"/>
      <w:u w:val="single"/>
    </w:rPr>
  </w:style>
  <w:style w:type="paragraph" w:customStyle="1" w:styleId="print-icon">
    <w:name w:val="print-icon"/>
    <w:basedOn w:val="a"/>
    <w:rsid w:val="008C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C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6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4765">
          <w:marLeft w:val="0"/>
          <w:marRight w:val="0"/>
          <w:marTop w:val="45"/>
          <w:marBottom w:val="0"/>
          <w:divBdr>
            <w:top w:val="none" w:sz="0" w:space="0" w:color="E1E1E1"/>
            <w:left w:val="none" w:sz="0" w:space="0" w:color="E1E1E1"/>
            <w:bottom w:val="dotted" w:sz="6" w:space="4" w:color="E1E1E1"/>
            <w:right w:val="none" w:sz="0" w:space="0" w:color="E1E1E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79.rospotrebnadzor.ru/fbuzeao/index.php/eshche/informatsiya/36-pamyatka-po-profilaktike-tulyarem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Dns</dc:creator>
  <cp:keywords/>
  <dc:description/>
  <cp:lastModifiedBy>Dns Dns</cp:lastModifiedBy>
  <cp:revision>3</cp:revision>
  <dcterms:created xsi:type="dcterms:W3CDTF">2020-08-14T13:47:00Z</dcterms:created>
  <dcterms:modified xsi:type="dcterms:W3CDTF">2020-08-14T13:52:00Z</dcterms:modified>
</cp:coreProperties>
</file>